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0E6B4" w14:textId="77777777" w:rsidR="003D523C" w:rsidRDefault="003D523C" w:rsidP="00B84D15">
      <w:pPr>
        <w:pStyle w:val="Title"/>
        <w:widowControl w:val="0"/>
        <w:spacing w:before="0"/>
        <w:rPr>
          <w:rFonts w:ascii="Georgia" w:hAnsi="Georgia"/>
          <w:sz w:val="22"/>
          <w:szCs w:val="22"/>
          <w:lang w:val="en-GB"/>
        </w:rPr>
      </w:pPr>
    </w:p>
    <w:p w14:paraId="4BFEC26B" w14:textId="77777777" w:rsidR="0011219A" w:rsidRDefault="0011219A" w:rsidP="00B84D15">
      <w:pPr>
        <w:pStyle w:val="Title"/>
        <w:widowControl w:val="0"/>
        <w:spacing w:before="0"/>
        <w:rPr>
          <w:rFonts w:ascii="Georgia" w:hAnsi="Georgia"/>
          <w:sz w:val="22"/>
          <w:szCs w:val="22"/>
          <w:lang w:val="en-GB"/>
        </w:rPr>
      </w:pPr>
    </w:p>
    <w:p w14:paraId="07755452" w14:textId="77777777" w:rsidR="0011219A" w:rsidRDefault="0011219A" w:rsidP="00B84D15">
      <w:pPr>
        <w:pStyle w:val="Title"/>
        <w:widowControl w:val="0"/>
        <w:spacing w:before="0"/>
        <w:rPr>
          <w:rFonts w:ascii="Georgia" w:hAnsi="Georgia"/>
          <w:sz w:val="22"/>
          <w:szCs w:val="22"/>
          <w:lang w:val="en-GB"/>
        </w:rPr>
      </w:pPr>
    </w:p>
    <w:p w14:paraId="3B309246" w14:textId="77777777" w:rsidR="0011219A" w:rsidRPr="00BD2405" w:rsidRDefault="0011219A" w:rsidP="00B84D15">
      <w:pPr>
        <w:pStyle w:val="Title"/>
        <w:widowControl w:val="0"/>
        <w:spacing w:before="0"/>
        <w:rPr>
          <w:rFonts w:ascii="Georgia" w:hAnsi="Georgia"/>
          <w:sz w:val="22"/>
          <w:szCs w:val="22"/>
          <w:lang w:val="en-GB"/>
        </w:rPr>
      </w:pPr>
    </w:p>
    <w:p w14:paraId="115F862C" w14:textId="77777777" w:rsidR="003D523C" w:rsidRPr="00BD2405" w:rsidRDefault="003D523C" w:rsidP="00B84D15">
      <w:pPr>
        <w:pStyle w:val="Title"/>
        <w:widowControl w:val="0"/>
        <w:spacing w:before="0"/>
        <w:rPr>
          <w:rFonts w:ascii="Georgia" w:hAnsi="Georgia"/>
          <w:sz w:val="22"/>
          <w:szCs w:val="22"/>
          <w:lang w:val="en-GB"/>
        </w:rPr>
      </w:pPr>
    </w:p>
    <w:p w14:paraId="18AB065A" w14:textId="77777777" w:rsidR="003D523C" w:rsidRPr="00BD2405" w:rsidRDefault="003D523C" w:rsidP="00B84D15">
      <w:pPr>
        <w:pStyle w:val="Title"/>
        <w:widowControl w:val="0"/>
        <w:spacing w:before="0"/>
        <w:rPr>
          <w:rFonts w:ascii="Georgia" w:hAnsi="Georgia"/>
          <w:sz w:val="22"/>
          <w:szCs w:val="22"/>
          <w:lang w:val="en-GB"/>
        </w:rPr>
      </w:pPr>
    </w:p>
    <w:p w14:paraId="741F5F4B" w14:textId="77777777" w:rsidR="003D523C" w:rsidRPr="00BD2405" w:rsidRDefault="003D523C" w:rsidP="00B84D15">
      <w:pPr>
        <w:pStyle w:val="Title"/>
        <w:widowControl w:val="0"/>
        <w:spacing w:before="0"/>
        <w:rPr>
          <w:rFonts w:ascii="Georgia" w:hAnsi="Georgia"/>
          <w:sz w:val="22"/>
          <w:szCs w:val="22"/>
          <w:lang w:val="en-GB"/>
        </w:rPr>
      </w:pPr>
    </w:p>
    <w:p w14:paraId="7297ADB7" w14:textId="77777777" w:rsidR="003D523C" w:rsidRPr="00BD2405" w:rsidRDefault="003D523C" w:rsidP="00B84D15">
      <w:pPr>
        <w:pStyle w:val="Title"/>
        <w:widowControl w:val="0"/>
        <w:spacing w:before="0"/>
        <w:rPr>
          <w:rFonts w:ascii="Georgia" w:hAnsi="Georgia"/>
          <w:sz w:val="22"/>
          <w:szCs w:val="22"/>
          <w:lang w:val="en-GB"/>
        </w:rPr>
      </w:pPr>
    </w:p>
    <w:p w14:paraId="3FF02DDB" w14:textId="77777777" w:rsidR="003D523C" w:rsidRPr="006C3AD8" w:rsidRDefault="003D523C" w:rsidP="00B84D15">
      <w:pPr>
        <w:pStyle w:val="Title"/>
        <w:widowControl w:val="0"/>
        <w:spacing w:before="0"/>
        <w:rPr>
          <w:rFonts w:ascii="Georgia" w:hAnsi="Georgia"/>
          <w:sz w:val="22"/>
          <w:szCs w:val="22"/>
          <w:lang w:val="en-GB"/>
        </w:rPr>
      </w:pPr>
      <w:r w:rsidRPr="006C3AD8">
        <w:rPr>
          <w:rFonts w:ascii="Georgia" w:hAnsi="Georgia"/>
          <w:sz w:val="22"/>
          <w:szCs w:val="22"/>
          <w:lang w:val="en-GB"/>
        </w:rPr>
        <w:t>Schedule 1</w:t>
      </w:r>
    </w:p>
    <w:p w14:paraId="7C1C0571" w14:textId="77777777" w:rsidR="003D523C" w:rsidRPr="006C3AD8" w:rsidRDefault="003D523C" w:rsidP="00B84D15">
      <w:pPr>
        <w:pStyle w:val="Title"/>
        <w:widowControl w:val="0"/>
        <w:spacing w:before="0"/>
        <w:rPr>
          <w:rFonts w:ascii="Georgia" w:hAnsi="Georgia"/>
          <w:sz w:val="22"/>
          <w:szCs w:val="22"/>
          <w:lang w:val="en-GB"/>
        </w:rPr>
      </w:pPr>
      <w:r w:rsidRPr="006C3AD8">
        <w:rPr>
          <w:rFonts w:ascii="Georgia" w:hAnsi="Georgia"/>
          <w:sz w:val="22"/>
          <w:szCs w:val="22"/>
          <w:lang w:val="en-GB"/>
        </w:rPr>
        <w:t>INTERPRETATION AND DEFINITIONS</w:t>
      </w:r>
    </w:p>
    <w:p w14:paraId="5A09CCEA" w14:textId="77777777" w:rsidR="003D523C" w:rsidRPr="006C3AD8" w:rsidRDefault="003D523C" w:rsidP="00B84D15">
      <w:pPr>
        <w:widowControl w:val="0"/>
        <w:spacing w:after="240"/>
        <w:jc w:val="center"/>
        <w:rPr>
          <w:rFonts w:ascii="Georgia" w:hAnsi="Georgia"/>
        </w:rPr>
      </w:pPr>
    </w:p>
    <w:p w14:paraId="4507196E" w14:textId="77777777" w:rsidR="003D523C" w:rsidRPr="006C3AD8" w:rsidRDefault="003D523C" w:rsidP="00B84D15">
      <w:pPr>
        <w:widowControl w:val="0"/>
        <w:spacing w:after="240"/>
        <w:rPr>
          <w:rFonts w:ascii="Georgia" w:hAnsi="Georgia"/>
        </w:rPr>
      </w:pPr>
    </w:p>
    <w:p w14:paraId="3C67646E" w14:textId="77777777" w:rsidR="003D523C" w:rsidRPr="006C3AD8" w:rsidRDefault="003D523C" w:rsidP="00B84D15">
      <w:pPr>
        <w:pStyle w:val="Body"/>
        <w:widowControl w:val="0"/>
        <w:spacing w:line="240" w:lineRule="auto"/>
        <w:rPr>
          <w:rFonts w:ascii="Georgia" w:hAnsi="Georgia"/>
          <w:b/>
          <w:szCs w:val="22"/>
        </w:rPr>
      </w:pPr>
    </w:p>
    <w:p w14:paraId="6584B723" w14:textId="77777777" w:rsidR="00811DDE" w:rsidRPr="006C3AD8" w:rsidRDefault="003D523C" w:rsidP="003166AA">
      <w:pPr>
        <w:pStyle w:val="Schedule"/>
        <w:rPr>
          <w:bCs w:val="0"/>
          <w:szCs w:val="22"/>
        </w:rPr>
      </w:pPr>
      <w:r w:rsidRPr="006C3AD8">
        <w:rPr>
          <w:b w:val="0"/>
        </w:rPr>
        <w:br w:type="page"/>
      </w:r>
      <w:r w:rsidR="003166AA" w:rsidRPr="006C3AD8">
        <w:rPr>
          <w:b w:val="0"/>
          <w:szCs w:val="22"/>
        </w:rPr>
        <w:lastRenderedPageBreak/>
        <w:t xml:space="preserve"> </w:t>
      </w:r>
    </w:p>
    <w:p w14:paraId="2F729820" w14:textId="77777777" w:rsidR="003166AA" w:rsidRPr="006C3AD8" w:rsidRDefault="003166AA" w:rsidP="00811DDE">
      <w:pPr>
        <w:pStyle w:val="Schedule"/>
        <w:numPr>
          <w:ilvl w:val="0"/>
          <w:numId w:val="0"/>
        </w:numPr>
        <w:rPr>
          <w:bCs w:val="0"/>
          <w:szCs w:val="22"/>
        </w:rPr>
      </w:pPr>
      <w:r w:rsidRPr="006C3AD8">
        <w:rPr>
          <w:bCs w:val="0"/>
          <w:szCs w:val="22"/>
        </w:rPr>
        <w:t>INTERPRETATION AND DEFINITIONS</w:t>
      </w:r>
    </w:p>
    <w:p w14:paraId="5A42D85E" w14:textId="77777777" w:rsidR="00B84D15" w:rsidRPr="006C3AD8" w:rsidRDefault="003166AA" w:rsidP="00B84D15">
      <w:pPr>
        <w:pStyle w:val="MOJStyle"/>
        <w:numPr>
          <w:ilvl w:val="0"/>
          <w:numId w:val="0"/>
        </w:numPr>
        <w:spacing w:before="0" w:after="240" w:line="240" w:lineRule="auto"/>
        <w:rPr>
          <w:rFonts w:ascii="Georgia" w:hAnsi="Georgia"/>
        </w:rPr>
      </w:pPr>
      <w:r w:rsidRPr="006C3AD8">
        <w:rPr>
          <w:rStyle w:val="Level2asHeadingtext"/>
          <w:rFonts w:ascii="Georgia" w:hAnsi="Georgia"/>
        </w:rPr>
        <w:t>1.</w:t>
      </w:r>
      <w:r w:rsidRPr="006C3AD8">
        <w:rPr>
          <w:rStyle w:val="Level2asHeadingtext"/>
          <w:rFonts w:ascii="Georgia" w:hAnsi="Georgia"/>
        </w:rPr>
        <w:tab/>
      </w:r>
      <w:r w:rsidR="00B84D15" w:rsidRPr="006C3AD8">
        <w:rPr>
          <w:rStyle w:val="Level2asHeadingtext"/>
          <w:rFonts w:ascii="Georgia" w:hAnsi="Georgia"/>
        </w:rPr>
        <w:t>Rules of Interpretation</w:t>
      </w:r>
    </w:p>
    <w:p w14:paraId="517378B2" w14:textId="77777777" w:rsidR="00B84D15" w:rsidRPr="006C3AD8" w:rsidRDefault="00B84D15" w:rsidP="00B84D15">
      <w:pPr>
        <w:pStyle w:val="Body2"/>
        <w:spacing w:line="240" w:lineRule="auto"/>
        <w:ind w:left="0"/>
        <w:rPr>
          <w:rFonts w:ascii="Georgia" w:hAnsi="Georgia"/>
          <w:szCs w:val="22"/>
        </w:rPr>
      </w:pPr>
      <w:r w:rsidRPr="006C3AD8">
        <w:rPr>
          <w:rFonts w:ascii="Georgia" w:hAnsi="Georgia"/>
          <w:szCs w:val="22"/>
        </w:rPr>
        <w:t>In this Contract, except where the context otherwise requires:</w:t>
      </w:r>
    </w:p>
    <w:p w14:paraId="55EA29BE" w14:textId="77777777" w:rsidR="00B84D15" w:rsidRPr="006C3AD8" w:rsidRDefault="00B84D15" w:rsidP="00B84D15">
      <w:pPr>
        <w:pStyle w:val="Level2"/>
        <w:keepNext w:val="0"/>
        <w:numPr>
          <w:ilvl w:val="1"/>
          <w:numId w:val="7"/>
        </w:numPr>
        <w:spacing w:line="240" w:lineRule="auto"/>
        <w:rPr>
          <w:rFonts w:ascii="Georgia" w:hAnsi="Georgia"/>
        </w:rPr>
      </w:pPr>
      <w:r w:rsidRPr="006C3AD8">
        <w:rPr>
          <w:rFonts w:ascii="Georgia" w:hAnsi="Georgia"/>
        </w:rPr>
        <w:t>the masculine includes the feminine and vice versa;</w:t>
      </w:r>
    </w:p>
    <w:p w14:paraId="13503924" w14:textId="77777777" w:rsidR="00B84D15" w:rsidRPr="006C3AD8" w:rsidRDefault="00B84D15" w:rsidP="00B84D15">
      <w:pPr>
        <w:pStyle w:val="Level2"/>
        <w:keepNext w:val="0"/>
        <w:numPr>
          <w:ilvl w:val="1"/>
          <w:numId w:val="7"/>
        </w:numPr>
        <w:spacing w:line="240" w:lineRule="auto"/>
        <w:rPr>
          <w:rFonts w:ascii="Georgia" w:hAnsi="Georgia"/>
        </w:rPr>
      </w:pPr>
      <w:r w:rsidRPr="006C3AD8">
        <w:rPr>
          <w:rFonts w:ascii="Georgia" w:hAnsi="Georgia"/>
        </w:rPr>
        <w:t>the singular includes the plural and vice versa;</w:t>
      </w:r>
    </w:p>
    <w:p w14:paraId="07ACC8C3" w14:textId="77777777" w:rsidR="00B84D15" w:rsidRPr="006C3AD8" w:rsidRDefault="00B84D15" w:rsidP="00B84D15">
      <w:pPr>
        <w:pStyle w:val="Level2"/>
        <w:keepNext w:val="0"/>
        <w:numPr>
          <w:ilvl w:val="1"/>
          <w:numId w:val="7"/>
        </w:numPr>
        <w:spacing w:line="240" w:lineRule="auto"/>
        <w:rPr>
          <w:rFonts w:ascii="Georgia" w:hAnsi="Georgia"/>
        </w:rPr>
      </w:pPr>
      <w:r w:rsidRPr="006C3AD8">
        <w:rPr>
          <w:rFonts w:ascii="Georgia" w:hAnsi="Georgia"/>
        </w:rPr>
        <w:t>a reference in this Contract to any Clause, Paragraph, Schedule or Appendix is, except where it is expressly stated to the contrary, a reference to such clause, paragraph, schedule or appendix of this Contract;</w:t>
      </w:r>
    </w:p>
    <w:p w14:paraId="0A9E9A8A" w14:textId="77777777" w:rsidR="00B84D15" w:rsidRPr="006C3AD8" w:rsidRDefault="00B84D15" w:rsidP="00B84D15">
      <w:pPr>
        <w:pStyle w:val="Level2"/>
        <w:keepNext w:val="0"/>
        <w:numPr>
          <w:ilvl w:val="1"/>
          <w:numId w:val="7"/>
        </w:numPr>
        <w:spacing w:line="240" w:lineRule="auto"/>
        <w:rPr>
          <w:rFonts w:ascii="Georgia" w:hAnsi="Georgia"/>
        </w:rPr>
      </w:pPr>
      <w:r w:rsidRPr="006C3AD8">
        <w:rPr>
          <w:rFonts w:ascii="Georgia" w:hAnsi="Georgia"/>
        </w:rPr>
        <w:t>save where otherwise provided in this Contract, any reference to this Contract or to any other document shall include any permitted variation, amendment, or supplement to such document;</w:t>
      </w:r>
    </w:p>
    <w:p w14:paraId="019B4E5E" w14:textId="77777777" w:rsidR="00B84D15" w:rsidRPr="006C3AD8" w:rsidRDefault="00B84D15" w:rsidP="00B84D15">
      <w:pPr>
        <w:pStyle w:val="Level2"/>
        <w:keepNext w:val="0"/>
        <w:numPr>
          <w:ilvl w:val="1"/>
          <w:numId w:val="7"/>
        </w:numPr>
        <w:spacing w:line="240" w:lineRule="auto"/>
        <w:rPr>
          <w:rFonts w:ascii="Georgia" w:hAnsi="Georgia"/>
        </w:rPr>
      </w:pPr>
      <w:r w:rsidRPr="006C3AD8">
        <w:rPr>
          <w:rFonts w:ascii="Georgia" w:hAnsi="Georgia"/>
        </w:rPr>
        <w:t>any reference to any enactment, order, regulation, code or other similar instrument shall be construed as a reference to the enactment, order, regulation or instrument (including any EU instrument) as amended, replaced, consolidated or re-enacted;</w:t>
      </w:r>
    </w:p>
    <w:p w14:paraId="3E1A2266" w14:textId="3E2485B8" w:rsidR="00B84D15" w:rsidRPr="006C3AD8" w:rsidRDefault="00B84D15" w:rsidP="00B84D15">
      <w:pPr>
        <w:pStyle w:val="Level2"/>
        <w:keepNext w:val="0"/>
        <w:numPr>
          <w:ilvl w:val="1"/>
          <w:numId w:val="7"/>
        </w:numPr>
        <w:spacing w:line="240" w:lineRule="auto"/>
        <w:rPr>
          <w:rFonts w:ascii="Georgia" w:hAnsi="Georgia"/>
        </w:rPr>
      </w:pPr>
      <w:r w:rsidRPr="006C3AD8">
        <w:rPr>
          <w:rFonts w:ascii="Georgia" w:hAnsi="Georgia"/>
        </w:rPr>
        <w:t xml:space="preserve">any references to documents being </w:t>
      </w:r>
      <w:r w:rsidR="0073209A">
        <w:rPr>
          <w:rFonts w:ascii="Georgia" w:hAnsi="Georgia"/>
        </w:rPr>
        <w:t>“</w:t>
      </w:r>
      <w:r w:rsidRPr="006C3AD8">
        <w:rPr>
          <w:rFonts w:ascii="Georgia" w:hAnsi="Georgia"/>
        </w:rPr>
        <w:t>in the agreed form</w:t>
      </w:r>
      <w:r w:rsidR="0073209A">
        <w:rPr>
          <w:rFonts w:ascii="Georgia" w:hAnsi="Georgia"/>
        </w:rPr>
        <w:t>”</w:t>
      </w:r>
      <w:r w:rsidR="0073209A" w:rsidRPr="006C3AD8">
        <w:rPr>
          <w:rFonts w:ascii="Georgia" w:hAnsi="Georgia"/>
        </w:rPr>
        <w:t xml:space="preserve"> </w:t>
      </w:r>
      <w:r w:rsidRPr="006C3AD8">
        <w:rPr>
          <w:rFonts w:ascii="Georgia" w:hAnsi="Georgia"/>
        </w:rPr>
        <w:t>means such documents have been initialled by or on behalf of each of the Parties for the purpose of identification;</w:t>
      </w:r>
    </w:p>
    <w:p w14:paraId="0BA66A04" w14:textId="77777777" w:rsidR="00B84D15" w:rsidRPr="006C3AD8" w:rsidRDefault="00B84D15" w:rsidP="00B84D15">
      <w:pPr>
        <w:pStyle w:val="Level2"/>
        <w:keepNext w:val="0"/>
        <w:numPr>
          <w:ilvl w:val="1"/>
          <w:numId w:val="7"/>
        </w:numPr>
        <w:spacing w:line="240" w:lineRule="auto"/>
        <w:rPr>
          <w:rFonts w:ascii="Georgia" w:hAnsi="Georgia"/>
        </w:rPr>
      </w:pPr>
      <w:r w:rsidRPr="006C3AD8">
        <w:rPr>
          <w:rFonts w:ascii="Georgia" w:hAnsi="Georgia"/>
        </w:rPr>
        <w:t>any reference to a person includes firms, partnerships and corporations and their successors and permitted assignees or transferees;</w:t>
      </w:r>
    </w:p>
    <w:p w14:paraId="0A3DDAEC" w14:textId="77777777" w:rsidR="00B84D15" w:rsidRPr="006C3AD8" w:rsidRDefault="00B84D15" w:rsidP="00B84D15">
      <w:pPr>
        <w:pStyle w:val="Level2"/>
        <w:keepNext w:val="0"/>
        <w:numPr>
          <w:ilvl w:val="1"/>
          <w:numId w:val="7"/>
        </w:numPr>
        <w:spacing w:line="240" w:lineRule="auto"/>
        <w:rPr>
          <w:rFonts w:ascii="Georgia" w:hAnsi="Georgia"/>
        </w:rPr>
      </w:pPr>
      <w:r w:rsidRPr="006C3AD8">
        <w:rPr>
          <w:rFonts w:ascii="Georgia" w:hAnsi="Georgia"/>
        </w:rPr>
        <w:t>headings are for convenience of reference only;</w:t>
      </w:r>
    </w:p>
    <w:p w14:paraId="02043D72" w14:textId="5DC0455E" w:rsidR="00B84D15" w:rsidRPr="006C3AD8" w:rsidRDefault="00B84D15" w:rsidP="00B84D15">
      <w:pPr>
        <w:pStyle w:val="Level2"/>
        <w:keepNext w:val="0"/>
        <w:numPr>
          <w:ilvl w:val="1"/>
          <w:numId w:val="7"/>
        </w:numPr>
        <w:spacing w:line="240" w:lineRule="auto"/>
        <w:rPr>
          <w:rFonts w:ascii="Georgia" w:hAnsi="Georgia"/>
        </w:rPr>
      </w:pPr>
      <w:r w:rsidRPr="006C3AD8">
        <w:rPr>
          <w:rFonts w:ascii="Georgia" w:hAnsi="Georgia"/>
        </w:rPr>
        <w:t xml:space="preserve">words preceding </w:t>
      </w:r>
      <w:r w:rsidR="0073209A">
        <w:rPr>
          <w:rFonts w:ascii="Georgia" w:hAnsi="Georgia"/>
        </w:rPr>
        <w:t>“</w:t>
      </w:r>
      <w:r w:rsidRPr="006C3AD8">
        <w:rPr>
          <w:rFonts w:ascii="Georgia" w:hAnsi="Georgia"/>
        </w:rPr>
        <w:t>include</w:t>
      </w:r>
      <w:r w:rsidR="0073209A">
        <w:rPr>
          <w:rFonts w:ascii="Georgia" w:hAnsi="Georgia"/>
        </w:rPr>
        <w:t>”</w:t>
      </w:r>
      <w:r w:rsidR="0073209A" w:rsidRPr="006C3AD8">
        <w:rPr>
          <w:rFonts w:ascii="Georgia" w:hAnsi="Georgia"/>
        </w:rPr>
        <w:t xml:space="preserve">, </w:t>
      </w:r>
      <w:r w:rsidR="0073209A">
        <w:rPr>
          <w:rFonts w:ascii="Georgia" w:hAnsi="Georgia"/>
        </w:rPr>
        <w:t>“</w:t>
      </w:r>
      <w:r w:rsidRPr="006C3AD8">
        <w:rPr>
          <w:rFonts w:ascii="Georgia" w:hAnsi="Georgia"/>
        </w:rPr>
        <w:t>including</w:t>
      </w:r>
      <w:r w:rsidR="0073209A">
        <w:rPr>
          <w:rFonts w:ascii="Georgia" w:hAnsi="Georgia"/>
        </w:rPr>
        <w:t>”</w:t>
      </w:r>
      <w:r w:rsidR="0073209A" w:rsidRPr="006C3AD8">
        <w:rPr>
          <w:rFonts w:ascii="Georgia" w:hAnsi="Georgia"/>
        </w:rPr>
        <w:t xml:space="preserve"> </w:t>
      </w:r>
      <w:r w:rsidRPr="006C3AD8">
        <w:rPr>
          <w:rFonts w:ascii="Georgia" w:hAnsi="Georgia"/>
        </w:rPr>
        <w:t xml:space="preserve">and </w:t>
      </w:r>
      <w:r w:rsidR="0073209A">
        <w:rPr>
          <w:rFonts w:ascii="Georgia" w:hAnsi="Georgia"/>
        </w:rPr>
        <w:t>“</w:t>
      </w:r>
      <w:r w:rsidRPr="006C3AD8">
        <w:rPr>
          <w:rFonts w:ascii="Georgia" w:hAnsi="Georgia"/>
        </w:rPr>
        <w:t>included</w:t>
      </w:r>
      <w:r w:rsidR="0073209A">
        <w:rPr>
          <w:rFonts w:ascii="Georgia" w:hAnsi="Georgia"/>
        </w:rPr>
        <w:t>”</w:t>
      </w:r>
      <w:r w:rsidR="0073209A" w:rsidRPr="006C3AD8">
        <w:rPr>
          <w:rFonts w:ascii="Georgia" w:hAnsi="Georgia"/>
        </w:rPr>
        <w:t xml:space="preserve"> </w:t>
      </w:r>
      <w:r w:rsidRPr="006C3AD8">
        <w:rPr>
          <w:rFonts w:ascii="Georgia" w:hAnsi="Georgia"/>
        </w:rPr>
        <w:t>shall be construed without limitation by the words which follow those words;</w:t>
      </w:r>
    </w:p>
    <w:p w14:paraId="77B5EA3E" w14:textId="77777777" w:rsidR="00B84D15" w:rsidRPr="006C3AD8" w:rsidRDefault="00B84D15" w:rsidP="00B84D15">
      <w:pPr>
        <w:pStyle w:val="Level2"/>
        <w:keepNext w:val="0"/>
        <w:numPr>
          <w:ilvl w:val="1"/>
          <w:numId w:val="7"/>
        </w:numPr>
        <w:spacing w:line="240" w:lineRule="auto"/>
        <w:rPr>
          <w:rFonts w:ascii="Georgia" w:hAnsi="Georgia"/>
        </w:rPr>
      </w:pPr>
      <w:r w:rsidRPr="006C3AD8">
        <w:rPr>
          <w:rFonts w:ascii="Georgia" w:hAnsi="Georgia"/>
        </w:rPr>
        <w:t xml:space="preserve">any obligation on a Party to do any act, matter or thing includes, unless expressly stated otherwise, an obligation to procure that it is done; </w:t>
      </w:r>
    </w:p>
    <w:p w14:paraId="18E856B2" w14:textId="3432045C" w:rsidR="00B84D15" w:rsidRPr="006C3AD8" w:rsidRDefault="00B84D15" w:rsidP="00B84D15">
      <w:pPr>
        <w:pStyle w:val="Level2"/>
        <w:keepNext w:val="0"/>
        <w:numPr>
          <w:ilvl w:val="1"/>
          <w:numId w:val="7"/>
        </w:numPr>
        <w:spacing w:line="240" w:lineRule="auto"/>
        <w:rPr>
          <w:rFonts w:ascii="Georgia" w:hAnsi="Georgia"/>
        </w:rPr>
      </w:pPr>
      <w:r w:rsidRPr="006C3AD8">
        <w:rPr>
          <w:rFonts w:ascii="Georgia" w:hAnsi="Georgia"/>
        </w:rPr>
        <w:t xml:space="preserve">subject to any express provisions of this Contract to the contrary, the obligations of any Party are to be performed at that </w:t>
      </w:r>
      <w:r w:rsidR="0073209A" w:rsidRPr="006C3AD8">
        <w:rPr>
          <w:rFonts w:ascii="Georgia" w:hAnsi="Georgia"/>
        </w:rPr>
        <w:t>Party</w:t>
      </w:r>
      <w:r w:rsidR="0073209A">
        <w:rPr>
          <w:rFonts w:ascii="Georgia" w:hAnsi="Georgia"/>
        </w:rPr>
        <w:t>’</w:t>
      </w:r>
      <w:r w:rsidR="0073209A" w:rsidRPr="006C3AD8">
        <w:rPr>
          <w:rFonts w:ascii="Georgia" w:hAnsi="Georgia"/>
        </w:rPr>
        <w:t xml:space="preserve">s </w:t>
      </w:r>
      <w:r w:rsidRPr="006C3AD8">
        <w:rPr>
          <w:rFonts w:ascii="Georgia" w:hAnsi="Georgia"/>
        </w:rPr>
        <w:t>own cost and expense; and</w:t>
      </w:r>
    </w:p>
    <w:p w14:paraId="2452B31F" w14:textId="77777777" w:rsidR="00B84D15" w:rsidRPr="006C3AD8" w:rsidRDefault="00B84D15" w:rsidP="00B84D15">
      <w:pPr>
        <w:pStyle w:val="Level2"/>
        <w:keepNext w:val="0"/>
        <w:numPr>
          <w:ilvl w:val="1"/>
          <w:numId w:val="7"/>
        </w:numPr>
        <w:spacing w:line="240" w:lineRule="auto"/>
        <w:rPr>
          <w:rFonts w:ascii="Georgia" w:hAnsi="Georgia"/>
        </w:rPr>
      </w:pPr>
      <w:proofErr w:type="gramStart"/>
      <w:r w:rsidRPr="006C3AD8">
        <w:rPr>
          <w:rFonts w:ascii="Georgia" w:hAnsi="Georgia"/>
        </w:rPr>
        <w:t>the</w:t>
      </w:r>
      <w:proofErr w:type="gramEnd"/>
      <w:r w:rsidRPr="006C3AD8">
        <w:rPr>
          <w:rFonts w:ascii="Georgia" w:hAnsi="Georgia"/>
        </w:rPr>
        <w:t xml:space="preserve"> Schedules to this Contract (and the Appendices to such Schedules) form part of this Contract.</w:t>
      </w:r>
    </w:p>
    <w:p w14:paraId="13AE788B" w14:textId="77777777" w:rsidR="00B37EDD" w:rsidRPr="006C3AD8" w:rsidRDefault="00B37EDD" w:rsidP="00B84D15">
      <w:pPr>
        <w:pStyle w:val="MOJStyle"/>
        <w:spacing w:before="0" w:after="240" w:line="240" w:lineRule="auto"/>
        <w:rPr>
          <w:rFonts w:ascii="Georgia" w:hAnsi="Georgia"/>
          <w:b/>
        </w:rPr>
      </w:pPr>
      <w:r w:rsidRPr="006C3AD8">
        <w:rPr>
          <w:rFonts w:ascii="Georgia" w:hAnsi="Georgia"/>
          <w:b/>
        </w:rPr>
        <w:t>Definitions</w:t>
      </w:r>
    </w:p>
    <w:p w14:paraId="27531C87" w14:textId="77777777" w:rsidR="00B37EDD" w:rsidRPr="006C3AD8" w:rsidRDefault="00B37EDD" w:rsidP="00B84D15">
      <w:pPr>
        <w:widowControl w:val="0"/>
        <w:spacing w:after="240"/>
        <w:rPr>
          <w:rFonts w:ascii="Georgia" w:hAnsi="Georgia"/>
        </w:rPr>
      </w:pPr>
      <w:r w:rsidRPr="006C3AD8">
        <w:rPr>
          <w:rFonts w:ascii="Georgia" w:hAnsi="Georgia" w:cs="Arial"/>
          <w:lang w:eastAsia="en-GB"/>
        </w:rPr>
        <w:t>In this Contract, unless the context otherwise requires:</w:t>
      </w:r>
    </w:p>
    <w:tbl>
      <w:tblPr>
        <w:tblW w:w="8279" w:type="dxa"/>
        <w:tblInd w:w="959" w:type="dxa"/>
        <w:tblLayout w:type="fixed"/>
        <w:tblLook w:val="0000" w:firstRow="0" w:lastRow="0" w:firstColumn="0" w:lastColumn="0" w:noHBand="0" w:noVBand="0"/>
      </w:tblPr>
      <w:tblGrid>
        <w:gridCol w:w="2201"/>
        <w:gridCol w:w="67"/>
        <w:gridCol w:w="6011"/>
      </w:tblGrid>
      <w:tr w:rsidR="009D4F0C" w:rsidRPr="006C3AD8" w14:paraId="541DA41C" w14:textId="77777777" w:rsidTr="00AD4B29">
        <w:tc>
          <w:tcPr>
            <w:tcW w:w="2201" w:type="dxa"/>
          </w:tcPr>
          <w:p w14:paraId="3A7A2B14" w14:textId="77777777" w:rsidR="009D4F0C" w:rsidRPr="006C3AD8" w:rsidRDefault="006E7218" w:rsidP="006E721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lastRenderedPageBreak/>
              <w:t>“</w:t>
            </w:r>
            <w:r w:rsidR="009D4F0C" w:rsidRPr="006C3AD8">
              <w:rPr>
                <w:rFonts w:ascii="Georgia" w:hAnsi="Georgia" w:cs="Arial"/>
                <w:b/>
                <w:bCs/>
                <w:lang w:eastAsia="en-GB"/>
              </w:rPr>
              <w:t>Acceptance</w:t>
            </w:r>
            <w:r>
              <w:rPr>
                <w:rFonts w:ascii="Georgia" w:hAnsi="Georgia" w:cs="Arial"/>
                <w:b/>
                <w:bCs/>
                <w:lang w:eastAsia="en-GB"/>
              </w:rPr>
              <w:t>”</w:t>
            </w:r>
          </w:p>
        </w:tc>
        <w:tc>
          <w:tcPr>
            <w:tcW w:w="6078" w:type="dxa"/>
            <w:gridSpan w:val="2"/>
          </w:tcPr>
          <w:p w14:paraId="7BD37567" w14:textId="77777777" w:rsidR="0003704D" w:rsidRDefault="0003704D" w:rsidP="0003704D">
            <w:pPr>
              <w:pStyle w:val="MarginText"/>
              <w:spacing w:line="240" w:lineRule="auto"/>
              <w:rPr>
                <w:rFonts w:ascii="Georgia" w:hAnsi="Georgia" w:cs="Arial"/>
                <w:szCs w:val="22"/>
              </w:rPr>
            </w:pPr>
            <w:r>
              <w:rPr>
                <w:rFonts w:ascii="Georgia" w:hAnsi="Georgia" w:cs="Arial"/>
                <w:szCs w:val="22"/>
              </w:rPr>
              <w:t xml:space="preserve">means  the determination by the Authority in accordance with either: </w:t>
            </w:r>
          </w:p>
          <w:p w14:paraId="7A4BFA22" w14:textId="77777777" w:rsidR="0003704D" w:rsidRPr="00EE3DA1" w:rsidRDefault="0003704D" w:rsidP="0003704D">
            <w:pPr>
              <w:pStyle w:val="Level1"/>
              <w:numPr>
                <w:ilvl w:val="0"/>
                <w:numId w:val="28"/>
              </w:numPr>
              <w:adjustRightInd w:val="0"/>
              <w:spacing w:line="240" w:lineRule="auto"/>
              <w:rPr>
                <w:rFonts w:ascii="Georgia" w:hAnsi="Georgia"/>
                <w:szCs w:val="22"/>
              </w:rPr>
            </w:pPr>
            <w:r w:rsidRPr="00EE3DA1">
              <w:rPr>
                <w:rFonts w:ascii="Georgia" w:hAnsi="Georgia"/>
                <w:szCs w:val="22"/>
              </w:rPr>
              <w:t>the Acceptance Procedure set out in Paragraph 3</w:t>
            </w:r>
            <w:r>
              <w:rPr>
                <w:rFonts w:ascii="Georgia" w:hAnsi="Georgia"/>
                <w:szCs w:val="22"/>
              </w:rPr>
              <w:t xml:space="preserve"> of Schedule 24 (Acceptance Procedure)</w:t>
            </w:r>
            <w:r w:rsidRPr="00EE3DA1">
              <w:rPr>
                <w:rFonts w:ascii="Georgia" w:hAnsi="Georgia"/>
                <w:szCs w:val="22"/>
              </w:rPr>
              <w:t xml:space="preserve"> that a Deliverable and/or a Milestone meets the applicable Acceptance Criteria; or</w:t>
            </w:r>
          </w:p>
          <w:p w14:paraId="4FC7E529" w14:textId="77777777" w:rsidR="0003704D" w:rsidRDefault="0003704D" w:rsidP="004059FC">
            <w:pPr>
              <w:pStyle w:val="Level1"/>
              <w:numPr>
                <w:ilvl w:val="0"/>
                <w:numId w:val="28"/>
              </w:numPr>
              <w:adjustRightInd w:val="0"/>
              <w:spacing w:line="240" w:lineRule="auto"/>
              <w:rPr>
                <w:rFonts w:ascii="Georgia" w:hAnsi="Georgia"/>
                <w:szCs w:val="22"/>
              </w:rPr>
            </w:pPr>
            <w:r>
              <w:rPr>
                <w:rFonts w:ascii="Georgia" w:hAnsi="Georgia"/>
                <w:szCs w:val="22"/>
              </w:rPr>
              <w:t>Schedule 4 (</w:t>
            </w:r>
            <w:r w:rsidR="00E73CA3">
              <w:rPr>
                <w:rFonts w:ascii="Georgia" w:hAnsi="Georgia"/>
                <w:szCs w:val="22"/>
              </w:rPr>
              <w:t xml:space="preserve">EM </w:t>
            </w:r>
            <w:r>
              <w:rPr>
                <w:rFonts w:ascii="Georgia" w:hAnsi="Georgia"/>
                <w:szCs w:val="22"/>
              </w:rPr>
              <w:t>Testing), that a Deliverable that is subject to Testing under Schedule 4 (</w:t>
            </w:r>
            <w:r w:rsidR="00E73CA3">
              <w:rPr>
                <w:rFonts w:ascii="Georgia" w:hAnsi="Georgia"/>
                <w:szCs w:val="22"/>
              </w:rPr>
              <w:t xml:space="preserve">EM </w:t>
            </w:r>
            <w:r>
              <w:rPr>
                <w:rFonts w:ascii="Georgia" w:hAnsi="Georgia"/>
                <w:szCs w:val="22"/>
              </w:rPr>
              <w:t>Testing) has achieved the applicable Test Exit Criteria as evidenced in the corresponding Test Completion Report,</w:t>
            </w:r>
          </w:p>
          <w:p w14:paraId="42AF24A5" w14:textId="77777777" w:rsidR="009D4F0C" w:rsidRPr="006C3AD8" w:rsidRDefault="0003704D" w:rsidP="00CF08DF">
            <w:pPr>
              <w:widowControl w:val="0"/>
              <w:tabs>
                <w:tab w:val="left" w:pos="851"/>
                <w:tab w:val="left" w:pos="1843"/>
                <w:tab w:val="left" w:pos="3119"/>
                <w:tab w:val="left" w:pos="4253"/>
              </w:tabs>
              <w:spacing w:after="240"/>
              <w:rPr>
                <w:rFonts w:ascii="Georgia" w:hAnsi="Georgia" w:cs="Arial"/>
                <w:lang w:eastAsia="en-GB"/>
              </w:rPr>
            </w:pPr>
            <w:r>
              <w:rPr>
                <w:rFonts w:ascii="Georgia" w:hAnsi="Georgia"/>
              </w:rPr>
              <w:t xml:space="preserve">and the words </w:t>
            </w:r>
            <w:r w:rsidR="00CF08DF" w:rsidRPr="00CF08DF">
              <w:rPr>
                <w:rFonts w:ascii="Georgia" w:hAnsi="Georgia"/>
                <w:b/>
              </w:rPr>
              <w:t>“</w:t>
            </w:r>
            <w:r>
              <w:rPr>
                <w:rFonts w:ascii="Georgia" w:hAnsi="Georgia"/>
                <w:b/>
              </w:rPr>
              <w:t>Accept</w:t>
            </w:r>
            <w:r w:rsidR="00CF08DF" w:rsidRPr="00CF08DF">
              <w:rPr>
                <w:rFonts w:ascii="Georgia" w:hAnsi="Georgia"/>
                <w:b/>
              </w:rPr>
              <w:t>”</w:t>
            </w:r>
            <w:r w:rsidR="00CF08DF">
              <w:rPr>
                <w:rFonts w:ascii="Georgia" w:hAnsi="Georgia"/>
              </w:rPr>
              <w:t xml:space="preserve"> </w:t>
            </w:r>
            <w:r>
              <w:rPr>
                <w:rFonts w:ascii="Georgia" w:hAnsi="Georgia"/>
              </w:rPr>
              <w:t xml:space="preserve">and </w:t>
            </w:r>
            <w:r w:rsidR="00CF08DF" w:rsidRPr="00CF08DF">
              <w:rPr>
                <w:rFonts w:ascii="Georgia" w:hAnsi="Georgia"/>
                <w:b/>
              </w:rPr>
              <w:t>“</w:t>
            </w:r>
            <w:r>
              <w:rPr>
                <w:rFonts w:ascii="Georgia" w:hAnsi="Georgia"/>
                <w:b/>
              </w:rPr>
              <w:t>Accepted</w:t>
            </w:r>
            <w:r w:rsidR="00CF08DF" w:rsidRPr="00CF08DF">
              <w:rPr>
                <w:rFonts w:ascii="Georgia" w:hAnsi="Georgia"/>
                <w:b/>
              </w:rPr>
              <w:t>”</w:t>
            </w:r>
            <w:r w:rsidR="00CF08DF">
              <w:rPr>
                <w:rFonts w:ascii="Georgia" w:hAnsi="Georgia"/>
              </w:rPr>
              <w:t xml:space="preserve"> </w:t>
            </w:r>
            <w:r>
              <w:rPr>
                <w:rFonts w:ascii="Georgia" w:hAnsi="Georgia"/>
              </w:rPr>
              <w:t>shall be construed accordingly;</w:t>
            </w:r>
          </w:p>
        </w:tc>
      </w:tr>
      <w:tr w:rsidR="0003704D" w:rsidRPr="006C3AD8" w14:paraId="7A645ABE" w14:textId="77777777" w:rsidTr="00AD4B29">
        <w:tc>
          <w:tcPr>
            <w:tcW w:w="2201" w:type="dxa"/>
          </w:tcPr>
          <w:p w14:paraId="102D9BAB" w14:textId="77777777" w:rsidR="0003704D" w:rsidRPr="006C3AD8" w:rsidRDefault="006E7218" w:rsidP="006E721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rPr>
              <w:t>“</w:t>
            </w:r>
            <w:r w:rsidR="0003704D">
              <w:rPr>
                <w:rFonts w:ascii="Georgia" w:hAnsi="Georgia" w:cs="Arial"/>
                <w:b/>
              </w:rPr>
              <w:t>Acceptance Certificate</w:t>
            </w:r>
            <w:r>
              <w:rPr>
                <w:rFonts w:ascii="Georgia" w:hAnsi="Georgia" w:cs="Arial"/>
                <w:b/>
              </w:rPr>
              <w:t>”</w:t>
            </w:r>
          </w:p>
        </w:tc>
        <w:tc>
          <w:tcPr>
            <w:tcW w:w="6078" w:type="dxa"/>
            <w:gridSpan w:val="2"/>
          </w:tcPr>
          <w:p w14:paraId="40B9AC43" w14:textId="77777777" w:rsidR="0003704D" w:rsidRPr="0003704D" w:rsidRDefault="0003704D" w:rsidP="004059FC">
            <w:pPr>
              <w:pStyle w:val="Level1"/>
              <w:numPr>
                <w:ilvl w:val="0"/>
                <w:numId w:val="0"/>
              </w:numPr>
              <w:adjustRightInd w:val="0"/>
              <w:spacing w:line="240" w:lineRule="auto"/>
              <w:ind w:left="850" w:hanging="850"/>
              <w:rPr>
                <w:rFonts w:ascii="Georgia" w:hAnsi="Georgia"/>
                <w:szCs w:val="22"/>
              </w:rPr>
            </w:pPr>
            <w:r w:rsidRPr="0003704D">
              <w:rPr>
                <w:rFonts w:ascii="Georgia" w:hAnsi="Georgia"/>
                <w:szCs w:val="22"/>
              </w:rPr>
              <w:t xml:space="preserve">means: </w:t>
            </w:r>
          </w:p>
          <w:p w14:paraId="2E126892" w14:textId="77777777" w:rsidR="0003704D" w:rsidRPr="0003704D" w:rsidRDefault="0003704D" w:rsidP="004059FC">
            <w:pPr>
              <w:pStyle w:val="Level1"/>
              <w:numPr>
                <w:ilvl w:val="0"/>
                <w:numId w:val="32"/>
              </w:numPr>
              <w:adjustRightInd w:val="0"/>
              <w:spacing w:line="240" w:lineRule="auto"/>
              <w:rPr>
                <w:rFonts w:ascii="Georgia" w:hAnsi="Georgia"/>
                <w:szCs w:val="22"/>
              </w:rPr>
            </w:pPr>
            <w:r w:rsidRPr="0003704D">
              <w:rPr>
                <w:rFonts w:ascii="Georgia" w:hAnsi="Georgia"/>
                <w:szCs w:val="22"/>
              </w:rPr>
              <w:t xml:space="preserve">in the case of Deliverables that are subject to testing in accordance with Schedule 4 </w:t>
            </w:r>
            <w:r>
              <w:rPr>
                <w:rFonts w:ascii="Georgia" w:hAnsi="Georgia"/>
                <w:szCs w:val="22"/>
              </w:rPr>
              <w:t>(</w:t>
            </w:r>
            <w:r w:rsidR="00E73CA3">
              <w:rPr>
                <w:rFonts w:ascii="Georgia" w:hAnsi="Georgia"/>
                <w:szCs w:val="22"/>
              </w:rPr>
              <w:t xml:space="preserve">EM </w:t>
            </w:r>
            <w:r>
              <w:rPr>
                <w:rFonts w:ascii="Georgia" w:hAnsi="Georgia"/>
                <w:szCs w:val="22"/>
              </w:rPr>
              <w:t>Testing)</w:t>
            </w:r>
            <w:r w:rsidRPr="0003704D">
              <w:rPr>
                <w:rFonts w:ascii="Georgia" w:hAnsi="Georgia"/>
                <w:szCs w:val="22"/>
              </w:rPr>
              <w:t>, a Test Completion Report; and</w:t>
            </w:r>
          </w:p>
          <w:p w14:paraId="134287E7" w14:textId="77777777" w:rsidR="0003704D" w:rsidRDefault="0003704D" w:rsidP="004059FC">
            <w:pPr>
              <w:pStyle w:val="Level1"/>
              <w:numPr>
                <w:ilvl w:val="0"/>
                <w:numId w:val="32"/>
              </w:numPr>
              <w:adjustRightInd w:val="0"/>
              <w:spacing w:line="240" w:lineRule="auto"/>
              <w:rPr>
                <w:rFonts w:ascii="Georgia" w:hAnsi="Georgia" w:cs="Arial"/>
                <w:szCs w:val="22"/>
              </w:rPr>
            </w:pPr>
            <w:r w:rsidRPr="0003704D">
              <w:rPr>
                <w:rFonts w:ascii="Georgia" w:hAnsi="Georgia"/>
                <w:szCs w:val="22"/>
              </w:rPr>
              <w:t xml:space="preserve">in the case of Documentary Deliverables, or other Deliverables or Milestones subject to Acceptance under Schedule 24 (Acceptance Procedure), </w:t>
            </w:r>
            <w:r>
              <w:rPr>
                <w:rFonts w:ascii="Georgia" w:hAnsi="Georgia"/>
                <w:szCs w:val="22"/>
              </w:rPr>
              <w:t>an acceptance certificate in the form set out in Appendix 3 to Schedule 24 (Acceptance Procedure)</w:t>
            </w:r>
            <w:r w:rsidRPr="00EE3DA1">
              <w:rPr>
                <w:rFonts w:ascii="Georgia" w:hAnsi="Georgia"/>
                <w:szCs w:val="22"/>
              </w:rPr>
              <w:t xml:space="preserve"> </w:t>
            </w:r>
            <w:r>
              <w:rPr>
                <w:rFonts w:ascii="Georgia" w:hAnsi="Georgia"/>
                <w:szCs w:val="22"/>
              </w:rPr>
              <w:t xml:space="preserve"> drafted and issued by the Authority to the Contractor confirming that a Documentary Deliverable or any other Deliverable or Milestone subject to Acceptance under Schedule 24 (Acceptance Procedure), has achieved its Acceptance Criteria</w:t>
            </w:r>
            <w:r w:rsidRPr="0003704D">
              <w:rPr>
                <w:rFonts w:ascii="Georgia" w:hAnsi="Georgia"/>
                <w:szCs w:val="22"/>
              </w:rPr>
              <w:t>;</w:t>
            </w:r>
          </w:p>
        </w:tc>
      </w:tr>
      <w:tr w:rsidR="00DE7C47" w:rsidRPr="006C3AD8" w14:paraId="77A9DA97" w14:textId="77777777" w:rsidTr="00AD4B29">
        <w:tc>
          <w:tcPr>
            <w:tcW w:w="2201" w:type="dxa"/>
          </w:tcPr>
          <w:p w14:paraId="76FA2335" w14:textId="77777777" w:rsidR="00DE7C47" w:rsidRPr="006C3AD8" w:rsidRDefault="006E7218" w:rsidP="006E721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DE7C47" w:rsidRPr="006C3AD8">
              <w:rPr>
                <w:rFonts w:ascii="Georgia" w:hAnsi="Georgia" w:cs="Arial"/>
                <w:b/>
                <w:bCs/>
                <w:lang w:eastAsia="en-GB"/>
              </w:rPr>
              <w:t>Acceptance Criteria</w:t>
            </w:r>
            <w:r>
              <w:rPr>
                <w:rFonts w:ascii="Georgia" w:hAnsi="Georgia" w:cs="Arial"/>
                <w:b/>
                <w:bCs/>
                <w:lang w:eastAsia="en-GB"/>
              </w:rPr>
              <w:t>”</w:t>
            </w:r>
          </w:p>
        </w:tc>
        <w:tc>
          <w:tcPr>
            <w:tcW w:w="6078" w:type="dxa"/>
            <w:gridSpan w:val="2"/>
          </w:tcPr>
          <w:p w14:paraId="75258F94" w14:textId="77777777" w:rsidR="0003704D" w:rsidRPr="0003704D" w:rsidRDefault="0003704D" w:rsidP="0003704D">
            <w:pPr>
              <w:widowControl w:val="0"/>
              <w:tabs>
                <w:tab w:val="left" w:pos="851"/>
                <w:tab w:val="left" w:pos="1843"/>
                <w:tab w:val="left" w:pos="3119"/>
                <w:tab w:val="left" w:pos="4253"/>
              </w:tabs>
              <w:spacing w:after="240"/>
              <w:rPr>
                <w:rFonts w:ascii="Georgia" w:hAnsi="Georgia" w:cs="Arial"/>
                <w:lang w:eastAsia="en-GB"/>
              </w:rPr>
            </w:pPr>
            <w:r w:rsidRPr="0003704D">
              <w:rPr>
                <w:rFonts w:ascii="Georgia" w:hAnsi="Georgia" w:cs="Arial"/>
                <w:lang w:eastAsia="en-GB"/>
              </w:rPr>
              <w:t>means:</w:t>
            </w:r>
          </w:p>
          <w:p w14:paraId="3D020D30" w14:textId="77777777" w:rsidR="0003704D" w:rsidRPr="0003704D" w:rsidRDefault="0003704D" w:rsidP="004059FC">
            <w:pPr>
              <w:pStyle w:val="Level1"/>
              <w:numPr>
                <w:ilvl w:val="0"/>
                <w:numId w:val="36"/>
              </w:numPr>
              <w:adjustRightInd w:val="0"/>
              <w:spacing w:line="240" w:lineRule="auto"/>
              <w:rPr>
                <w:rFonts w:ascii="Georgia" w:hAnsi="Georgia"/>
                <w:szCs w:val="22"/>
              </w:rPr>
            </w:pPr>
            <w:r w:rsidRPr="0003704D">
              <w:rPr>
                <w:rFonts w:ascii="Georgia" w:hAnsi="Georgia"/>
                <w:szCs w:val="22"/>
              </w:rPr>
              <w:t>in the case of Deliverables that are subject to testing in accordance with Schedule 4 (</w:t>
            </w:r>
            <w:r w:rsidR="00E73CA3">
              <w:rPr>
                <w:rFonts w:ascii="Georgia" w:hAnsi="Georgia"/>
                <w:szCs w:val="22"/>
              </w:rPr>
              <w:t xml:space="preserve">EM </w:t>
            </w:r>
            <w:r w:rsidRPr="0003704D">
              <w:rPr>
                <w:rFonts w:ascii="Georgia" w:hAnsi="Georgia"/>
                <w:szCs w:val="22"/>
              </w:rPr>
              <w:t>Testing), its Test Exit Criteria; and</w:t>
            </w:r>
          </w:p>
          <w:p w14:paraId="12C0BDFC" w14:textId="2EAFEC7B" w:rsidR="0003704D" w:rsidRPr="0003704D" w:rsidRDefault="0003704D" w:rsidP="004059FC">
            <w:pPr>
              <w:pStyle w:val="Level1"/>
              <w:numPr>
                <w:ilvl w:val="0"/>
                <w:numId w:val="36"/>
              </w:numPr>
              <w:adjustRightInd w:val="0"/>
              <w:spacing w:line="240" w:lineRule="auto"/>
              <w:rPr>
                <w:rFonts w:ascii="Georgia" w:hAnsi="Georgia"/>
                <w:szCs w:val="22"/>
              </w:rPr>
            </w:pPr>
            <w:r w:rsidRPr="0003704D">
              <w:rPr>
                <w:rFonts w:ascii="Georgia" w:hAnsi="Georgia"/>
                <w:szCs w:val="22"/>
              </w:rPr>
              <w:t xml:space="preserve">in the case of Documentary Deliverables, or other Deliverables or Milestones subject to Acceptance under Schedule 24 (Acceptance Procedure), the criteria identified in the corresponding Product Description (or otherwise agreed in writing between the Parties) for each particular Deliverable which shall include: </w:t>
            </w:r>
          </w:p>
          <w:p w14:paraId="07453455" w14:textId="77777777" w:rsidR="0003704D" w:rsidRPr="0003704D" w:rsidRDefault="0003704D" w:rsidP="004059FC">
            <w:pPr>
              <w:pStyle w:val="Level1"/>
              <w:numPr>
                <w:ilvl w:val="0"/>
                <w:numId w:val="34"/>
              </w:numPr>
              <w:adjustRightInd w:val="0"/>
              <w:spacing w:line="240" w:lineRule="auto"/>
              <w:rPr>
                <w:rFonts w:ascii="Georgia" w:hAnsi="Georgia"/>
                <w:szCs w:val="22"/>
              </w:rPr>
            </w:pPr>
            <w:r w:rsidRPr="0003704D">
              <w:rPr>
                <w:rFonts w:ascii="Georgia" w:hAnsi="Georgia"/>
                <w:szCs w:val="22"/>
              </w:rPr>
              <w:t xml:space="preserve">testing cycles or testing elements in accordance with </w:t>
            </w:r>
            <w:r w:rsidRPr="0003704D">
              <w:rPr>
                <w:rFonts w:ascii="Georgia" w:hAnsi="Georgia"/>
                <w:szCs w:val="22"/>
              </w:rPr>
              <w:lastRenderedPageBreak/>
              <w:t>Schedule 4 (</w:t>
            </w:r>
            <w:r w:rsidR="00E73CA3">
              <w:rPr>
                <w:rFonts w:ascii="Georgia" w:hAnsi="Georgia"/>
                <w:szCs w:val="22"/>
              </w:rPr>
              <w:t xml:space="preserve">EM </w:t>
            </w:r>
            <w:r w:rsidRPr="0003704D">
              <w:rPr>
                <w:rFonts w:ascii="Georgia" w:hAnsi="Georgia"/>
                <w:szCs w:val="22"/>
              </w:rPr>
              <w:t>Testing), where applicable, that comprise the Acceptance tests and their duration;</w:t>
            </w:r>
          </w:p>
          <w:p w14:paraId="04F554CF" w14:textId="77777777" w:rsidR="0003704D" w:rsidRPr="0003704D" w:rsidRDefault="0003704D" w:rsidP="004059FC">
            <w:pPr>
              <w:pStyle w:val="Level1"/>
              <w:numPr>
                <w:ilvl w:val="0"/>
                <w:numId w:val="34"/>
              </w:numPr>
              <w:adjustRightInd w:val="0"/>
              <w:spacing w:line="240" w:lineRule="auto"/>
              <w:rPr>
                <w:rFonts w:ascii="Georgia" w:hAnsi="Georgia"/>
                <w:szCs w:val="22"/>
              </w:rPr>
            </w:pPr>
            <w:r w:rsidRPr="0003704D">
              <w:rPr>
                <w:rFonts w:ascii="Georgia" w:hAnsi="Georgia"/>
                <w:szCs w:val="22"/>
              </w:rPr>
              <w:t>quantified and pre-determined results from the Acceptance tests including evidence demonstrating the source of the results; and</w:t>
            </w:r>
          </w:p>
          <w:p w14:paraId="264672AB" w14:textId="03DBEEFB" w:rsidR="00DE7C47" w:rsidRPr="00790190" w:rsidRDefault="0003704D" w:rsidP="00790190">
            <w:pPr>
              <w:pStyle w:val="Level1"/>
              <w:numPr>
                <w:ilvl w:val="0"/>
                <w:numId w:val="34"/>
              </w:numPr>
              <w:adjustRightInd w:val="0"/>
              <w:spacing w:line="240" w:lineRule="auto"/>
              <w:rPr>
                <w:rFonts w:ascii="Georgia" w:hAnsi="Georgia"/>
                <w:szCs w:val="22"/>
              </w:rPr>
            </w:pPr>
            <w:r w:rsidRPr="0003704D">
              <w:rPr>
                <w:rFonts w:ascii="Georgia" w:hAnsi="Georgia"/>
                <w:szCs w:val="22"/>
              </w:rPr>
              <w:t xml:space="preserve">any other criteria relevant to the particular Deliverable; </w:t>
            </w:r>
          </w:p>
        </w:tc>
      </w:tr>
      <w:tr w:rsidR="009D4F0C" w:rsidRPr="006C3AD8" w14:paraId="361895EE" w14:textId="77777777" w:rsidTr="00AD4B29">
        <w:tc>
          <w:tcPr>
            <w:tcW w:w="2201" w:type="dxa"/>
          </w:tcPr>
          <w:p w14:paraId="4A33D634" w14:textId="77777777" w:rsidR="009D4F0C" w:rsidRPr="006C3AD8" w:rsidRDefault="006E7218" w:rsidP="006E721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lastRenderedPageBreak/>
              <w:t>“</w:t>
            </w:r>
            <w:r w:rsidR="009D4F0C" w:rsidRPr="006C3AD8">
              <w:rPr>
                <w:rFonts w:ascii="Georgia" w:hAnsi="Georgia" w:cs="Arial"/>
                <w:b/>
                <w:bCs/>
                <w:lang w:eastAsia="en-GB"/>
              </w:rPr>
              <w:t>Acceptance Date</w:t>
            </w:r>
            <w:r>
              <w:rPr>
                <w:rFonts w:ascii="Georgia" w:hAnsi="Georgia" w:cs="Arial"/>
                <w:b/>
                <w:bCs/>
                <w:lang w:eastAsia="en-GB"/>
              </w:rPr>
              <w:t>”</w:t>
            </w:r>
          </w:p>
        </w:tc>
        <w:tc>
          <w:tcPr>
            <w:tcW w:w="6078" w:type="dxa"/>
            <w:gridSpan w:val="2"/>
          </w:tcPr>
          <w:p w14:paraId="41AD72C4" w14:textId="77777777" w:rsidR="009D4F0C" w:rsidRPr="006C3AD8" w:rsidRDefault="004B21EF" w:rsidP="002F6549">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rPr>
              <w:t>means the date that the Authority or Related Organisation notifies the Contractor that a Deliverable or a Milestone has been Accepted by issuing an Acceptance Certificate;</w:t>
            </w:r>
          </w:p>
        </w:tc>
      </w:tr>
      <w:tr w:rsidR="00264723" w:rsidRPr="006C3AD8" w14:paraId="48EF2F55" w14:textId="77777777" w:rsidTr="00AD4B29">
        <w:tc>
          <w:tcPr>
            <w:tcW w:w="2201" w:type="dxa"/>
          </w:tcPr>
          <w:p w14:paraId="683CA54C" w14:textId="77777777" w:rsidR="00264723" w:rsidRPr="006C3AD8" w:rsidRDefault="006E7218" w:rsidP="006E721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264723" w:rsidRPr="006C3AD8">
              <w:rPr>
                <w:rFonts w:ascii="Georgia" w:hAnsi="Georgia" w:cs="Arial"/>
                <w:b/>
                <w:bCs/>
                <w:lang w:eastAsia="en-GB"/>
              </w:rPr>
              <w:t>Acceptance Plan</w:t>
            </w:r>
            <w:r>
              <w:rPr>
                <w:rFonts w:ascii="Georgia" w:hAnsi="Georgia" w:cs="Arial"/>
                <w:b/>
                <w:bCs/>
                <w:lang w:eastAsia="en-GB"/>
              </w:rPr>
              <w:t>”</w:t>
            </w:r>
          </w:p>
        </w:tc>
        <w:tc>
          <w:tcPr>
            <w:tcW w:w="6078" w:type="dxa"/>
            <w:gridSpan w:val="2"/>
          </w:tcPr>
          <w:p w14:paraId="799E4CA4" w14:textId="4FFFB45B" w:rsidR="00264723" w:rsidRPr="006C3AD8" w:rsidRDefault="003F45C2">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w:t>
            </w:r>
            <w:r w:rsidR="00714865">
              <w:rPr>
                <w:rFonts w:ascii="Georgia" w:hAnsi="Georgia" w:cs="Arial"/>
                <w:lang w:eastAsia="en-GB"/>
              </w:rPr>
              <w:t>an</w:t>
            </w:r>
            <w:r w:rsidRPr="006C3AD8">
              <w:rPr>
                <w:rFonts w:ascii="Georgia" w:hAnsi="Georgia" w:cs="Arial"/>
                <w:lang w:eastAsia="en-GB"/>
              </w:rPr>
              <w:t xml:space="preserve"> acceptance plan provided by the Contractor and</w:t>
            </w:r>
            <w:r w:rsidR="00264723" w:rsidRPr="006C3AD8">
              <w:rPr>
                <w:rFonts w:ascii="Georgia" w:hAnsi="Georgia" w:cs="Arial"/>
                <w:lang w:eastAsia="en-GB"/>
              </w:rPr>
              <w:t xml:space="preserve"> </w:t>
            </w:r>
            <w:r w:rsidR="00714865">
              <w:rPr>
                <w:rFonts w:ascii="Georgia" w:hAnsi="Georgia" w:cs="Arial"/>
                <w:lang w:eastAsia="en-GB"/>
              </w:rPr>
              <w:t xml:space="preserve">agreed by the Authority pursuant to </w:t>
            </w:r>
            <w:r w:rsidR="00264723" w:rsidRPr="006C3AD8">
              <w:rPr>
                <w:rFonts w:ascii="Georgia" w:hAnsi="Georgia" w:cs="Arial"/>
                <w:lang w:eastAsia="en-GB"/>
              </w:rPr>
              <w:t>Schedule 24 (Acceptance Procedure);</w:t>
            </w:r>
          </w:p>
        </w:tc>
      </w:tr>
      <w:tr w:rsidR="004B21EF" w:rsidRPr="006C3AD8" w14:paraId="3C81F32E" w14:textId="77777777" w:rsidTr="00AD4B29">
        <w:tc>
          <w:tcPr>
            <w:tcW w:w="2201" w:type="dxa"/>
          </w:tcPr>
          <w:p w14:paraId="1AF79E2E" w14:textId="77777777" w:rsidR="004B21EF" w:rsidRPr="006C3AD8" w:rsidRDefault="006E7218" w:rsidP="006E721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rPr>
              <w:t>“</w:t>
            </w:r>
            <w:r w:rsidR="004B21EF">
              <w:rPr>
                <w:rFonts w:ascii="Georgia" w:hAnsi="Georgia" w:cs="Arial"/>
                <w:b/>
              </w:rPr>
              <w:t>Acceptance Procedure</w:t>
            </w:r>
            <w:r>
              <w:rPr>
                <w:rFonts w:ascii="Georgia" w:hAnsi="Georgia" w:cs="Arial"/>
                <w:b/>
              </w:rPr>
              <w:t>”</w:t>
            </w:r>
          </w:p>
        </w:tc>
        <w:tc>
          <w:tcPr>
            <w:tcW w:w="6078" w:type="dxa"/>
            <w:gridSpan w:val="2"/>
          </w:tcPr>
          <w:p w14:paraId="287C1D6F" w14:textId="77777777" w:rsidR="004B21EF" w:rsidRPr="006C3AD8" w:rsidRDefault="004B21EF" w:rsidP="004B21EF">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rPr>
              <w:t>means the process set out in Paragraph 3 of Schedule 24 (Acceptance Procedure);</w:t>
            </w:r>
          </w:p>
        </w:tc>
      </w:tr>
      <w:tr w:rsidR="00345943" w:rsidRPr="006C3AD8" w14:paraId="7C158446" w14:textId="77777777" w:rsidTr="00AD4B29">
        <w:tc>
          <w:tcPr>
            <w:tcW w:w="2201" w:type="dxa"/>
          </w:tcPr>
          <w:p w14:paraId="4A04836D" w14:textId="5E535FCD" w:rsidR="000D66DD" w:rsidRPr="006C3AD8" w:rsidRDefault="000D66DD" w:rsidP="006E721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“Accessibility”</w:t>
            </w:r>
          </w:p>
        </w:tc>
        <w:tc>
          <w:tcPr>
            <w:tcW w:w="6078" w:type="dxa"/>
            <w:gridSpan w:val="2"/>
          </w:tcPr>
          <w:p w14:paraId="2A32DB58" w14:textId="07181FA8" w:rsidR="000D66DD" w:rsidRPr="006C3AD8" w:rsidRDefault="000D66DD" w:rsidP="002F6549">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means the degree to which a product, service, device or environment is available to as many people as possible;</w:t>
            </w:r>
          </w:p>
        </w:tc>
      </w:tr>
      <w:tr w:rsidR="00345943" w:rsidRPr="006C3AD8" w14:paraId="40EA1816" w14:textId="77777777" w:rsidTr="00AD4B29">
        <w:tc>
          <w:tcPr>
            <w:tcW w:w="2201" w:type="dxa"/>
          </w:tcPr>
          <w:p w14:paraId="6080724E" w14:textId="77777777" w:rsidR="00345943" w:rsidRPr="006C3AD8" w:rsidRDefault="006E7218" w:rsidP="006E721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345943" w:rsidRPr="006C3AD8">
              <w:rPr>
                <w:rFonts w:ascii="Georgia" w:hAnsi="Georgia" w:cs="Arial"/>
                <w:b/>
                <w:bCs/>
                <w:lang w:eastAsia="en-GB"/>
              </w:rPr>
              <w:t>Accreditation</w:t>
            </w:r>
            <w:r>
              <w:rPr>
                <w:rFonts w:ascii="Georgia" w:hAnsi="Georgia" w:cs="Arial"/>
                <w:b/>
                <w:bCs/>
                <w:lang w:eastAsia="en-GB"/>
              </w:rPr>
              <w:t>”</w:t>
            </w:r>
          </w:p>
        </w:tc>
        <w:tc>
          <w:tcPr>
            <w:tcW w:w="6078" w:type="dxa"/>
            <w:gridSpan w:val="2"/>
          </w:tcPr>
          <w:p w14:paraId="3AAE045C" w14:textId="7DDE15C2" w:rsidR="00345943" w:rsidRPr="006C3AD8" w:rsidRDefault="00AF2E2C" w:rsidP="00B84D15">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formal assessment of the information system against its IA requirements, resulting in the acceptance of residual risks in the context of the business requirement</w:t>
            </w:r>
            <w:r w:rsidR="00345943" w:rsidRPr="006C3AD8">
              <w:rPr>
                <w:rFonts w:ascii="Georgia" w:hAnsi="Georgia" w:cs="Arial"/>
                <w:lang w:eastAsia="en-GB"/>
              </w:rPr>
              <w:t>;</w:t>
            </w:r>
          </w:p>
        </w:tc>
      </w:tr>
      <w:tr w:rsidR="00AC6E55" w:rsidRPr="006C3AD8" w14:paraId="716C7A23" w14:textId="77777777" w:rsidTr="00AD4B29">
        <w:tc>
          <w:tcPr>
            <w:tcW w:w="2201" w:type="dxa"/>
          </w:tcPr>
          <w:p w14:paraId="6FAAD596" w14:textId="77777777" w:rsidR="00AC6E55" w:rsidRPr="006C3AD8" w:rsidRDefault="006E7218" w:rsidP="006E7218">
            <w:pPr>
              <w:spacing w:after="240"/>
              <w:rPr>
                <w:rFonts w:ascii="Georgia" w:hAnsi="Georgia"/>
                <w:b/>
              </w:rPr>
            </w:pPr>
            <w:r>
              <w:rPr>
                <w:rFonts w:ascii="Georgia" w:hAnsi="Georgia" w:cs="Arial"/>
                <w:b/>
              </w:rPr>
              <w:t>“</w:t>
            </w:r>
            <w:r w:rsidR="00AC6E55" w:rsidRPr="006C3AD8">
              <w:rPr>
                <w:rFonts w:ascii="Georgia" w:hAnsi="Georgia" w:cs="Arial"/>
                <w:b/>
              </w:rPr>
              <w:t>Accreditation Plan</w:t>
            </w:r>
            <w:r>
              <w:rPr>
                <w:rFonts w:ascii="Georgia" w:hAnsi="Georgia" w:cs="Arial"/>
                <w:b/>
              </w:rPr>
              <w:t>”</w:t>
            </w:r>
          </w:p>
        </w:tc>
        <w:tc>
          <w:tcPr>
            <w:tcW w:w="6078" w:type="dxa"/>
            <w:gridSpan w:val="2"/>
          </w:tcPr>
          <w:p w14:paraId="07D0D448" w14:textId="77777777" w:rsidR="00AC6E55" w:rsidRPr="006C3AD8" w:rsidRDefault="00AC6E55" w:rsidP="00D564F3">
            <w:pPr>
              <w:widowControl w:val="0"/>
              <w:tabs>
                <w:tab w:val="left" w:pos="851"/>
                <w:tab w:val="left" w:pos="1843"/>
                <w:tab w:val="left" w:pos="3119"/>
                <w:tab w:val="left" w:pos="4253"/>
              </w:tabs>
              <w:spacing w:after="240"/>
              <w:rPr>
                <w:rFonts w:ascii="Georgia" w:hAnsi="Georgia"/>
              </w:rPr>
            </w:pPr>
            <w:r w:rsidRPr="006C3AD8">
              <w:rPr>
                <w:rFonts w:ascii="Georgia" w:hAnsi="Georgia" w:cs="Arial"/>
              </w:rPr>
              <w:t>means a plan comprising a timeline showing how the solution will achieve accreditation;</w:t>
            </w:r>
          </w:p>
        </w:tc>
      </w:tr>
      <w:tr w:rsidR="00AC6E55" w:rsidRPr="006C3AD8" w14:paraId="794EBF3A" w14:textId="77777777" w:rsidTr="00AD4B29">
        <w:tc>
          <w:tcPr>
            <w:tcW w:w="2201" w:type="dxa"/>
          </w:tcPr>
          <w:p w14:paraId="69968274" w14:textId="77777777" w:rsidR="00AC6E55" w:rsidRPr="006C3AD8" w:rsidRDefault="006E7218" w:rsidP="006E7218">
            <w:pPr>
              <w:spacing w:after="240"/>
              <w:rPr>
                <w:rFonts w:ascii="Georgia" w:hAnsi="Georgia"/>
                <w:b/>
              </w:rPr>
            </w:pPr>
            <w:r>
              <w:rPr>
                <w:rFonts w:ascii="Georgia" w:hAnsi="Georgia" w:cs="Arial"/>
                <w:b/>
              </w:rPr>
              <w:t>“</w:t>
            </w:r>
            <w:r w:rsidR="00AC6E55" w:rsidRPr="006C3AD8">
              <w:rPr>
                <w:rFonts w:ascii="Georgia" w:hAnsi="Georgia" w:cs="Arial"/>
                <w:b/>
              </w:rPr>
              <w:t>Accreditor</w:t>
            </w:r>
            <w:r>
              <w:rPr>
                <w:rFonts w:ascii="Georgia" w:hAnsi="Georgia" w:cs="Arial"/>
                <w:b/>
              </w:rPr>
              <w:t>”</w:t>
            </w:r>
          </w:p>
        </w:tc>
        <w:tc>
          <w:tcPr>
            <w:tcW w:w="6078" w:type="dxa"/>
            <w:gridSpan w:val="2"/>
          </w:tcPr>
          <w:p w14:paraId="4E179227" w14:textId="77777777" w:rsidR="00AC6E55" w:rsidRPr="006C3AD8" w:rsidRDefault="00AC6E55" w:rsidP="002F6549">
            <w:pPr>
              <w:widowControl w:val="0"/>
              <w:tabs>
                <w:tab w:val="left" w:pos="851"/>
                <w:tab w:val="left" w:pos="1843"/>
                <w:tab w:val="left" w:pos="3119"/>
                <w:tab w:val="left" w:pos="4253"/>
              </w:tabs>
              <w:spacing w:after="240"/>
              <w:rPr>
                <w:rFonts w:ascii="Georgia" w:hAnsi="Georgia"/>
              </w:rPr>
            </w:pPr>
            <w:r w:rsidRPr="006C3AD8">
              <w:rPr>
                <w:rFonts w:ascii="Georgia" w:hAnsi="Georgia" w:cs="Arial"/>
              </w:rPr>
              <w:t>means a person appointed by the Authority to act as an impartial assessor of the risks that an information system may be exposed to in the course of meeting the business requirement and to formally accredit that system</w:t>
            </w:r>
            <w:r w:rsidR="002F6549" w:rsidRPr="006C3AD8">
              <w:rPr>
                <w:rFonts w:ascii="Georgia" w:hAnsi="Georgia" w:cs="Arial"/>
              </w:rPr>
              <w:t>;</w:t>
            </w:r>
          </w:p>
        </w:tc>
      </w:tr>
      <w:tr w:rsidR="00AC6E55" w:rsidRPr="006C3AD8" w14:paraId="5312D03A" w14:textId="77777777" w:rsidTr="00AD4B29">
        <w:tc>
          <w:tcPr>
            <w:tcW w:w="2201" w:type="dxa"/>
          </w:tcPr>
          <w:p w14:paraId="5D0B04D6" w14:textId="77777777" w:rsidR="00AC6E55" w:rsidRPr="006C3AD8" w:rsidRDefault="000A57EC" w:rsidP="00E367D8">
            <w:pPr>
              <w:widowControl w:val="0"/>
              <w:tabs>
                <w:tab w:val="left" w:pos="851"/>
                <w:tab w:val="left" w:pos="1843"/>
                <w:tab w:val="left" w:pos="3119"/>
                <w:tab w:val="left" w:pos="4253"/>
              </w:tabs>
              <w:spacing w:after="240"/>
              <w:jc w:val="left"/>
              <w:rPr>
                <w:rFonts w:ascii="Georgia" w:hAnsi="Georgia" w:cs="Arial"/>
                <w:b/>
                <w:bCs/>
              </w:rPr>
            </w:pPr>
            <w:r>
              <w:rPr>
                <w:rFonts w:ascii="Georgia" w:hAnsi="Georgia" w:cs="Arial"/>
                <w:b/>
              </w:rPr>
              <w:t>“</w:t>
            </w:r>
            <w:bookmarkStart w:id="0" w:name="OLE_LINK4"/>
            <w:bookmarkStart w:id="1" w:name="OLE_LINK5"/>
            <w:r w:rsidR="00AC6E55" w:rsidRPr="006C3AD8">
              <w:rPr>
                <w:rFonts w:ascii="Georgia" w:hAnsi="Georgia" w:cs="Arial"/>
                <w:b/>
              </w:rPr>
              <w:t>Accounting Items</w:t>
            </w:r>
            <w:bookmarkEnd w:id="0"/>
            <w:bookmarkEnd w:id="1"/>
            <w:r>
              <w:rPr>
                <w:rFonts w:ascii="Georgia" w:hAnsi="Georgia" w:cs="Arial"/>
                <w:b/>
              </w:rPr>
              <w:t>”</w:t>
            </w:r>
          </w:p>
        </w:tc>
        <w:tc>
          <w:tcPr>
            <w:tcW w:w="6078" w:type="dxa"/>
            <w:gridSpan w:val="2"/>
          </w:tcPr>
          <w:p w14:paraId="0AC56DD2" w14:textId="77777777" w:rsidR="00AC6E55" w:rsidRPr="006C3AD8" w:rsidRDefault="00AC6E55" w:rsidP="00E367D8">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are defined in GPG13 as “discrete items of information that are recorded as part of the accounting process”;</w:t>
            </w:r>
          </w:p>
        </w:tc>
      </w:tr>
      <w:tr w:rsidR="00FF4BA7" w:rsidRPr="006C3AD8" w14:paraId="756C2273" w14:textId="77777777" w:rsidTr="00AD4B29">
        <w:tc>
          <w:tcPr>
            <w:tcW w:w="2201" w:type="dxa"/>
          </w:tcPr>
          <w:p w14:paraId="13CB3117" w14:textId="6A21E014" w:rsidR="00FF4BA7" w:rsidRPr="005B1B68" w:rsidRDefault="00916D15" w:rsidP="00E367D8">
            <w:pPr>
              <w:widowControl w:val="0"/>
              <w:tabs>
                <w:tab w:val="left" w:pos="851"/>
                <w:tab w:val="left" w:pos="1843"/>
                <w:tab w:val="left" w:pos="3119"/>
                <w:tab w:val="left" w:pos="4253"/>
              </w:tabs>
              <w:spacing w:after="240"/>
              <w:jc w:val="left"/>
              <w:rPr>
                <w:rFonts w:ascii="Georgia" w:hAnsi="Georgia" w:cs="Arial"/>
                <w:b/>
                <w:bCs/>
              </w:rPr>
            </w:pPr>
            <w:r>
              <w:rPr>
                <w:rFonts w:ascii="Georgia" w:hAnsi="Georgia" w:cs="Arial"/>
                <w:b/>
                <w:bCs/>
              </w:rPr>
              <w:t>“Accounting Reference Period”</w:t>
            </w:r>
          </w:p>
        </w:tc>
        <w:tc>
          <w:tcPr>
            <w:tcW w:w="6078" w:type="dxa"/>
            <w:gridSpan w:val="2"/>
          </w:tcPr>
          <w:p w14:paraId="75270808" w14:textId="309E4E63" w:rsidR="00FF4BA7" w:rsidRPr="005B1B68" w:rsidRDefault="00916D15" w:rsidP="00264F58">
            <w:pPr>
              <w:widowControl w:val="0"/>
              <w:tabs>
                <w:tab w:val="left" w:pos="851"/>
                <w:tab w:val="left" w:pos="1843"/>
                <w:tab w:val="left" w:pos="3119"/>
                <w:tab w:val="left" w:pos="4253"/>
              </w:tabs>
              <w:spacing w:after="240"/>
              <w:rPr>
                <w:rFonts w:ascii="Georgia" w:hAnsi="Georgia" w:cs="Arial"/>
              </w:rPr>
            </w:pPr>
            <w:r>
              <w:rPr>
                <w:rFonts w:ascii="Georgia" w:hAnsi="Georgia" w:cs="Arial"/>
              </w:rPr>
              <w:t>means the 12 month period that constitutes the relevant entity’s financial year;</w:t>
            </w:r>
          </w:p>
        </w:tc>
      </w:tr>
      <w:tr w:rsidR="00FF4BA7" w:rsidRPr="006C3AD8" w14:paraId="4BEFF743" w14:textId="77777777" w:rsidTr="00AD4B29">
        <w:tc>
          <w:tcPr>
            <w:tcW w:w="2201" w:type="dxa"/>
          </w:tcPr>
          <w:p w14:paraId="0923E0D1" w14:textId="77777777" w:rsidR="00FF4BA7" w:rsidRPr="006C3AD8" w:rsidRDefault="000A57EC" w:rsidP="00E367D8">
            <w:pPr>
              <w:widowControl w:val="0"/>
              <w:tabs>
                <w:tab w:val="left" w:pos="851"/>
                <w:tab w:val="left" w:pos="1843"/>
                <w:tab w:val="left" w:pos="3119"/>
                <w:tab w:val="left" w:pos="4253"/>
              </w:tabs>
              <w:spacing w:after="240"/>
              <w:jc w:val="left"/>
              <w:rPr>
                <w:rFonts w:ascii="Georgia" w:hAnsi="Georgia" w:cs="Arial"/>
                <w:b/>
                <w:bCs/>
              </w:rPr>
            </w:pPr>
            <w:r>
              <w:rPr>
                <w:rFonts w:ascii="Georgia" w:hAnsi="Georgia"/>
                <w:b/>
                <w:bCs/>
              </w:rPr>
              <w:t>“</w:t>
            </w:r>
            <w:r w:rsidR="00FF4BA7" w:rsidRPr="006C3AD8">
              <w:rPr>
                <w:rFonts w:ascii="Georgia" w:hAnsi="Georgia"/>
                <w:b/>
                <w:bCs/>
              </w:rPr>
              <w:t>Actual Payroll Costs</w:t>
            </w:r>
            <w:r>
              <w:rPr>
                <w:rFonts w:ascii="Georgia" w:hAnsi="Georgia"/>
                <w:b/>
                <w:bCs/>
              </w:rPr>
              <w:t>”</w:t>
            </w:r>
          </w:p>
        </w:tc>
        <w:tc>
          <w:tcPr>
            <w:tcW w:w="6078" w:type="dxa"/>
            <w:gridSpan w:val="2"/>
          </w:tcPr>
          <w:p w14:paraId="40746268" w14:textId="274A70CA" w:rsidR="00FF4BA7" w:rsidRPr="006C3AD8" w:rsidRDefault="00FF4BA7" w:rsidP="00E367D8">
            <w:pPr>
              <w:widowControl w:val="0"/>
              <w:tabs>
                <w:tab w:val="left" w:pos="851"/>
                <w:tab w:val="left" w:pos="1843"/>
                <w:tab w:val="left" w:pos="3119"/>
                <w:tab w:val="left" w:pos="4253"/>
              </w:tabs>
              <w:spacing w:after="240"/>
              <w:rPr>
                <w:rFonts w:ascii="Georgia" w:hAnsi="Georgia" w:cs="Arial"/>
              </w:rPr>
            </w:pPr>
            <w:r w:rsidRPr="006C3AD8">
              <w:rPr>
                <w:rFonts w:ascii="Georgia" w:hAnsi="Georgia"/>
              </w:rPr>
              <w:t>means the costs calculated on the same basis as Estimated Payroll Costs but using information regarding the Previous Contractor Transferring Employees who actually transfer and the actual number of vacancies;</w:t>
            </w:r>
          </w:p>
        </w:tc>
      </w:tr>
      <w:tr w:rsidR="00FF4BA7" w:rsidRPr="006C3AD8" w14:paraId="751AACD2" w14:textId="77777777" w:rsidTr="00AD4B29">
        <w:tc>
          <w:tcPr>
            <w:tcW w:w="2201" w:type="dxa"/>
          </w:tcPr>
          <w:p w14:paraId="469D052D" w14:textId="77777777" w:rsidR="00FF4BA7" w:rsidRPr="006C3AD8" w:rsidRDefault="000A57EC" w:rsidP="00E367D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b/>
              </w:rPr>
              <w:t>“</w:t>
            </w:r>
            <w:r w:rsidR="00FF4BA7" w:rsidRPr="006C3AD8">
              <w:rPr>
                <w:rFonts w:ascii="Georgia" w:hAnsi="Georgia"/>
                <w:b/>
              </w:rPr>
              <w:t xml:space="preserve">Actual Test </w:t>
            </w:r>
            <w:r w:rsidR="00FF4BA7" w:rsidRPr="006C3AD8">
              <w:rPr>
                <w:rFonts w:ascii="Georgia" w:hAnsi="Georgia"/>
                <w:b/>
              </w:rPr>
              <w:lastRenderedPageBreak/>
              <w:t>Results</w:t>
            </w:r>
            <w:r>
              <w:rPr>
                <w:rFonts w:ascii="Georgia" w:hAnsi="Georgia"/>
                <w:b/>
              </w:rPr>
              <w:t>”</w:t>
            </w:r>
          </w:p>
        </w:tc>
        <w:tc>
          <w:tcPr>
            <w:tcW w:w="6078" w:type="dxa"/>
            <w:gridSpan w:val="2"/>
          </w:tcPr>
          <w:p w14:paraId="10DC7900"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lastRenderedPageBreak/>
              <w:t xml:space="preserve">means the test results that are achieved for each Test Case; </w:t>
            </w:r>
          </w:p>
        </w:tc>
      </w:tr>
      <w:tr w:rsidR="00FF4BA7" w:rsidRPr="006C3AD8" w14:paraId="6666251E" w14:textId="77777777" w:rsidTr="00AD4B29">
        <w:trPr>
          <w:cantSplit/>
        </w:trPr>
        <w:tc>
          <w:tcPr>
            <w:tcW w:w="2201" w:type="dxa"/>
          </w:tcPr>
          <w:p w14:paraId="3191BBB4" w14:textId="77777777" w:rsidR="00FF4BA7" w:rsidRPr="006C3AD8" w:rsidRDefault="000A57EC" w:rsidP="00E367D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Affected Party</w:t>
            </w:r>
            <w:r>
              <w:rPr>
                <w:rFonts w:ascii="Georgia" w:hAnsi="Georgia" w:cs="Arial"/>
                <w:b/>
                <w:bCs/>
                <w:lang w:eastAsia="en-GB"/>
              </w:rPr>
              <w:t>”</w:t>
            </w:r>
          </w:p>
        </w:tc>
        <w:tc>
          <w:tcPr>
            <w:tcW w:w="6078" w:type="dxa"/>
            <w:gridSpan w:val="2"/>
          </w:tcPr>
          <w:p w14:paraId="3EDAAE86"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has the meaning given to it in the definition of Force Majeure Event;</w:t>
            </w:r>
          </w:p>
        </w:tc>
      </w:tr>
      <w:tr w:rsidR="00FF4BA7" w:rsidRPr="006C3AD8" w14:paraId="12B55BE6" w14:textId="77777777" w:rsidTr="00AD4B29">
        <w:trPr>
          <w:cantSplit/>
        </w:trPr>
        <w:tc>
          <w:tcPr>
            <w:tcW w:w="2201" w:type="dxa"/>
          </w:tcPr>
          <w:p w14:paraId="77AAD2F3" w14:textId="77777777" w:rsidR="00FF4BA7" w:rsidRPr="006C3AD8" w:rsidRDefault="000A57EC" w:rsidP="00E367D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Affiliate</w:t>
            </w:r>
            <w:r>
              <w:rPr>
                <w:rFonts w:ascii="Georgia" w:hAnsi="Georgia" w:cs="Arial"/>
                <w:b/>
                <w:bCs/>
                <w:lang w:eastAsia="en-GB"/>
              </w:rPr>
              <w:t>”</w:t>
            </w:r>
          </w:p>
        </w:tc>
        <w:tc>
          <w:tcPr>
            <w:tcW w:w="6078" w:type="dxa"/>
            <w:gridSpan w:val="2"/>
          </w:tcPr>
          <w:p w14:paraId="6F6BB96C"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in relation to any person, any Holding Company or Subsidiary of that person or any Subsidiary of such Holding Company; </w:t>
            </w:r>
          </w:p>
        </w:tc>
      </w:tr>
      <w:tr w:rsidR="00FF4BA7" w:rsidRPr="006C3AD8" w14:paraId="36C3F25F" w14:textId="77777777" w:rsidTr="00AD4B29">
        <w:tc>
          <w:tcPr>
            <w:tcW w:w="2201" w:type="dxa"/>
          </w:tcPr>
          <w:p w14:paraId="52933D2D" w14:textId="77777777" w:rsidR="00FF4BA7" w:rsidRPr="006C3AD8" w:rsidRDefault="000A57EC" w:rsidP="00E367D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Agency</w:t>
            </w:r>
            <w:r>
              <w:rPr>
                <w:rFonts w:ascii="Georgia" w:hAnsi="Georgia" w:cs="Arial"/>
                <w:b/>
                <w:bCs/>
                <w:lang w:eastAsia="en-GB"/>
              </w:rPr>
              <w:t>”</w:t>
            </w:r>
          </w:p>
        </w:tc>
        <w:tc>
          <w:tcPr>
            <w:tcW w:w="6078" w:type="dxa"/>
            <w:gridSpan w:val="2"/>
          </w:tcPr>
          <w:p w14:paraId="759ED125" w14:textId="77777777" w:rsidR="00FF4BA7" w:rsidRPr="006C3AD8" w:rsidRDefault="00FF4BA7" w:rsidP="00E367D8">
            <w:pPr>
              <w:widowControl w:val="0"/>
              <w:spacing w:after="240"/>
              <w:rPr>
                <w:rFonts w:ascii="Georgia" w:hAnsi="Georgia" w:cs="Arial"/>
              </w:rPr>
            </w:pPr>
            <w:r w:rsidRPr="006C3AD8">
              <w:rPr>
                <w:rFonts w:ascii="Georgia" w:hAnsi="Georgia" w:cs="Arial"/>
              </w:rPr>
              <w:t>means:</w:t>
            </w:r>
          </w:p>
          <w:p w14:paraId="68CA6490" w14:textId="798A0E8E" w:rsidR="00FF4BA7" w:rsidRPr="006C3AD8" w:rsidRDefault="00FF4BA7" w:rsidP="00E367D8">
            <w:pPr>
              <w:widowControl w:val="0"/>
              <w:tabs>
                <w:tab w:val="left" w:pos="0"/>
              </w:tabs>
              <w:spacing w:after="240"/>
              <w:rPr>
                <w:rFonts w:ascii="Georgia" w:hAnsi="Georgia" w:cs="Arial"/>
                <w:spacing w:val="-3"/>
              </w:rPr>
            </w:pPr>
            <w:r w:rsidRPr="006C3AD8">
              <w:rPr>
                <w:rFonts w:ascii="Georgia" w:hAnsi="Georgia" w:cs="Arial"/>
              </w:rPr>
              <w:t>(a)</w:t>
            </w:r>
            <w:r w:rsidRPr="006C3AD8">
              <w:rPr>
                <w:rFonts w:ascii="Georgia" w:hAnsi="Georgia" w:cs="Arial"/>
              </w:rPr>
              <w:tab/>
            </w:r>
            <w:r w:rsidR="002F6549" w:rsidRPr="006C3AD8">
              <w:rPr>
                <w:rFonts w:ascii="Georgia" w:hAnsi="Georgia" w:cs="Arial"/>
              </w:rPr>
              <w:t xml:space="preserve">any one of: the Ministry of Justice, </w:t>
            </w:r>
            <w:r w:rsidR="00714865">
              <w:rPr>
                <w:rFonts w:ascii="Georgia" w:hAnsi="Georgia" w:cs="Arial"/>
              </w:rPr>
              <w:t>HM Prisons and Pro</w:t>
            </w:r>
            <w:r w:rsidR="00D7772E">
              <w:rPr>
                <w:rFonts w:ascii="Georgia" w:hAnsi="Georgia" w:cs="Arial"/>
              </w:rPr>
              <w:t>ba</w:t>
            </w:r>
            <w:r w:rsidR="00714865">
              <w:rPr>
                <w:rFonts w:ascii="Georgia" w:hAnsi="Georgia" w:cs="Arial"/>
              </w:rPr>
              <w:t>tion Services</w:t>
            </w:r>
            <w:r w:rsidR="002F6549" w:rsidRPr="006C3AD8">
              <w:rPr>
                <w:rFonts w:ascii="Georgia" w:hAnsi="Georgia" w:cs="Arial"/>
                <w:spacing w:val="-3"/>
              </w:rPr>
              <w:t xml:space="preserve">, HM Prison Service (HMPS), Police Authorities &amp; Services, Her Majesty's Courts and Tribunals Service (HMCTS), Magistrates' Courts Committees, UK Border Agency, HM Coroners, National Probation Service or other public body responsible for bringing </w:t>
            </w:r>
            <w:r w:rsidR="005A6783">
              <w:rPr>
                <w:rFonts w:ascii="Georgia" w:hAnsi="Georgia" w:cs="Arial"/>
                <w:spacing w:val="-3"/>
              </w:rPr>
              <w:t>b</w:t>
            </w:r>
            <w:r w:rsidR="002F6549" w:rsidRPr="006C3AD8">
              <w:rPr>
                <w:rFonts w:ascii="Georgia" w:hAnsi="Georgia" w:cs="Arial"/>
                <w:spacing w:val="-3"/>
              </w:rPr>
              <w:t xml:space="preserve">reach </w:t>
            </w:r>
            <w:r w:rsidR="005A6783">
              <w:rPr>
                <w:rFonts w:ascii="Georgia" w:hAnsi="Georgia" w:cs="Arial"/>
                <w:spacing w:val="-3"/>
              </w:rPr>
              <w:t>p</w:t>
            </w:r>
            <w:r w:rsidR="002F6549" w:rsidRPr="006C3AD8">
              <w:rPr>
                <w:rFonts w:ascii="Georgia" w:hAnsi="Georgia" w:cs="Arial"/>
                <w:spacing w:val="-3"/>
              </w:rPr>
              <w:t>roceedings, Youth Justice Board (including Youth Offending Teams), Home Office, Department for Work and Pensions, Department for Health, and any other contracting authorities</w:t>
            </w:r>
            <w:r w:rsidRPr="006C3AD8">
              <w:rPr>
                <w:rFonts w:ascii="Georgia" w:hAnsi="Georgia" w:cs="Arial"/>
                <w:spacing w:val="-3"/>
              </w:rPr>
              <w:t xml:space="preserve">; </w:t>
            </w:r>
          </w:p>
          <w:p w14:paraId="3780C659" w14:textId="77777777" w:rsidR="00FF4BA7" w:rsidRPr="006C3AD8" w:rsidRDefault="00FF4BA7" w:rsidP="00E367D8">
            <w:pPr>
              <w:widowControl w:val="0"/>
              <w:tabs>
                <w:tab w:val="left" w:pos="0"/>
              </w:tabs>
              <w:spacing w:after="240"/>
              <w:rPr>
                <w:rFonts w:ascii="Georgia" w:hAnsi="Georgia" w:cs="Arial"/>
                <w:spacing w:val="-3"/>
              </w:rPr>
            </w:pPr>
            <w:r w:rsidRPr="006C3AD8">
              <w:rPr>
                <w:rFonts w:ascii="Georgia" w:hAnsi="Georgia" w:cs="Arial"/>
                <w:spacing w:val="-3"/>
              </w:rPr>
              <w:t>(b)</w:t>
            </w:r>
            <w:r w:rsidRPr="006C3AD8">
              <w:rPr>
                <w:rFonts w:ascii="Georgia" w:hAnsi="Georgia" w:cs="Arial"/>
                <w:spacing w:val="-3"/>
              </w:rPr>
              <w:tab/>
              <w:t>such other persons as are notified by the Authority to the Contractor from time to time in writing; and</w:t>
            </w:r>
          </w:p>
          <w:p w14:paraId="62461C99" w14:textId="77777777" w:rsidR="00FF4BA7" w:rsidRPr="006C3AD8" w:rsidRDefault="00FF4BA7" w:rsidP="00E367D8">
            <w:pPr>
              <w:widowControl w:val="0"/>
              <w:tabs>
                <w:tab w:val="left" w:pos="0"/>
              </w:tabs>
              <w:spacing w:after="240"/>
              <w:rPr>
                <w:rFonts w:ascii="Georgia" w:hAnsi="Georgia" w:cs="Arial"/>
                <w:spacing w:val="-3"/>
              </w:rPr>
            </w:pPr>
            <w:r w:rsidRPr="006C3AD8">
              <w:rPr>
                <w:rFonts w:ascii="Georgia" w:hAnsi="Georgia" w:cs="Arial"/>
                <w:spacing w:val="-3"/>
              </w:rPr>
              <w:t>(c)</w:t>
            </w:r>
            <w:r w:rsidRPr="006C3AD8">
              <w:rPr>
                <w:rFonts w:ascii="Georgia" w:hAnsi="Georgia" w:cs="Arial"/>
                <w:spacing w:val="-3"/>
              </w:rPr>
              <w:tab/>
              <w:t>any contractor appointed by any person or authority mentioned in limb (a) or (b) above;</w:t>
            </w:r>
          </w:p>
        </w:tc>
      </w:tr>
      <w:tr w:rsidR="00FF4BA7" w:rsidRPr="006C3AD8" w14:paraId="0204F9E0" w14:textId="77777777" w:rsidTr="00AD4B29">
        <w:tc>
          <w:tcPr>
            <w:tcW w:w="2201" w:type="dxa"/>
          </w:tcPr>
          <w:p w14:paraId="163609B8" w14:textId="77777777" w:rsidR="00FF4BA7" w:rsidRPr="006C3AD8" w:rsidRDefault="000A57EC" w:rsidP="00E367D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Alert</w:t>
            </w:r>
            <w:r>
              <w:rPr>
                <w:rFonts w:ascii="Georgia" w:hAnsi="Georgia" w:cs="Arial"/>
                <w:b/>
                <w:bCs/>
                <w:lang w:eastAsia="en-GB"/>
              </w:rPr>
              <w:t>”</w:t>
            </w:r>
          </w:p>
        </w:tc>
        <w:tc>
          <w:tcPr>
            <w:tcW w:w="6078" w:type="dxa"/>
            <w:gridSpan w:val="2"/>
          </w:tcPr>
          <w:p w14:paraId="321F9E34"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an alert received in the Monitoring Centre regarding a</w:t>
            </w:r>
            <w:r w:rsidR="003F45C2" w:rsidRPr="006C3AD8">
              <w:rPr>
                <w:rFonts w:ascii="Georgia" w:hAnsi="Georgia" w:cs="Arial"/>
                <w:lang w:eastAsia="en-GB"/>
              </w:rPr>
              <w:t>n Event (including a</w:t>
            </w:r>
            <w:r w:rsidRPr="006C3AD8">
              <w:rPr>
                <w:rFonts w:ascii="Georgia" w:hAnsi="Georgia" w:cs="Arial"/>
                <w:lang w:eastAsia="en-GB"/>
              </w:rPr>
              <w:t xml:space="preserve"> Non-Compliance Event</w:t>
            </w:r>
            <w:r w:rsidR="003F45C2" w:rsidRPr="006C3AD8">
              <w:rPr>
                <w:rFonts w:ascii="Georgia" w:hAnsi="Georgia" w:cs="Arial"/>
                <w:lang w:eastAsia="en-GB"/>
              </w:rPr>
              <w:t>)</w:t>
            </w:r>
            <w:r w:rsidRPr="006C3AD8">
              <w:rPr>
                <w:rFonts w:ascii="Georgia" w:hAnsi="Georgia" w:cs="Arial"/>
                <w:lang w:eastAsia="en-GB"/>
              </w:rPr>
              <w:t>;</w:t>
            </w:r>
          </w:p>
        </w:tc>
      </w:tr>
      <w:tr w:rsidR="00FF4BA7" w:rsidRPr="006C3AD8" w14:paraId="06B722A3" w14:textId="77777777" w:rsidTr="00AD4B29">
        <w:tc>
          <w:tcPr>
            <w:tcW w:w="2201" w:type="dxa"/>
          </w:tcPr>
          <w:p w14:paraId="13F2B6B5" w14:textId="5DF9F430" w:rsidR="00FF4BA7" w:rsidRPr="006C3AD8" w:rsidRDefault="000A57EC" w:rsidP="000A57EC">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Anonymised Live Data</w:t>
            </w:r>
            <w:r>
              <w:rPr>
                <w:rFonts w:ascii="Georgia" w:hAnsi="Georgia" w:cs="Arial"/>
                <w:b/>
                <w:bCs/>
                <w:lang w:eastAsia="en-GB"/>
              </w:rPr>
              <w:t>”</w:t>
            </w:r>
          </w:p>
        </w:tc>
        <w:tc>
          <w:tcPr>
            <w:tcW w:w="6078" w:type="dxa"/>
            <w:gridSpan w:val="2"/>
          </w:tcPr>
          <w:p w14:paraId="6157F74D" w14:textId="77777777" w:rsidR="00FF4BA7" w:rsidRPr="006C3AD8" w:rsidRDefault="00FF4BA7" w:rsidP="0073209A">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data derived from Live Data that has been anonymised through one or more approved routines, such that the data cannot be reverse-engineered to recreate the original Live Data</w:t>
            </w:r>
            <w:r w:rsidR="0073209A" w:rsidRPr="0073209A">
              <w:rPr>
                <w:rStyle w:val="definition1"/>
                <w:rFonts w:ascii="Georgia" w:hAnsi="Georgia" w:cs="Arial"/>
                <w:sz w:val="22"/>
                <w:szCs w:val="22"/>
              </w:rPr>
              <w:t>, such that POLE (p</w:t>
            </w:r>
            <w:r w:rsidR="000A57EC" w:rsidRPr="00D23885">
              <w:rPr>
                <w:rStyle w:val="definition1"/>
                <w:rFonts w:ascii="Georgia" w:hAnsi="Georgia" w:cs="Arial"/>
                <w:sz w:val="22"/>
                <w:szCs w:val="22"/>
              </w:rPr>
              <w:t xml:space="preserve">eople, </w:t>
            </w:r>
            <w:r w:rsidR="0073209A">
              <w:rPr>
                <w:rStyle w:val="definition1"/>
                <w:rFonts w:ascii="Georgia" w:hAnsi="Georgia" w:cs="Arial"/>
                <w:sz w:val="22"/>
                <w:szCs w:val="22"/>
              </w:rPr>
              <w:t>o</w:t>
            </w:r>
            <w:r w:rsidR="000A57EC" w:rsidRPr="00D23885">
              <w:rPr>
                <w:rStyle w:val="definition1"/>
                <w:rFonts w:ascii="Georgia" w:hAnsi="Georgia" w:cs="Arial"/>
                <w:sz w:val="22"/>
                <w:szCs w:val="22"/>
              </w:rPr>
              <w:t xml:space="preserve">bjects, </w:t>
            </w:r>
            <w:r w:rsidR="0073209A">
              <w:rPr>
                <w:rStyle w:val="definition1"/>
                <w:rFonts w:ascii="Georgia" w:hAnsi="Georgia" w:cs="Arial"/>
                <w:sz w:val="22"/>
                <w:szCs w:val="22"/>
              </w:rPr>
              <w:t>l</w:t>
            </w:r>
            <w:r w:rsidR="000A57EC" w:rsidRPr="00D23885">
              <w:rPr>
                <w:rStyle w:val="definition1"/>
                <w:rFonts w:ascii="Georgia" w:hAnsi="Georgia" w:cs="Arial"/>
                <w:sz w:val="22"/>
                <w:szCs w:val="22"/>
              </w:rPr>
              <w:t xml:space="preserve">ocations and </w:t>
            </w:r>
            <w:r w:rsidR="0073209A">
              <w:rPr>
                <w:rStyle w:val="definition1"/>
                <w:rFonts w:ascii="Georgia" w:hAnsi="Georgia" w:cs="Arial"/>
                <w:sz w:val="22"/>
                <w:szCs w:val="22"/>
              </w:rPr>
              <w:t>e</w:t>
            </w:r>
            <w:r w:rsidR="000A57EC" w:rsidRPr="00D23885">
              <w:rPr>
                <w:rStyle w:val="definition1"/>
                <w:rFonts w:ascii="Georgia" w:hAnsi="Georgia" w:cs="Arial"/>
                <w:sz w:val="22"/>
                <w:szCs w:val="22"/>
              </w:rPr>
              <w:t>ntities) relationships have been eliminated</w:t>
            </w:r>
            <w:r w:rsidR="000A57EC" w:rsidRPr="000A57EC">
              <w:rPr>
                <w:rFonts w:ascii="Georgia" w:hAnsi="Georgia" w:cs="Arial"/>
                <w:lang w:eastAsia="en-GB"/>
              </w:rPr>
              <w:t xml:space="preserve">, </w:t>
            </w:r>
            <w:r w:rsidR="000A57EC" w:rsidRPr="00D23885">
              <w:rPr>
                <w:rStyle w:val="definition1"/>
                <w:rFonts w:ascii="Georgia" w:hAnsi="Georgia" w:cs="Arial"/>
                <w:sz w:val="22"/>
                <w:szCs w:val="22"/>
              </w:rPr>
              <w:t>thereby ensuring the identity of an individual cannot be determined</w:t>
            </w:r>
            <w:r w:rsidRPr="006C3AD8">
              <w:rPr>
                <w:rFonts w:ascii="Georgia" w:hAnsi="Georgia" w:cs="Arial"/>
                <w:lang w:eastAsia="en-GB"/>
              </w:rPr>
              <w:t>;</w:t>
            </w:r>
          </w:p>
        </w:tc>
      </w:tr>
      <w:tr w:rsidR="00FF4BA7" w:rsidRPr="006C3AD8" w14:paraId="55775001" w14:textId="77777777" w:rsidTr="00AD4B29">
        <w:tc>
          <w:tcPr>
            <w:tcW w:w="2201" w:type="dxa"/>
          </w:tcPr>
          <w:p w14:paraId="3AB87CA4" w14:textId="77777777" w:rsidR="00FF4BA7" w:rsidRPr="006C3AD8" w:rsidRDefault="000A57EC" w:rsidP="000A57EC">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APIs</w:t>
            </w:r>
            <w:r>
              <w:rPr>
                <w:rFonts w:ascii="Georgia" w:hAnsi="Georgia" w:cs="Arial"/>
                <w:b/>
                <w:bCs/>
                <w:lang w:eastAsia="en-GB"/>
              </w:rPr>
              <w:t>”</w:t>
            </w:r>
          </w:p>
        </w:tc>
        <w:tc>
          <w:tcPr>
            <w:tcW w:w="6078" w:type="dxa"/>
            <w:gridSpan w:val="2"/>
          </w:tcPr>
          <w:p w14:paraId="5292669C" w14:textId="77777777" w:rsidR="00FF4BA7" w:rsidRPr="006C3AD8" w:rsidRDefault="00FF4BA7" w:rsidP="005535FE">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application programming interfaces used in connection with the provision of the Services;</w:t>
            </w:r>
          </w:p>
        </w:tc>
      </w:tr>
      <w:tr w:rsidR="00FF4BA7" w:rsidRPr="006C3AD8" w14:paraId="63F0526F" w14:textId="77777777" w:rsidTr="00AD4B29">
        <w:tc>
          <w:tcPr>
            <w:tcW w:w="2201" w:type="dxa"/>
          </w:tcPr>
          <w:p w14:paraId="5D450E54" w14:textId="77777777" w:rsidR="00FF4BA7" w:rsidRPr="006C3AD8" w:rsidRDefault="000A57EC" w:rsidP="00E367D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Approval</w:t>
            </w:r>
            <w:r>
              <w:rPr>
                <w:rFonts w:ascii="Georgia" w:hAnsi="Georgia" w:cs="Arial"/>
                <w:b/>
                <w:bCs/>
                <w:lang w:eastAsia="en-GB"/>
              </w:rPr>
              <w:t>”</w:t>
            </w:r>
          </w:p>
        </w:tc>
        <w:tc>
          <w:tcPr>
            <w:tcW w:w="6078" w:type="dxa"/>
            <w:gridSpan w:val="2"/>
          </w:tcPr>
          <w:p w14:paraId="3D438FCC" w14:textId="5CA71CA2"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w:t>
            </w:r>
            <w:r w:rsidRPr="006C3AD8">
              <w:rPr>
                <w:rFonts w:ascii="Georgia" w:hAnsi="Georgia" w:cs="Arial"/>
              </w:rPr>
              <w:t>the prior written consent of the Authority</w:t>
            </w:r>
            <w:r w:rsidR="001B73DE">
              <w:rPr>
                <w:rFonts w:ascii="Georgia" w:hAnsi="Georgia" w:cs="Arial"/>
              </w:rPr>
              <w:t>’</w:t>
            </w:r>
            <w:r w:rsidRPr="006C3AD8">
              <w:rPr>
                <w:rFonts w:ascii="Georgia" w:hAnsi="Georgia" w:cs="Arial"/>
              </w:rPr>
              <w:t>s Representative;</w:t>
            </w:r>
          </w:p>
        </w:tc>
      </w:tr>
      <w:tr w:rsidR="00FF4BA7" w:rsidRPr="006C3AD8" w14:paraId="138D9C7D" w14:textId="77777777" w:rsidTr="00AD4B29">
        <w:tc>
          <w:tcPr>
            <w:tcW w:w="2201" w:type="dxa"/>
          </w:tcPr>
          <w:p w14:paraId="1597578D" w14:textId="77777777" w:rsidR="00FF4BA7" w:rsidRPr="006C3AD8" w:rsidRDefault="000A57EC" w:rsidP="00E367D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Approved Premises</w:t>
            </w:r>
            <w:r>
              <w:rPr>
                <w:rFonts w:ascii="Georgia" w:hAnsi="Georgia" w:cs="Arial"/>
                <w:b/>
                <w:bCs/>
                <w:lang w:eastAsia="en-GB"/>
              </w:rPr>
              <w:t>”</w:t>
            </w:r>
          </w:p>
        </w:tc>
        <w:tc>
          <w:tcPr>
            <w:tcW w:w="6078" w:type="dxa"/>
            <w:gridSpan w:val="2"/>
          </w:tcPr>
          <w:p w14:paraId="6A066CEC" w14:textId="77777777" w:rsidR="00FF4BA7" w:rsidRPr="006C3AD8" w:rsidRDefault="00D254F2" w:rsidP="00D254F2">
            <w:pPr>
              <w:widowControl w:val="0"/>
              <w:tabs>
                <w:tab w:val="left" w:pos="851"/>
                <w:tab w:val="left" w:pos="1843"/>
                <w:tab w:val="left" w:pos="3119"/>
                <w:tab w:val="left" w:pos="4253"/>
              </w:tabs>
              <w:spacing w:after="240"/>
              <w:rPr>
                <w:rFonts w:ascii="Georgia" w:hAnsi="Georgia" w:cs="Arial"/>
                <w:lang w:eastAsia="en-GB"/>
              </w:rPr>
            </w:pPr>
            <w:r w:rsidRPr="006C3AD8">
              <w:rPr>
                <w:rStyle w:val="definition1"/>
                <w:rFonts w:ascii="Georgia" w:hAnsi="Georgia"/>
                <w:sz w:val="22"/>
                <w:szCs w:val="22"/>
              </w:rPr>
              <w:t>means premises approved under section 13 of the Offender Management Act 2007;</w:t>
            </w:r>
          </w:p>
        </w:tc>
      </w:tr>
      <w:tr w:rsidR="00881657" w:rsidRPr="006C3AD8" w14:paraId="6927642E" w14:textId="77777777" w:rsidTr="00AD4B29">
        <w:tc>
          <w:tcPr>
            <w:tcW w:w="2201" w:type="dxa"/>
          </w:tcPr>
          <w:p w14:paraId="3AB91977" w14:textId="77777777" w:rsidR="00881657" w:rsidRPr="006C3AD8" w:rsidRDefault="000A57EC" w:rsidP="00E367D8">
            <w:pPr>
              <w:widowControl w:val="0"/>
              <w:spacing w:after="240"/>
              <w:jc w:val="left"/>
              <w:rPr>
                <w:rFonts w:ascii="Georgia" w:hAnsi="Georgia" w:cs="Arial"/>
                <w:b/>
              </w:rPr>
            </w:pPr>
            <w:r>
              <w:rPr>
                <w:rFonts w:ascii="Georgia" w:hAnsi="Georgia" w:cs="Arial"/>
                <w:b/>
              </w:rPr>
              <w:t>“</w:t>
            </w:r>
            <w:r w:rsidR="00881657" w:rsidRPr="006C3AD8">
              <w:rPr>
                <w:rFonts w:ascii="Georgia" w:hAnsi="Georgia" w:cs="Arial"/>
                <w:b/>
              </w:rPr>
              <w:t>Asset Register</w:t>
            </w:r>
            <w:r>
              <w:rPr>
                <w:rFonts w:ascii="Georgia" w:hAnsi="Georgia" w:cs="Arial"/>
                <w:b/>
              </w:rPr>
              <w:t>”</w:t>
            </w:r>
          </w:p>
        </w:tc>
        <w:tc>
          <w:tcPr>
            <w:tcW w:w="6078" w:type="dxa"/>
            <w:gridSpan w:val="2"/>
          </w:tcPr>
          <w:p w14:paraId="6A12AA97" w14:textId="5A95EC86" w:rsidR="00881657" w:rsidRPr="0011219A" w:rsidRDefault="00881657" w:rsidP="007C74B4">
            <w:pPr>
              <w:widowControl w:val="0"/>
              <w:tabs>
                <w:tab w:val="left" w:pos="851"/>
                <w:tab w:val="left" w:pos="1843"/>
                <w:tab w:val="left" w:pos="3119"/>
                <w:tab w:val="left" w:pos="4253"/>
              </w:tabs>
              <w:spacing w:after="240"/>
              <w:rPr>
                <w:rFonts w:ascii="Georgia" w:hAnsi="Georgia" w:cs="Arial"/>
                <w:i/>
                <w:spacing w:val="-3"/>
              </w:rPr>
            </w:pPr>
            <w:r w:rsidRPr="006C3AD8">
              <w:rPr>
                <w:rFonts w:ascii="Georgia" w:hAnsi="Georgia" w:cs="Arial"/>
                <w:spacing w:val="-3"/>
              </w:rPr>
              <w:t xml:space="preserve">means the register of all equipment, contracts, leases and software used in the manufacture of the Products or provision of other </w:t>
            </w:r>
            <w:r w:rsidRPr="00E96C96">
              <w:rPr>
                <w:rFonts w:ascii="Georgia" w:hAnsi="Georgia" w:cs="Arial"/>
                <w:spacing w:val="-3"/>
              </w:rPr>
              <w:t xml:space="preserve">Services, to be maintained by the Contractor in </w:t>
            </w:r>
            <w:r w:rsidRPr="00E96C96">
              <w:rPr>
                <w:rFonts w:ascii="Georgia" w:hAnsi="Georgia" w:cs="Arial"/>
                <w:spacing w:val="-3"/>
              </w:rPr>
              <w:lastRenderedPageBreak/>
              <w:t xml:space="preserve">accordance with </w:t>
            </w:r>
            <w:r w:rsidRPr="00E62482">
              <w:rPr>
                <w:rFonts w:ascii="Georgia" w:hAnsi="Georgia" w:cs="Arial"/>
                <w:spacing w:val="-3"/>
              </w:rPr>
              <w:t>Clause 22 (Product Information and Asset Register) which is attached in its initial form at Schedule 3 (Asset R</w:t>
            </w:r>
            <w:r w:rsidRPr="00994C22">
              <w:rPr>
                <w:rFonts w:ascii="Georgia" w:hAnsi="Georgia" w:cs="Arial"/>
                <w:spacing w:val="-3"/>
              </w:rPr>
              <w:t>egister);</w:t>
            </w:r>
          </w:p>
        </w:tc>
      </w:tr>
      <w:tr w:rsidR="00FF4BA7" w:rsidRPr="006C3AD8" w14:paraId="342B95F0" w14:textId="77777777" w:rsidTr="00AD4B29">
        <w:tc>
          <w:tcPr>
            <w:tcW w:w="2201" w:type="dxa"/>
          </w:tcPr>
          <w:p w14:paraId="273B262F" w14:textId="77777777" w:rsidR="00FF4BA7" w:rsidRPr="006C3AD8" w:rsidRDefault="000A57EC" w:rsidP="00E367D8">
            <w:pPr>
              <w:widowControl w:val="0"/>
              <w:spacing w:after="240"/>
              <w:jc w:val="left"/>
              <w:rPr>
                <w:rFonts w:ascii="Georgia" w:hAnsi="Georgia"/>
                <w:b/>
              </w:rPr>
            </w:pPr>
            <w:r>
              <w:rPr>
                <w:rFonts w:ascii="Georgia" w:hAnsi="Georgia" w:cs="Arial"/>
                <w:b/>
              </w:rPr>
              <w:lastRenderedPageBreak/>
              <w:t>“</w:t>
            </w:r>
            <w:r w:rsidR="00FF4BA7" w:rsidRPr="006C3AD8">
              <w:rPr>
                <w:rFonts w:ascii="Georgia" w:hAnsi="Georgia" w:cs="Arial"/>
                <w:b/>
              </w:rPr>
              <w:t>Assets</w:t>
            </w:r>
            <w:r>
              <w:rPr>
                <w:rFonts w:ascii="Georgia" w:hAnsi="Georgia" w:cs="Arial"/>
                <w:b/>
              </w:rPr>
              <w:t>”</w:t>
            </w:r>
          </w:p>
        </w:tc>
        <w:tc>
          <w:tcPr>
            <w:tcW w:w="6078" w:type="dxa"/>
            <w:gridSpan w:val="2"/>
          </w:tcPr>
          <w:p w14:paraId="23349B03" w14:textId="77777777" w:rsidR="00FF4BA7" w:rsidRPr="006C3AD8" w:rsidRDefault="00FF4BA7" w:rsidP="00104977">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spacing w:val="-3"/>
              </w:rPr>
              <w:t xml:space="preserve">means all equipment (including Authority Equipment), contracts, leases and software used in the provision of </w:t>
            </w:r>
            <w:r w:rsidR="00D254F2" w:rsidRPr="006C3AD8">
              <w:rPr>
                <w:rFonts w:ascii="Georgia" w:hAnsi="Georgia" w:cs="Arial"/>
                <w:spacing w:val="-3"/>
              </w:rPr>
              <w:t xml:space="preserve">the </w:t>
            </w:r>
            <w:r w:rsidRPr="006C3AD8">
              <w:rPr>
                <w:rFonts w:ascii="Georgia" w:hAnsi="Georgia" w:cs="Arial"/>
                <w:spacing w:val="-3"/>
              </w:rPr>
              <w:t>Services,</w:t>
            </w:r>
          </w:p>
        </w:tc>
      </w:tr>
      <w:tr w:rsidR="00FF4BA7" w:rsidRPr="006C3AD8" w14:paraId="122A2708" w14:textId="77777777" w:rsidTr="00AD4B29">
        <w:tc>
          <w:tcPr>
            <w:tcW w:w="2201" w:type="dxa"/>
          </w:tcPr>
          <w:p w14:paraId="0723D57C" w14:textId="77777777" w:rsidR="00FF4BA7" w:rsidRPr="006C3AD8" w:rsidRDefault="000A57EC" w:rsidP="00E367D8">
            <w:pPr>
              <w:widowControl w:val="0"/>
              <w:spacing w:after="240"/>
              <w:jc w:val="left"/>
              <w:rPr>
                <w:rFonts w:ascii="Georgia" w:hAnsi="Georgia"/>
                <w:b/>
                <w:bCs/>
              </w:rPr>
            </w:pPr>
            <w:r>
              <w:rPr>
                <w:rFonts w:ascii="Georgia" w:hAnsi="Georgia"/>
                <w:b/>
              </w:rPr>
              <w:t>“</w:t>
            </w:r>
            <w:r w:rsidR="00FF4BA7" w:rsidRPr="006C3AD8">
              <w:rPr>
                <w:rFonts w:ascii="Georgia" w:hAnsi="Georgia"/>
                <w:b/>
              </w:rPr>
              <w:t>Asset Databases”</w:t>
            </w:r>
          </w:p>
        </w:tc>
        <w:tc>
          <w:tcPr>
            <w:tcW w:w="6078" w:type="dxa"/>
            <w:gridSpan w:val="2"/>
          </w:tcPr>
          <w:p w14:paraId="04C1997E" w14:textId="77777777" w:rsidR="00FF4BA7" w:rsidRPr="006C3AD8" w:rsidRDefault="00FF4BA7" w:rsidP="00E73CA3">
            <w:pPr>
              <w:widowControl w:val="0"/>
              <w:tabs>
                <w:tab w:val="left" w:pos="851"/>
                <w:tab w:val="left" w:pos="1843"/>
                <w:tab w:val="left" w:pos="3119"/>
                <w:tab w:val="left" w:pos="4253"/>
              </w:tabs>
              <w:spacing w:after="240"/>
              <w:rPr>
                <w:rFonts w:ascii="Georgia" w:hAnsi="Georgia"/>
              </w:rPr>
            </w:pPr>
            <w:r w:rsidRPr="006C3AD8">
              <w:rPr>
                <w:rFonts w:ascii="Georgia" w:hAnsi="Georgia" w:cs="Arial"/>
                <w:lang w:eastAsia="en-GB"/>
              </w:rPr>
              <w:t xml:space="preserve">has the meaning given to it under Paragraph </w:t>
            </w:r>
            <w:r w:rsidR="00E73CA3">
              <w:rPr>
                <w:rFonts w:ascii="Georgia" w:hAnsi="Georgia" w:cs="Arial"/>
                <w:lang w:eastAsia="en-GB"/>
              </w:rPr>
              <w:t>4</w:t>
            </w:r>
            <w:r w:rsidRPr="006C3AD8">
              <w:rPr>
                <w:rFonts w:ascii="Georgia" w:hAnsi="Georgia" w:cs="Arial"/>
                <w:lang w:eastAsia="en-GB"/>
              </w:rPr>
              <w:t>.1 of Schedule 13 (Security);</w:t>
            </w:r>
          </w:p>
        </w:tc>
      </w:tr>
      <w:tr w:rsidR="00FF4BA7" w:rsidRPr="006C3AD8" w14:paraId="66F09647" w14:textId="77777777" w:rsidTr="00AD4B29">
        <w:tc>
          <w:tcPr>
            <w:tcW w:w="2201" w:type="dxa"/>
          </w:tcPr>
          <w:p w14:paraId="7628107B" w14:textId="12026485" w:rsidR="00FF4BA7" w:rsidRPr="006C3AD8" w:rsidRDefault="000A57EC" w:rsidP="00E367D8">
            <w:pPr>
              <w:widowControl w:val="0"/>
              <w:spacing w:after="240"/>
              <w:jc w:val="left"/>
              <w:rPr>
                <w:rFonts w:ascii="Georgia" w:hAnsi="Georgia"/>
                <w:b/>
                <w:bCs/>
              </w:rPr>
            </w:pPr>
            <w:r>
              <w:rPr>
                <w:rFonts w:ascii="Georgia" w:hAnsi="Georgia"/>
                <w:b/>
                <w:bCs/>
              </w:rPr>
              <w:t>“</w:t>
            </w:r>
            <w:r w:rsidR="00FF4BA7" w:rsidRPr="006C3AD8">
              <w:rPr>
                <w:rFonts w:ascii="Georgia" w:hAnsi="Georgia"/>
                <w:b/>
                <w:bCs/>
              </w:rPr>
              <w:t>Assigned Contractor</w:t>
            </w:r>
            <w:r w:rsidR="001B73DE">
              <w:rPr>
                <w:rFonts w:ascii="Georgia" w:hAnsi="Georgia"/>
                <w:b/>
                <w:bCs/>
              </w:rPr>
              <w:t>’</w:t>
            </w:r>
            <w:r w:rsidR="00FF4BA7" w:rsidRPr="006C3AD8">
              <w:rPr>
                <w:rFonts w:ascii="Georgia" w:hAnsi="Georgia"/>
                <w:b/>
                <w:bCs/>
              </w:rPr>
              <w:t>s Staff</w:t>
            </w:r>
            <w:r>
              <w:rPr>
                <w:rFonts w:ascii="Georgia" w:hAnsi="Georgia"/>
                <w:b/>
                <w:bCs/>
              </w:rPr>
              <w:t>”</w:t>
            </w:r>
          </w:p>
        </w:tc>
        <w:tc>
          <w:tcPr>
            <w:tcW w:w="6078" w:type="dxa"/>
            <w:gridSpan w:val="2"/>
          </w:tcPr>
          <w:p w14:paraId="7A0D2FD2" w14:textId="11C15D1B" w:rsidR="00FF4BA7" w:rsidRPr="006C3AD8" w:rsidRDefault="00893094" w:rsidP="004F349D">
            <w:pPr>
              <w:widowControl w:val="0"/>
              <w:tabs>
                <w:tab w:val="left" w:pos="851"/>
                <w:tab w:val="left" w:pos="1843"/>
                <w:tab w:val="left" w:pos="3119"/>
                <w:tab w:val="left" w:pos="4253"/>
              </w:tabs>
              <w:spacing w:after="240"/>
              <w:rPr>
                <w:rFonts w:ascii="Georgia" w:hAnsi="Georgia"/>
              </w:rPr>
            </w:pPr>
            <w:r>
              <w:rPr>
                <w:rFonts w:ascii="Georgia" w:hAnsi="Georgia"/>
              </w:rPr>
              <w:t>means those Contractor</w:t>
            </w:r>
            <w:r w:rsidR="001B73DE">
              <w:rPr>
                <w:rFonts w:ascii="Georgia" w:hAnsi="Georgia"/>
              </w:rPr>
              <w:t>’</w:t>
            </w:r>
            <w:r w:rsidR="00FF4BA7" w:rsidRPr="006C3AD8">
              <w:rPr>
                <w:rFonts w:ascii="Georgia" w:hAnsi="Georgia"/>
              </w:rPr>
              <w:t>s Staff (and, where applicable, staff of the Employing Sub-Contractor) who are employed, assigned or engaged in providing the Services (or relevant part thereof) under this Contract;</w:t>
            </w:r>
          </w:p>
        </w:tc>
      </w:tr>
      <w:tr w:rsidR="004458F5" w:rsidRPr="006C3AD8" w14:paraId="6FE7EC26" w14:textId="77777777" w:rsidTr="00AD4B29">
        <w:tc>
          <w:tcPr>
            <w:tcW w:w="2201" w:type="dxa"/>
          </w:tcPr>
          <w:p w14:paraId="36C21FE6" w14:textId="77777777" w:rsidR="004458F5" w:rsidRPr="00595E81" w:rsidRDefault="004458F5" w:rsidP="00E367D8">
            <w:pPr>
              <w:widowControl w:val="0"/>
              <w:spacing w:after="240"/>
              <w:jc w:val="left"/>
              <w:rPr>
                <w:rFonts w:ascii="Georgia" w:hAnsi="Georgia"/>
                <w:b/>
                <w:bCs/>
              </w:rPr>
            </w:pPr>
            <w:r w:rsidRPr="00595E81">
              <w:rPr>
                <w:rFonts w:ascii="Georgia" w:hAnsi="Georgia"/>
                <w:b/>
                <w:bCs/>
              </w:rPr>
              <w:t>“Authenticity”</w:t>
            </w:r>
          </w:p>
        </w:tc>
        <w:tc>
          <w:tcPr>
            <w:tcW w:w="6078" w:type="dxa"/>
            <w:gridSpan w:val="2"/>
          </w:tcPr>
          <w:p w14:paraId="504E88EE" w14:textId="16F2A22D" w:rsidR="004458F5" w:rsidRPr="0011219A" w:rsidRDefault="00B274F4" w:rsidP="00B274F4">
            <w:pPr>
              <w:widowControl w:val="0"/>
              <w:tabs>
                <w:tab w:val="left" w:pos="851"/>
                <w:tab w:val="left" w:pos="1843"/>
                <w:tab w:val="left" w:pos="3119"/>
                <w:tab w:val="left" w:pos="4253"/>
              </w:tabs>
              <w:spacing w:after="240"/>
              <w:rPr>
                <w:rFonts w:ascii="Georgia" w:hAnsi="Georgia"/>
                <w:i/>
              </w:rPr>
            </w:pPr>
            <w:r>
              <w:rPr>
                <w:rFonts w:ascii="Georgia" w:hAnsi="Georgia"/>
              </w:rPr>
              <w:t>means</w:t>
            </w:r>
            <w:r w:rsidR="004458F5" w:rsidRPr="00D23885">
              <w:rPr>
                <w:rFonts w:ascii="Georgia" w:hAnsi="Georgia"/>
              </w:rPr>
              <w:t xml:space="preserve"> </w:t>
            </w:r>
            <w:r>
              <w:rPr>
                <w:rFonts w:ascii="Georgia" w:hAnsi="Georgia"/>
              </w:rPr>
              <w:t>the degree to which the identity of a subject or resource can be proved to be the one claimed;</w:t>
            </w:r>
            <w:r w:rsidR="007B0A5F">
              <w:rPr>
                <w:rFonts w:ascii="Georgia" w:hAnsi="Georgia"/>
              </w:rPr>
              <w:t xml:space="preserve"> </w:t>
            </w:r>
          </w:p>
        </w:tc>
      </w:tr>
      <w:tr w:rsidR="00FF4BA7" w:rsidRPr="006C3AD8" w14:paraId="0F2F60B4" w14:textId="77777777" w:rsidTr="00AD4B29">
        <w:tc>
          <w:tcPr>
            <w:tcW w:w="2201" w:type="dxa"/>
          </w:tcPr>
          <w:p w14:paraId="2F5B57E8" w14:textId="77777777" w:rsidR="00FF4BA7" w:rsidRPr="006C3AD8" w:rsidRDefault="000A57EC" w:rsidP="00E367D8">
            <w:pPr>
              <w:widowControl w:val="0"/>
              <w:spacing w:after="240"/>
              <w:jc w:val="left"/>
              <w:rPr>
                <w:rFonts w:ascii="Georgia" w:hAnsi="Georgia"/>
                <w:b/>
                <w:bCs/>
              </w:rPr>
            </w:pPr>
            <w:r>
              <w:rPr>
                <w:rFonts w:ascii="Georgia" w:hAnsi="Georgia"/>
                <w:b/>
                <w:bCs/>
              </w:rPr>
              <w:t>“</w:t>
            </w:r>
            <w:r w:rsidR="00FF4BA7" w:rsidRPr="006C3AD8">
              <w:rPr>
                <w:rFonts w:ascii="Georgia" w:hAnsi="Georgia"/>
                <w:b/>
                <w:bCs/>
              </w:rPr>
              <w:t>Authority</w:t>
            </w:r>
            <w:r>
              <w:rPr>
                <w:rFonts w:ascii="Georgia" w:hAnsi="Georgia"/>
                <w:b/>
                <w:bCs/>
              </w:rPr>
              <w:t>”</w:t>
            </w:r>
          </w:p>
        </w:tc>
        <w:tc>
          <w:tcPr>
            <w:tcW w:w="6078" w:type="dxa"/>
            <w:gridSpan w:val="2"/>
          </w:tcPr>
          <w:p w14:paraId="5E481A8C" w14:textId="77777777" w:rsidR="00FF4BA7" w:rsidRPr="006C3AD8" w:rsidRDefault="00FF4BA7" w:rsidP="00445508">
            <w:pPr>
              <w:widowControl w:val="0"/>
              <w:tabs>
                <w:tab w:val="left" w:pos="851"/>
                <w:tab w:val="left" w:pos="1843"/>
                <w:tab w:val="left" w:pos="3119"/>
                <w:tab w:val="left" w:pos="4253"/>
              </w:tabs>
              <w:spacing w:after="240"/>
              <w:rPr>
                <w:rFonts w:ascii="Georgia" w:hAnsi="Georgia"/>
              </w:rPr>
            </w:pPr>
            <w:r w:rsidRPr="006C3AD8">
              <w:rPr>
                <w:rFonts w:ascii="Georgia" w:hAnsi="Georgia"/>
              </w:rPr>
              <w:t>has the meaning given in the Recitals of this Contract;</w:t>
            </w:r>
          </w:p>
        </w:tc>
      </w:tr>
      <w:tr w:rsidR="009E3200" w:rsidRPr="00BD2405" w14:paraId="334F2B75" w14:textId="77777777" w:rsidTr="00AD4B29">
        <w:tc>
          <w:tcPr>
            <w:tcW w:w="2201" w:type="dxa"/>
          </w:tcPr>
          <w:p w14:paraId="279D85D3" w14:textId="77777777" w:rsidR="009E3200" w:rsidRDefault="000A57EC" w:rsidP="005E76A9">
            <w:pPr>
              <w:widowControl w:val="0"/>
              <w:spacing w:after="240"/>
              <w:jc w:val="left"/>
              <w:rPr>
                <w:rFonts w:ascii="Georgia" w:hAnsi="Georgia"/>
                <w:b/>
                <w:bCs/>
              </w:rPr>
            </w:pPr>
            <w:r>
              <w:rPr>
                <w:rFonts w:ascii="Georgia" w:hAnsi="Georgia"/>
                <w:b/>
                <w:bCs/>
              </w:rPr>
              <w:t>“</w:t>
            </w:r>
            <w:r w:rsidR="009E3200">
              <w:rPr>
                <w:rFonts w:ascii="Georgia" w:hAnsi="Georgia"/>
                <w:b/>
                <w:bCs/>
              </w:rPr>
              <w:t>Authority Audit Agents</w:t>
            </w:r>
            <w:r>
              <w:rPr>
                <w:rFonts w:ascii="Georgia" w:hAnsi="Georgia"/>
                <w:b/>
                <w:bCs/>
              </w:rPr>
              <w:t>”</w:t>
            </w:r>
          </w:p>
        </w:tc>
        <w:tc>
          <w:tcPr>
            <w:tcW w:w="6078" w:type="dxa"/>
            <w:gridSpan w:val="2"/>
          </w:tcPr>
          <w:p w14:paraId="6123BE7A" w14:textId="77777777" w:rsidR="009E3200" w:rsidRDefault="009E3200" w:rsidP="005E76A9">
            <w:pPr>
              <w:widowControl w:val="0"/>
              <w:tabs>
                <w:tab w:val="left" w:pos="851"/>
                <w:tab w:val="left" w:pos="1843"/>
                <w:tab w:val="left" w:pos="3119"/>
                <w:tab w:val="left" w:pos="4253"/>
              </w:tabs>
              <w:spacing w:after="240"/>
              <w:rPr>
                <w:rFonts w:ascii="Georgia" w:hAnsi="Georgia"/>
              </w:rPr>
            </w:pPr>
            <w:r>
              <w:rPr>
                <w:rFonts w:ascii="Georgia" w:hAnsi="Georgia"/>
              </w:rPr>
              <w:t>means such parties as may carry out audits on behalf of the Authority from time to time, including those set out at Paragraph 2.2 of Schedule 12 (Audit);</w:t>
            </w:r>
          </w:p>
        </w:tc>
      </w:tr>
      <w:tr w:rsidR="00FF4BA7" w:rsidRPr="006C3AD8" w14:paraId="4501D566" w14:textId="77777777" w:rsidTr="00AD4B29">
        <w:tc>
          <w:tcPr>
            <w:tcW w:w="2201" w:type="dxa"/>
          </w:tcPr>
          <w:p w14:paraId="7F42F8DF" w14:textId="3382CB93" w:rsidR="00FF4BA7" w:rsidRPr="006C3AD8" w:rsidRDefault="000A57EC" w:rsidP="00371F90">
            <w:pPr>
              <w:widowControl w:val="0"/>
              <w:spacing w:after="240"/>
              <w:jc w:val="left"/>
              <w:rPr>
                <w:rFonts w:ascii="Georgia" w:hAnsi="Georgia"/>
                <w:b/>
                <w:bCs/>
              </w:rPr>
            </w:pPr>
            <w:r>
              <w:rPr>
                <w:rFonts w:ascii="Georgia" w:hAnsi="Georgia"/>
                <w:b/>
                <w:bCs/>
              </w:rPr>
              <w:t>“</w:t>
            </w:r>
            <w:r w:rsidR="00FF4BA7" w:rsidRPr="006C3AD8">
              <w:rPr>
                <w:rFonts w:ascii="Georgia" w:hAnsi="Georgia"/>
                <w:b/>
                <w:bCs/>
              </w:rPr>
              <w:t>Authority IPR</w:t>
            </w:r>
            <w:r>
              <w:rPr>
                <w:rFonts w:ascii="Georgia" w:hAnsi="Georgia"/>
                <w:b/>
                <w:bCs/>
              </w:rPr>
              <w:t>”</w:t>
            </w:r>
          </w:p>
        </w:tc>
        <w:tc>
          <w:tcPr>
            <w:tcW w:w="6078" w:type="dxa"/>
            <w:gridSpan w:val="2"/>
          </w:tcPr>
          <w:p w14:paraId="2AE3178B" w14:textId="421D9878" w:rsidR="001A51A3" w:rsidRDefault="001A51A3">
            <w:pPr>
              <w:widowControl w:val="0"/>
              <w:tabs>
                <w:tab w:val="left" w:pos="851"/>
                <w:tab w:val="left" w:pos="1843"/>
                <w:tab w:val="left" w:pos="3119"/>
                <w:tab w:val="left" w:pos="4253"/>
              </w:tabs>
              <w:spacing w:after="240"/>
              <w:rPr>
                <w:rFonts w:ascii="Georgia" w:hAnsi="Georgia"/>
              </w:rPr>
            </w:pPr>
            <w:r>
              <w:rPr>
                <w:rFonts w:ascii="Georgia" w:hAnsi="Georgia"/>
              </w:rPr>
              <w:t>m</w:t>
            </w:r>
            <w:r w:rsidR="00FF4BA7" w:rsidRPr="006C3AD8">
              <w:rPr>
                <w:rFonts w:ascii="Georgia" w:hAnsi="Georgia"/>
              </w:rPr>
              <w:t>eans</w:t>
            </w:r>
            <w:r>
              <w:rPr>
                <w:rFonts w:ascii="Georgia" w:hAnsi="Georgia"/>
              </w:rPr>
              <w:t>:</w:t>
            </w:r>
            <w:r w:rsidR="00FF4BA7" w:rsidRPr="006C3AD8">
              <w:rPr>
                <w:rFonts w:ascii="Georgia" w:hAnsi="Georgia"/>
              </w:rPr>
              <w:t xml:space="preserve"> </w:t>
            </w:r>
          </w:p>
          <w:p w14:paraId="6EBAB03A" w14:textId="046F0E43" w:rsidR="00FF4BA7" w:rsidRPr="00893094" w:rsidRDefault="00FF4BA7" w:rsidP="005B1B68">
            <w:pPr>
              <w:pStyle w:val="ListParagraph"/>
              <w:widowControl w:val="0"/>
              <w:numPr>
                <w:ilvl w:val="3"/>
                <w:numId w:val="36"/>
              </w:numPr>
              <w:tabs>
                <w:tab w:val="clear" w:pos="2553"/>
                <w:tab w:val="left" w:pos="3119"/>
                <w:tab w:val="left" w:pos="4253"/>
              </w:tabs>
              <w:spacing w:after="240"/>
              <w:ind w:left="776" w:hanging="776"/>
              <w:jc w:val="both"/>
              <w:rPr>
                <w:rFonts w:ascii="Georgia" w:hAnsi="Georgia"/>
              </w:rPr>
            </w:pPr>
            <w:r w:rsidRPr="00893094">
              <w:rPr>
                <w:rFonts w:ascii="Georgia" w:hAnsi="Georgia"/>
              </w:rPr>
              <w:t xml:space="preserve">all Intellectual Property Rights, other than the Project Specific IPR, owned by the Authority or its third party licensors (which the Authority is entitled to sub-license on the terms of the Contract) </w:t>
            </w:r>
            <w:r w:rsidR="001A51A3" w:rsidRPr="00893094">
              <w:rPr>
                <w:rFonts w:ascii="Georgia" w:hAnsi="Georgia"/>
              </w:rPr>
              <w:t xml:space="preserve">prior to the execution of this Contract and all developments and improvements of such Intellectual Property Rights </w:t>
            </w:r>
            <w:r w:rsidRPr="00893094">
              <w:rPr>
                <w:rFonts w:ascii="Georgia" w:hAnsi="Georgia"/>
              </w:rPr>
              <w:t>and which are required to be Used by the Contractor or its sub-contractors for the purposes of providing the Services, including Intellectual Property Rights in or to the Authority Data and the Authority Software;</w:t>
            </w:r>
          </w:p>
          <w:p w14:paraId="7AAE0FF8" w14:textId="449FC7F7" w:rsidR="001A51A3" w:rsidRDefault="001A51A3" w:rsidP="005B1B68">
            <w:pPr>
              <w:widowControl w:val="0"/>
              <w:tabs>
                <w:tab w:val="left" w:pos="728"/>
              </w:tabs>
              <w:spacing w:after="240"/>
              <w:ind w:left="728" w:hanging="728"/>
              <w:rPr>
                <w:rFonts w:ascii="Georgia" w:hAnsi="Georgia"/>
              </w:rPr>
            </w:pPr>
            <w:r w:rsidRPr="006C3AD8">
              <w:rPr>
                <w:rFonts w:ascii="Georgia" w:hAnsi="Georgia"/>
              </w:rPr>
              <w:t>(b)</w:t>
            </w:r>
            <w:r w:rsidR="00026CF8">
              <w:rPr>
                <w:rFonts w:ascii="Georgia" w:hAnsi="Georgia"/>
              </w:rPr>
              <w:tab/>
            </w:r>
            <w:r w:rsidRPr="006C3AD8">
              <w:rPr>
                <w:rFonts w:ascii="Georgia" w:hAnsi="Georgia"/>
              </w:rPr>
              <w:t xml:space="preserve">all Intellectual Property Rights created by or on behalf of the </w:t>
            </w:r>
            <w:r>
              <w:rPr>
                <w:rFonts w:ascii="Georgia" w:hAnsi="Georgia"/>
              </w:rPr>
              <w:t xml:space="preserve">Authority </w:t>
            </w:r>
            <w:r w:rsidRPr="006C3AD8">
              <w:rPr>
                <w:rFonts w:ascii="Georgia" w:hAnsi="Georgia"/>
              </w:rPr>
              <w:t xml:space="preserve">or </w:t>
            </w:r>
            <w:r>
              <w:rPr>
                <w:rFonts w:ascii="Georgia" w:hAnsi="Georgia"/>
              </w:rPr>
              <w:t xml:space="preserve">the Related Organisations pursuant to or </w:t>
            </w:r>
            <w:r w:rsidRPr="006C3AD8">
              <w:rPr>
                <w:rFonts w:ascii="Georgia" w:hAnsi="Georgia"/>
              </w:rPr>
              <w:t xml:space="preserve">independently of this Contract and/or the </w:t>
            </w:r>
            <w:r w:rsidR="00026CF8">
              <w:rPr>
                <w:rFonts w:ascii="Georgia" w:hAnsi="Georgia"/>
              </w:rPr>
              <w:t>Collaboration</w:t>
            </w:r>
            <w:r w:rsidRPr="006C3AD8">
              <w:rPr>
                <w:rFonts w:ascii="Georgia" w:hAnsi="Georgia"/>
              </w:rPr>
              <w:t xml:space="preserve"> Agreement; and/or</w:t>
            </w:r>
          </w:p>
          <w:p w14:paraId="47528D41" w14:textId="3E2B1231" w:rsidR="001A51A3" w:rsidRPr="00D23885" w:rsidRDefault="001A51A3" w:rsidP="005B1B68">
            <w:pPr>
              <w:pStyle w:val="ListParagraph"/>
              <w:widowControl w:val="0"/>
              <w:tabs>
                <w:tab w:val="left" w:pos="728"/>
              </w:tabs>
              <w:spacing w:after="240"/>
              <w:ind w:left="728" w:hanging="728"/>
              <w:jc w:val="both"/>
              <w:rPr>
                <w:rFonts w:ascii="Georgia" w:hAnsi="Georgia"/>
              </w:rPr>
            </w:pPr>
            <w:r>
              <w:rPr>
                <w:rFonts w:ascii="Georgia" w:hAnsi="Georgia"/>
              </w:rPr>
              <w:t>(c)</w:t>
            </w:r>
            <w:r w:rsidR="00026CF8">
              <w:rPr>
                <w:rFonts w:ascii="Georgia" w:hAnsi="Georgia"/>
              </w:rPr>
              <w:tab/>
            </w:r>
            <w:proofErr w:type="gramStart"/>
            <w:r w:rsidRPr="006C3AD8">
              <w:rPr>
                <w:rFonts w:ascii="Georgia" w:hAnsi="Georgia"/>
              </w:rPr>
              <w:t>all</w:t>
            </w:r>
            <w:proofErr w:type="gramEnd"/>
            <w:r w:rsidRPr="006C3AD8">
              <w:rPr>
                <w:rFonts w:ascii="Georgia" w:hAnsi="Georgia"/>
              </w:rPr>
              <w:t xml:space="preserve"> Intellectual Property Rights </w:t>
            </w:r>
            <w:r>
              <w:rPr>
                <w:rFonts w:ascii="Georgia" w:hAnsi="Georgia"/>
              </w:rPr>
              <w:t xml:space="preserve">in the </w:t>
            </w:r>
            <w:r w:rsidRPr="00237A4D">
              <w:rPr>
                <w:rFonts w:ascii="Georgia" w:hAnsi="Georgia"/>
              </w:rPr>
              <w:t>Configuration Logs.</w:t>
            </w:r>
          </w:p>
        </w:tc>
      </w:tr>
      <w:tr w:rsidR="00FF4BA7" w:rsidRPr="006C3AD8" w14:paraId="70BE3EF0" w14:textId="77777777" w:rsidTr="00AD4B29">
        <w:tc>
          <w:tcPr>
            <w:tcW w:w="2201" w:type="dxa"/>
          </w:tcPr>
          <w:p w14:paraId="72647B46" w14:textId="77777777" w:rsidR="00FF4BA7" w:rsidRPr="006C3AD8" w:rsidRDefault="000A57EC" w:rsidP="000A57EC">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lastRenderedPageBreak/>
              <w:t>“</w:t>
            </w:r>
            <w:r w:rsidR="00FF4BA7" w:rsidRPr="006C3AD8">
              <w:rPr>
                <w:rFonts w:ascii="Georgia" w:hAnsi="Georgia" w:cs="Arial"/>
                <w:b/>
                <w:bCs/>
                <w:lang w:eastAsia="en-GB"/>
              </w:rPr>
              <w:t>Authority Data</w:t>
            </w:r>
            <w:r>
              <w:rPr>
                <w:rFonts w:ascii="Georgia" w:hAnsi="Georgia" w:cs="Arial"/>
                <w:b/>
                <w:bCs/>
                <w:lang w:eastAsia="en-GB"/>
              </w:rPr>
              <w:t>”</w:t>
            </w:r>
          </w:p>
        </w:tc>
        <w:tc>
          <w:tcPr>
            <w:tcW w:w="6078" w:type="dxa"/>
            <w:gridSpan w:val="2"/>
          </w:tcPr>
          <w:p w14:paraId="13DA28BD" w14:textId="77777777" w:rsidR="00FF4BA7" w:rsidRPr="006C3AD8" w:rsidRDefault="00FF4BA7" w:rsidP="00E367D8">
            <w:pPr>
              <w:widowControl w:val="0"/>
              <w:tabs>
                <w:tab w:val="left" w:pos="0"/>
              </w:tabs>
              <w:spacing w:after="240"/>
              <w:rPr>
                <w:rFonts w:ascii="Georgia" w:hAnsi="Georgia" w:cs="Arial"/>
              </w:rPr>
            </w:pPr>
            <w:r w:rsidRPr="006C3AD8">
              <w:rPr>
                <w:rFonts w:ascii="Georgia" w:hAnsi="Georgia" w:cs="Arial"/>
              </w:rPr>
              <w:t>means:</w:t>
            </w:r>
          </w:p>
          <w:p w14:paraId="33599B53" w14:textId="77777777" w:rsidR="00FF4BA7" w:rsidRPr="006C3AD8" w:rsidRDefault="00FF4BA7" w:rsidP="00E367D8">
            <w:pPr>
              <w:widowControl w:val="0"/>
              <w:tabs>
                <w:tab w:val="left" w:pos="0"/>
              </w:tabs>
              <w:spacing w:after="240"/>
              <w:rPr>
                <w:rFonts w:ascii="Georgia" w:hAnsi="Georgia" w:cs="Arial"/>
              </w:rPr>
            </w:pPr>
            <w:r w:rsidRPr="006C3AD8">
              <w:rPr>
                <w:rFonts w:ascii="Georgia" w:hAnsi="Georgia" w:cs="Arial"/>
              </w:rPr>
              <w:t>(a) the data, text, drawings, diagrams, images or sounds (together with any database made up of any of these) which are embodied in any electronic, magnetic, optical or tangible media, and which:</w:t>
            </w:r>
          </w:p>
          <w:p w14:paraId="0FA88FA1" w14:textId="77777777" w:rsidR="00FF4BA7" w:rsidRPr="006C3AD8" w:rsidRDefault="00FF4BA7" w:rsidP="00E367D8">
            <w:pPr>
              <w:widowControl w:val="0"/>
              <w:tabs>
                <w:tab w:val="left" w:pos="0"/>
              </w:tabs>
              <w:spacing w:after="240"/>
              <w:ind w:left="972" w:hanging="540"/>
              <w:rPr>
                <w:rFonts w:ascii="Georgia" w:hAnsi="Georgia" w:cs="Arial"/>
              </w:rPr>
            </w:pPr>
            <w:r w:rsidRPr="006C3AD8">
              <w:rPr>
                <w:rFonts w:ascii="Georgia" w:hAnsi="Georgia" w:cs="Arial"/>
              </w:rPr>
              <w:t>(</w:t>
            </w:r>
            <w:proofErr w:type="spellStart"/>
            <w:r w:rsidRPr="006C3AD8">
              <w:rPr>
                <w:rFonts w:ascii="Georgia" w:hAnsi="Georgia" w:cs="Arial"/>
              </w:rPr>
              <w:t>i</w:t>
            </w:r>
            <w:proofErr w:type="spellEnd"/>
            <w:r w:rsidRPr="006C3AD8">
              <w:rPr>
                <w:rFonts w:ascii="Georgia" w:hAnsi="Georgia" w:cs="Arial"/>
              </w:rPr>
              <w:t>)</w:t>
            </w:r>
            <w:r w:rsidRPr="006C3AD8">
              <w:rPr>
                <w:rFonts w:ascii="Georgia" w:hAnsi="Georgia" w:cs="Arial"/>
              </w:rPr>
              <w:tab/>
              <w:t xml:space="preserve">are supplied to the Contractor by or on behalf of the Authority or any Related Organisation; or </w:t>
            </w:r>
          </w:p>
          <w:p w14:paraId="509ACA1C" w14:textId="77777777" w:rsidR="00FF4BA7" w:rsidRPr="006C3AD8" w:rsidRDefault="00FF4BA7" w:rsidP="00E367D8">
            <w:pPr>
              <w:widowControl w:val="0"/>
              <w:tabs>
                <w:tab w:val="left" w:pos="0"/>
              </w:tabs>
              <w:spacing w:after="240"/>
              <w:ind w:left="972" w:hanging="540"/>
              <w:rPr>
                <w:rFonts w:ascii="Georgia" w:hAnsi="Georgia" w:cs="Arial"/>
              </w:rPr>
            </w:pPr>
            <w:r w:rsidRPr="006C3AD8">
              <w:rPr>
                <w:rFonts w:ascii="Georgia" w:hAnsi="Georgia" w:cs="Arial"/>
              </w:rPr>
              <w:t>(ii)</w:t>
            </w:r>
            <w:r w:rsidRPr="006C3AD8">
              <w:rPr>
                <w:rFonts w:ascii="Georgia" w:hAnsi="Georgia" w:cs="Arial"/>
              </w:rPr>
              <w:tab/>
              <w:t xml:space="preserve">the Contractor is required to generate, process, store or transmit (which shall be deemed to include any data relating to any Subject and any event data relating to a Subject), </w:t>
            </w:r>
          </w:p>
          <w:p w14:paraId="5D487DF8" w14:textId="77777777" w:rsidR="00FF4BA7" w:rsidRPr="006C3AD8" w:rsidRDefault="00FF4BA7" w:rsidP="00E367D8">
            <w:pPr>
              <w:widowControl w:val="0"/>
              <w:tabs>
                <w:tab w:val="left" w:pos="0"/>
              </w:tabs>
              <w:spacing w:after="240"/>
              <w:rPr>
                <w:rFonts w:ascii="Georgia" w:hAnsi="Georgia" w:cs="Arial"/>
              </w:rPr>
            </w:pPr>
            <w:r w:rsidRPr="006C3AD8">
              <w:rPr>
                <w:rFonts w:ascii="Georgia" w:hAnsi="Georgia" w:cs="Arial"/>
              </w:rPr>
              <w:t>pursuant to the Contract; and</w:t>
            </w:r>
          </w:p>
          <w:p w14:paraId="41157F37" w14:textId="77777777" w:rsidR="00FF4BA7" w:rsidRPr="006C3AD8" w:rsidRDefault="00FF4BA7" w:rsidP="00E367D8">
            <w:pPr>
              <w:widowControl w:val="0"/>
              <w:tabs>
                <w:tab w:val="left" w:pos="0"/>
              </w:tabs>
              <w:spacing w:after="240"/>
              <w:rPr>
                <w:rFonts w:ascii="Georgia" w:hAnsi="Georgia" w:cs="Arial"/>
              </w:rPr>
            </w:pPr>
            <w:r w:rsidRPr="006C3AD8">
              <w:rPr>
                <w:rFonts w:ascii="Georgia" w:hAnsi="Georgia" w:cs="Arial"/>
              </w:rPr>
              <w:t>(b) any Personal Data for which the Authority or any Related Organisation is the Data Controller;</w:t>
            </w:r>
          </w:p>
        </w:tc>
      </w:tr>
      <w:tr w:rsidR="00FF4BA7" w:rsidRPr="006C3AD8" w14:paraId="30568CBA" w14:textId="77777777" w:rsidTr="00AD4B29">
        <w:tc>
          <w:tcPr>
            <w:tcW w:w="2201" w:type="dxa"/>
          </w:tcPr>
          <w:p w14:paraId="4D8174D9" w14:textId="77777777" w:rsidR="00FF4BA7" w:rsidRPr="006C3AD8" w:rsidRDefault="000A57EC" w:rsidP="00E367D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Authority Default</w:t>
            </w:r>
            <w:r>
              <w:rPr>
                <w:rFonts w:ascii="Georgia" w:hAnsi="Georgia" w:cs="Arial"/>
                <w:b/>
                <w:bCs/>
                <w:lang w:eastAsia="en-GB"/>
              </w:rPr>
              <w:t>”</w:t>
            </w:r>
          </w:p>
        </w:tc>
        <w:tc>
          <w:tcPr>
            <w:tcW w:w="6078" w:type="dxa"/>
            <w:gridSpan w:val="2"/>
          </w:tcPr>
          <w:p w14:paraId="7A6C85D1"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a failure by the Authority to make payment of the undisputed amounts that are due and payable by the Authority under this Contract where such amounts exceed the aggregate of the Contract Price payable by the Authority in respect of the previous two (2) Months, within thirty (30) Days after service of a formal written demand by the Contractor, where each such amount fell due and payable two (2) (or more) Months prior to the date of service of the written demand; </w:t>
            </w:r>
          </w:p>
        </w:tc>
      </w:tr>
      <w:tr w:rsidR="00FF4BA7" w:rsidRPr="006C3AD8" w14:paraId="1D61869F" w14:textId="77777777" w:rsidTr="00AD4B29">
        <w:tc>
          <w:tcPr>
            <w:tcW w:w="2201" w:type="dxa"/>
          </w:tcPr>
          <w:p w14:paraId="03618155" w14:textId="77777777" w:rsidR="00FF4BA7" w:rsidRPr="006C3AD8" w:rsidRDefault="000A57EC" w:rsidP="00E367D8">
            <w:pPr>
              <w:widowControl w:val="0"/>
              <w:tabs>
                <w:tab w:val="left" w:pos="851"/>
                <w:tab w:val="left" w:pos="1843"/>
                <w:tab w:val="left" w:pos="3119"/>
                <w:tab w:val="left" w:pos="4253"/>
              </w:tabs>
              <w:spacing w:after="240"/>
              <w:jc w:val="left"/>
              <w:rPr>
                <w:rFonts w:ascii="Georgia" w:hAnsi="Georgia"/>
                <w:b/>
              </w:rPr>
            </w:pPr>
            <w:r>
              <w:rPr>
                <w:rFonts w:ascii="Georgia" w:hAnsi="Georgia" w:cs="Arial"/>
                <w:b/>
                <w:bCs/>
                <w:lang w:eastAsia="en-GB"/>
              </w:rPr>
              <w:t>“</w:t>
            </w:r>
            <w:r w:rsidR="00FF4BA7" w:rsidRPr="006C3AD8">
              <w:rPr>
                <w:rFonts w:ascii="Georgia" w:hAnsi="Georgia" w:cs="Arial"/>
                <w:b/>
                <w:bCs/>
                <w:lang w:eastAsia="en-GB"/>
              </w:rPr>
              <w:t>Authority Equipment</w:t>
            </w:r>
            <w:r>
              <w:rPr>
                <w:rFonts w:ascii="Georgia" w:hAnsi="Georgia" w:cs="Arial"/>
                <w:b/>
                <w:bCs/>
                <w:lang w:eastAsia="en-GB"/>
              </w:rPr>
              <w:t>”</w:t>
            </w:r>
          </w:p>
        </w:tc>
        <w:tc>
          <w:tcPr>
            <w:tcW w:w="6078" w:type="dxa"/>
            <w:gridSpan w:val="2"/>
          </w:tcPr>
          <w:p w14:paraId="4EAB517A" w14:textId="77777777" w:rsidR="00FF4BA7" w:rsidRPr="006C3AD8" w:rsidRDefault="00FF4BA7" w:rsidP="007439F0">
            <w:pPr>
              <w:widowControl w:val="0"/>
              <w:tabs>
                <w:tab w:val="left" w:pos="851"/>
                <w:tab w:val="left" w:pos="1843"/>
                <w:tab w:val="left" w:pos="3119"/>
                <w:tab w:val="left" w:pos="4253"/>
              </w:tabs>
              <w:spacing w:after="240"/>
              <w:rPr>
                <w:rFonts w:ascii="Georgia" w:hAnsi="Georgia"/>
              </w:rPr>
            </w:pPr>
            <w:r w:rsidRPr="006C3AD8">
              <w:rPr>
                <w:rFonts w:ascii="Georgia" w:hAnsi="Georgia" w:cs="Arial"/>
                <w:lang w:eastAsia="en-GB"/>
              </w:rPr>
              <w:t xml:space="preserve">means any equipment owned by the Authority or a Related Organisation (including Subject Devices) which is made available to the Contractor for use by the Contractor in the provision of the Services;    </w:t>
            </w:r>
          </w:p>
        </w:tc>
      </w:tr>
      <w:tr w:rsidR="00FF4BA7" w:rsidRPr="006C3AD8" w14:paraId="13BC584A" w14:textId="77777777" w:rsidTr="00AD4B29">
        <w:tc>
          <w:tcPr>
            <w:tcW w:w="2201" w:type="dxa"/>
          </w:tcPr>
          <w:p w14:paraId="4176384F" w14:textId="77777777" w:rsidR="00FF4BA7" w:rsidRPr="006C3AD8" w:rsidRDefault="000A57EC" w:rsidP="000A57EC">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b/>
              </w:rPr>
              <w:t>“</w:t>
            </w:r>
            <w:r w:rsidR="00FF4BA7" w:rsidRPr="006C3AD8">
              <w:rPr>
                <w:rFonts w:ascii="Georgia" w:hAnsi="Georgia"/>
                <w:b/>
              </w:rPr>
              <w:t>Authority’s ICT IA Team</w:t>
            </w:r>
            <w:r>
              <w:rPr>
                <w:rFonts w:ascii="Georgia" w:hAnsi="Georgia"/>
                <w:b/>
              </w:rPr>
              <w:t>”</w:t>
            </w:r>
          </w:p>
        </w:tc>
        <w:tc>
          <w:tcPr>
            <w:tcW w:w="6078" w:type="dxa"/>
            <w:gridSpan w:val="2"/>
          </w:tcPr>
          <w:p w14:paraId="6F5B1187" w14:textId="00D70ADA"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means the Authority</w:t>
            </w:r>
            <w:r w:rsidR="001B73DE">
              <w:rPr>
                <w:rFonts w:ascii="Georgia" w:hAnsi="Georgia"/>
              </w:rPr>
              <w:t>’</w:t>
            </w:r>
            <w:r w:rsidRPr="006C3AD8">
              <w:rPr>
                <w:rFonts w:ascii="Georgia" w:hAnsi="Georgia"/>
              </w:rPr>
              <w:t xml:space="preserve">s ICT and IA team from time to time;  </w:t>
            </w:r>
          </w:p>
        </w:tc>
      </w:tr>
      <w:tr w:rsidR="00FF4BA7" w:rsidRPr="006C3AD8" w14:paraId="6847956C" w14:textId="77777777" w:rsidTr="00AD4B29">
        <w:tc>
          <w:tcPr>
            <w:tcW w:w="2201" w:type="dxa"/>
          </w:tcPr>
          <w:p w14:paraId="3B93C641" w14:textId="77777777" w:rsidR="00FF4BA7" w:rsidRPr="006C3AD8" w:rsidRDefault="000A57EC" w:rsidP="000A57EC">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b/>
              </w:rPr>
              <w:t>“</w:t>
            </w:r>
            <w:r w:rsidR="00FF4BA7" w:rsidRPr="006C3AD8">
              <w:rPr>
                <w:rFonts w:ascii="Georgia" w:hAnsi="Georgia"/>
                <w:b/>
              </w:rPr>
              <w:t>Authority’s IT Security Officer</w:t>
            </w:r>
            <w:r>
              <w:rPr>
                <w:rFonts w:ascii="Georgia" w:hAnsi="Georgia"/>
                <w:b/>
              </w:rPr>
              <w:t>”</w:t>
            </w:r>
          </w:p>
        </w:tc>
        <w:tc>
          <w:tcPr>
            <w:tcW w:w="6078" w:type="dxa"/>
            <w:gridSpan w:val="2"/>
          </w:tcPr>
          <w:p w14:paraId="2F298E5F" w14:textId="54C7FA14" w:rsidR="00FF4BA7" w:rsidRPr="00B61A8F" w:rsidRDefault="00FF4BA7" w:rsidP="00E367D8">
            <w:pPr>
              <w:widowControl w:val="0"/>
              <w:tabs>
                <w:tab w:val="left" w:pos="851"/>
                <w:tab w:val="left" w:pos="1843"/>
                <w:tab w:val="left" w:pos="3119"/>
                <w:tab w:val="left" w:pos="4253"/>
              </w:tabs>
              <w:spacing w:after="240"/>
              <w:rPr>
                <w:rFonts w:ascii="Georgia" w:hAnsi="Georgia" w:cs="Arial"/>
                <w:lang w:eastAsia="en-GB"/>
              </w:rPr>
            </w:pPr>
            <w:r w:rsidRPr="00B61A8F">
              <w:rPr>
                <w:rFonts w:ascii="Georgia" w:hAnsi="Georgia"/>
              </w:rPr>
              <w:t>means the Authority</w:t>
            </w:r>
            <w:r w:rsidR="001B73DE" w:rsidRPr="00B61A8F">
              <w:rPr>
                <w:rFonts w:ascii="Georgia" w:hAnsi="Georgia"/>
              </w:rPr>
              <w:t>’</w:t>
            </w:r>
            <w:r w:rsidRPr="00B61A8F">
              <w:rPr>
                <w:rFonts w:ascii="Georgia" w:hAnsi="Georgia"/>
              </w:rPr>
              <w:t>s nominated representative with this title from time to time;</w:t>
            </w:r>
          </w:p>
        </w:tc>
      </w:tr>
      <w:tr w:rsidR="002D1CCB" w:rsidRPr="006C3AD8" w14:paraId="106F893E" w14:textId="77777777" w:rsidTr="00AD4B29">
        <w:tc>
          <w:tcPr>
            <w:tcW w:w="2201" w:type="dxa"/>
          </w:tcPr>
          <w:p w14:paraId="72834460" w14:textId="7E71FD49" w:rsidR="002D1CCB" w:rsidRPr="00B61A8F" w:rsidRDefault="002D1CCB" w:rsidP="00E367D8">
            <w:pPr>
              <w:widowControl w:val="0"/>
              <w:tabs>
                <w:tab w:val="left" w:pos="851"/>
                <w:tab w:val="left" w:pos="1843"/>
                <w:tab w:val="left" w:pos="3119"/>
                <w:tab w:val="left" w:pos="4253"/>
              </w:tabs>
              <w:spacing w:after="240"/>
              <w:jc w:val="left"/>
              <w:rPr>
                <w:rFonts w:ascii="Georgia" w:hAnsi="Georgia" w:cs="Arial"/>
                <w:b/>
              </w:rPr>
            </w:pPr>
            <w:r w:rsidRPr="00B61A8F">
              <w:rPr>
                <w:rFonts w:ascii="Georgia" w:hAnsi="Georgia" w:cs="Arial"/>
                <w:b/>
              </w:rPr>
              <w:t>"Authority Managed Interconnect" or "MINT"</w:t>
            </w:r>
          </w:p>
        </w:tc>
        <w:tc>
          <w:tcPr>
            <w:tcW w:w="6078" w:type="dxa"/>
            <w:gridSpan w:val="2"/>
          </w:tcPr>
          <w:p w14:paraId="30E30625" w14:textId="3C71E245" w:rsidR="002D1CCB" w:rsidRPr="00B61A8F" w:rsidRDefault="002D1CCB" w:rsidP="00E367D8">
            <w:pPr>
              <w:widowControl w:val="0"/>
              <w:tabs>
                <w:tab w:val="left" w:pos="851"/>
                <w:tab w:val="left" w:pos="1843"/>
                <w:tab w:val="left" w:pos="3119"/>
                <w:tab w:val="left" w:pos="4253"/>
              </w:tabs>
              <w:spacing w:after="240"/>
              <w:rPr>
                <w:rFonts w:ascii="Georgia" w:hAnsi="Georgia" w:cs="Arial"/>
                <w:lang w:eastAsia="en-GB"/>
              </w:rPr>
            </w:pPr>
            <w:r w:rsidRPr="00B61A8F">
              <w:rPr>
                <w:rFonts w:ascii="Georgia" w:hAnsi="Georgia" w:cs="Arial"/>
                <w:lang w:eastAsia="en-GB"/>
              </w:rPr>
              <w:t>means [DN: definition to be added]</w:t>
            </w:r>
          </w:p>
        </w:tc>
      </w:tr>
      <w:tr w:rsidR="00FF4BA7" w:rsidRPr="006C3AD8" w14:paraId="33300B50" w14:textId="77777777" w:rsidTr="00AD4B29">
        <w:tc>
          <w:tcPr>
            <w:tcW w:w="2201" w:type="dxa"/>
          </w:tcPr>
          <w:p w14:paraId="1D3C31F1" w14:textId="7A43B813" w:rsidR="00FF4BA7" w:rsidRPr="006C3AD8" w:rsidRDefault="00861C98" w:rsidP="00E367D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 xml:space="preserve"> </w:t>
            </w:r>
            <w:r w:rsidR="000A57EC">
              <w:rPr>
                <w:rFonts w:ascii="Georgia" w:hAnsi="Georgia" w:cs="Arial"/>
                <w:b/>
                <w:bCs/>
                <w:lang w:eastAsia="en-GB"/>
              </w:rPr>
              <w:t>“</w:t>
            </w:r>
            <w:r w:rsidR="00FF4BA7" w:rsidRPr="006C3AD8">
              <w:rPr>
                <w:rFonts w:ascii="Georgia" w:hAnsi="Georgia" w:cs="Arial"/>
                <w:b/>
                <w:bCs/>
                <w:lang w:eastAsia="en-GB"/>
              </w:rPr>
              <w:t>Authority Policies</w:t>
            </w:r>
            <w:r w:rsidR="000A57EC">
              <w:rPr>
                <w:rFonts w:ascii="Georgia" w:hAnsi="Georgia" w:cs="Arial"/>
                <w:b/>
                <w:bCs/>
                <w:lang w:eastAsia="en-GB"/>
              </w:rPr>
              <w:t>”</w:t>
            </w:r>
          </w:p>
        </w:tc>
        <w:tc>
          <w:tcPr>
            <w:tcW w:w="6078" w:type="dxa"/>
            <w:gridSpan w:val="2"/>
          </w:tcPr>
          <w:p w14:paraId="2954BEFF"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those policies of the Authority referred to in </w:t>
            </w:r>
            <w:r w:rsidRPr="006C3AD8">
              <w:rPr>
                <w:rFonts w:ascii="Georgia" w:hAnsi="Georgia" w:cs="Arial"/>
                <w:bCs/>
                <w:lang w:eastAsia="en-GB"/>
              </w:rPr>
              <w:t>Schedule 15 (Authority Policies)</w:t>
            </w:r>
            <w:r w:rsidRPr="006C3AD8">
              <w:rPr>
                <w:rFonts w:ascii="Georgia" w:hAnsi="Georgia" w:cs="Arial"/>
                <w:lang w:eastAsia="en-GB"/>
              </w:rPr>
              <w:t>, as updated from time to time;</w:t>
            </w:r>
          </w:p>
        </w:tc>
      </w:tr>
      <w:tr w:rsidR="00FF4BA7" w:rsidRPr="006C3AD8" w14:paraId="3AD04DC5" w14:textId="77777777" w:rsidTr="00AD4B29">
        <w:tc>
          <w:tcPr>
            <w:tcW w:w="2201" w:type="dxa"/>
          </w:tcPr>
          <w:p w14:paraId="552ECB43" w14:textId="77777777" w:rsidR="00FF4BA7" w:rsidRPr="006C3AD8" w:rsidRDefault="000A57EC" w:rsidP="000A57EC">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lastRenderedPageBreak/>
              <w:t>“</w:t>
            </w:r>
            <w:r w:rsidR="00FF4BA7" w:rsidRPr="006C3AD8">
              <w:rPr>
                <w:rFonts w:ascii="Georgia" w:hAnsi="Georgia" w:cs="Arial"/>
                <w:b/>
                <w:bCs/>
                <w:lang w:eastAsia="en-GB"/>
              </w:rPr>
              <w:t>Authority Related Party</w:t>
            </w:r>
            <w:r>
              <w:rPr>
                <w:rFonts w:ascii="Georgia" w:hAnsi="Georgia" w:cs="Arial"/>
                <w:b/>
                <w:bCs/>
                <w:lang w:eastAsia="en-GB"/>
              </w:rPr>
              <w:t>”</w:t>
            </w:r>
          </w:p>
        </w:tc>
        <w:tc>
          <w:tcPr>
            <w:tcW w:w="6078" w:type="dxa"/>
            <w:gridSpan w:val="2"/>
          </w:tcPr>
          <w:p w14:paraId="7F38A2F3" w14:textId="77777777" w:rsidR="00FF4BA7" w:rsidRPr="006C3AD8" w:rsidRDefault="00FF4BA7" w:rsidP="00E367D8">
            <w:pPr>
              <w:widowControl w:val="0"/>
              <w:spacing w:after="240"/>
              <w:rPr>
                <w:rFonts w:ascii="Georgia" w:hAnsi="Georgia" w:cs="Arial"/>
                <w:lang w:eastAsia="en-GB"/>
              </w:rPr>
            </w:pPr>
            <w:r w:rsidRPr="006C3AD8">
              <w:rPr>
                <w:rFonts w:ascii="Georgia" w:hAnsi="Georgia" w:cs="Arial"/>
                <w:lang w:eastAsia="en-GB"/>
              </w:rPr>
              <w:t>means an officer, agent, contractor, employee or sub-contractor (of any tier) of the Authority acting in the course of his or her office or employment or appointment (as appropriate) but excluding in each case the Contractor and any Contractor Related Party;</w:t>
            </w:r>
          </w:p>
        </w:tc>
      </w:tr>
      <w:tr w:rsidR="00FF4BA7" w:rsidRPr="006C3AD8" w14:paraId="6E5CED09" w14:textId="77777777" w:rsidTr="00AD4B29">
        <w:tc>
          <w:tcPr>
            <w:tcW w:w="2201" w:type="dxa"/>
          </w:tcPr>
          <w:p w14:paraId="64446464" w14:textId="77777777" w:rsidR="00FF4BA7" w:rsidRPr="006C3AD8" w:rsidRDefault="000A57EC" w:rsidP="000A57EC">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Authority Software</w:t>
            </w:r>
            <w:r>
              <w:rPr>
                <w:rFonts w:ascii="Georgia" w:hAnsi="Georgia" w:cs="Arial"/>
                <w:b/>
                <w:bCs/>
                <w:lang w:eastAsia="en-GB"/>
              </w:rPr>
              <w:t>”</w:t>
            </w:r>
          </w:p>
        </w:tc>
        <w:tc>
          <w:tcPr>
            <w:tcW w:w="6078" w:type="dxa"/>
            <w:gridSpan w:val="2"/>
          </w:tcPr>
          <w:p w14:paraId="2ECC4AC3" w14:textId="77777777" w:rsidR="00FF4BA7" w:rsidRPr="006C3AD8" w:rsidRDefault="00FF4BA7" w:rsidP="00E367D8">
            <w:pPr>
              <w:widowControl w:val="0"/>
              <w:spacing w:after="240"/>
              <w:rPr>
                <w:rFonts w:ascii="Georgia" w:hAnsi="Georgia" w:cs="Arial"/>
                <w:lang w:eastAsia="en-GB"/>
              </w:rPr>
            </w:pPr>
            <w:r w:rsidRPr="006C3AD8">
              <w:rPr>
                <w:rFonts w:ascii="Georgia" w:hAnsi="Georgia" w:cs="Arial"/>
                <w:lang w:eastAsia="en-GB"/>
              </w:rPr>
              <w:t>means the software which is owned by or licensed to the Authority or a Related Organisation but excluding the Contractor Software;</w:t>
            </w:r>
          </w:p>
        </w:tc>
      </w:tr>
      <w:tr w:rsidR="00FF4BA7" w:rsidRPr="006C3AD8" w14:paraId="2027FE65" w14:textId="77777777" w:rsidTr="00AD4B29">
        <w:tc>
          <w:tcPr>
            <w:tcW w:w="2201" w:type="dxa"/>
          </w:tcPr>
          <w:p w14:paraId="7DFE5612" w14:textId="77777777" w:rsidR="00FF4BA7" w:rsidRPr="006C3AD8" w:rsidRDefault="000A57EC" w:rsidP="000A57EC">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Authority Test</w:t>
            </w:r>
            <w:r>
              <w:rPr>
                <w:rFonts w:ascii="Georgia" w:hAnsi="Georgia" w:cs="Arial"/>
                <w:b/>
                <w:bCs/>
                <w:lang w:eastAsia="en-GB"/>
              </w:rPr>
              <w:t>”</w:t>
            </w:r>
          </w:p>
        </w:tc>
        <w:tc>
          <w:tcPr>
            <w:tcW w:w="6078" w:type="dxa"/>
            <w:gridSpan w:val="2"/>
          </w:tcPr>
          <w:p w14:paraId="2138EEA5" w14:textId="17A7F1EF" w:rsidR="00FF4BA7" w:rsidRPr="006C3AD8" w:rsidRDefault="00FF4BA7" w:rsidP="00AE35C8">
            <w:pPr>
              <w:widowControl w:val="0"/>
              <w:spacing w:after="240"/>
              <w:rPr>
                <w:rFonts w:ascii="Georgia" w:hAnsi="Georgia" w:cs="Arial"/>
                <w:lang w:eastAsia="en-GB"/>
              </w:rPr>
            </w:pPr>
            <w:r w:rsidRPr="006C3AD8">
              <w:rPr>
                <w:rFonts w:ascii="Georgia" w:hAnsi="Georgia" w:cs="Arial"/>
                <w:lang w:eastAsia="en-GB"/>
              </w:rPr>
              <w:t>means a Test for which the Authority is responsible, as set out in the EM Programme Test Strategy</w:t>
            </w:r>
            <w:r w:rsidR="0073209A">
              <w:rPr>
                <w:rFonts w:ascii="Georgia" w:hAnsi="Georgia" w:cs="Arial"/>
                <w:lang w:eastAsia="en-GB"/>
              </w:rPr>
              <w:t xml:space="preserve"> or associated Test Strategy as applicable</w:t>
            </w:r>
            <w:r w:rsidRPr="006C3AD8">
              <w:rPr>
                <w:rFonts w:ascii="Georgia" w:hAnsi="Georgia" w:cs="Arial"/>
                <w:lang w:eastAsia="en-GB"/>
              </w:rPr>
              <w:t>;</w:t>
            </w:r>
          </w:p>
        </w:tc>
      </w:tr>
      <w:tr w:rsidR="00FF4BA7" w:rsidRPr="006C3AD8" w14:paraId="39220DB0" w14:textId="77777777" w:rsidTr="00AD4B29">
        <w:tc>
          <w:tcPr>
            <w:tcW w:w="2201" w:type="dxa"/>
          </w:tcPr>
          <w:p w14:paraId="395722FD" w14:textId="77777777" w:rsidR="00FF4BA7" w:rsidRPr="006C3AD8" w:rsidRDefault="000A57EC" w:rsidP="000A57EC">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Authority Test Strategy</w:t>
            </w:r>
            <w:r>
              <w:rPr>
                <w:rFonts w:ascii="Georgia" w:hAnsi="Georgia" w:cs="Arial"/>
                <w:b/>
                <w:bCs/>
                <w:lang w:eastAsia="en-GB"/>
              </w:rPr>
              <w:t>”</w:t>
            </w:r>
          </w:p>
        </w:tc>
        <w:tc>
          <w:tcPr>
            <w:tcW w:w="6078" w:type="dxa"/>
            <w:gridSpan w:val="2"/>
          </w:tcPr>
          <w:p w14:paraId="5EE60386" w14:textId="369F31D8" w:rsidR="00FF4BA7" w:rsidRPr="006C3AD8" w:rsidRDefault="00FF4BA7" w:rsidP="00435A73">
            <w:pPr>
              <w:widowControl w:val="0"/>
              <w:spacing w:after="240"/>
              <w:rPr>
                <w:rFonts w:ascii="Georgia" w:hAnsi="Georgia" w:cs="Arial"/>
                <w:lang w:eastAsia="en-GB"/>
              </w:rPr>
            </w:pPr>
            <w:r w:rsidRPr="006C3AD8">
              <w:rPr>
                <w:rFonts w:ascii="Georgia" w:hAnsi="Georgia" w:cs="Arial"/>
                <w:lang w:eastAsia="en-GB"/>
              </w:rPr>
              <w:t xml:space="preserve">means a Test Strategy setting out the Authority approach to testing and the standards covering the </w:t>
            </w:r>
            <w:r w:rsidR="001C493E" w:rsidRPr="006C3AD8">
              <w:rPr>
                <w:rFonts w:ascii="Georgia" w:hAnsi="Georgia" w:cs="Arial"/>
                <w:lang w:eastAsia="en-GB"/>
              </w:rPr>
              <w:t xml:space="preserve">EM </w:t>
            </w:r>
            <w:r w:rsidRPr="006C3AD8">
              <w:rPr>
                <w:rFonts w:ascii="Georgia" w:hAnsi="Georgia" w:cs="Arial"/>
                <w:lang w:eastAsia="en-GB"/>
              </w:rPr>
              <w:t>Contractor</w:t>
            </w:r>
            <w:r w:rsidR="001C493E" w:rsidRPr="006C3AD8">
              <w:rPr>
                <w:rFonts w:ascii="Georgia" w:hAnsi="Georgia" w:cs="Arial"/>
                <w:lang w:eastAsia="en-GB"/>
              </w:rPr>
              <w:t>s</w:t>
            </w:r>
            <w:r w:rsidR="001B73DE">
              <w:rPr>
                <w:rFonts w:ascii="Georgia" w:hAnsi="Georgia" w:cs="Arial"/>
                <w:lang w:eastAsia="en-GB"/>
              </w:rPr>
              <w:t>’</w:t>
            </w:r>
            <w:r w:rsidRPr="006C3AD8">
              <w:rPr>
                <w:rFonts w:ascii="Georgia" w:hAnsi="Georgia" w:cs="Arial"/>
                <w:lang w:eastAsia="en-GB"/>
              </w:rPr>
              <w:t xml:space="preserve"> testing activities throughout the provision of the</w:t>
            </w:r>
            <w:r w:rsidR="001C493E" w:rsidRPr="006C3AD8">
              <w:rPr>
                <w:rFonts w:ascii="Georgia" w:hAnsi="Georgia" w:cs="Arial"/>
                <w:lang w:eastAsia="en-GB"/>
              </w:rPr>
              <w:t xml:space="preserve"> EM</w:t>
            </w:r>
            <w:r w:rsidRPr="006C3AD8">
              <w:rPr>
                <w:rFonts w:ascii="Georgia" w:hAnsi="Georgia" w:cs="Arial"/>
                <w:lang w:eastAsia="en-GB"/>
              </w:rPr>
              <w:t xml:space="preserve"> Services</w:t>
            </w:r>
            <w:r w:rsidR="009112D2" w:rsidRPr="006C3AD8">
              <w:rPr>
                <w:rFonts w:ascii="Georgia" w:hAnsi="Georgia" w:cs="Arial"/>
                <w:lang w:eastAsia="en-GB"/>
              </w:rPr>
              <w:t>, which as at the Commencement Date is the MoJ ICT Test Strategy v1.1, dated 15 June 2012</w:t>
            </w:r>
            <w:r w:rsidRPr="006C3AD8">
              <w:rPr>
                <w:rFonts w:ascii="Georgia" w:hAnsi="Georgia" w:cs="Arial"/>
                <w:lang w:eastAsia="en-GB"/>
              </w:rPr>
              <w:t>;</w:t>
            </w:r>
          </w:p>
        </w:tc>
      </w:tr>
      <w:tr w:rsidR="00FF4BA7" w:rsidRPr="006C3AD8" w14:paraId="14D6DCF7" w14:textId="77777777" w:rsidTr="00AD4B29">
        <w:tc>
          <w:tcPr>
            <w:tcW w:w="2201" w:type="dxa"/>
          </w:tcPr>
          <w:p w14:paraId="32EF0694" w14:textId="16D1A38A" w:rsidR="00FF4BA7" w:rsidRPr="00F64544" w:rsidRDefault="000A57EC" w:rsidP="000A57EC">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Authority</w:t>
            </w:r>
            <w:r w:rsidR="001B73DE">
              <w:rPr>
                <w:rFonts w:ascii="Georgia" w:hAnsi="Georgia" w:cs="Arial"/>
                <w:b/>
                <w:bCs/>
                <w:lang w:eastAsia="en-GB"/>
              </w:rPr>
              <w:t>’</w:t>
            </w:r>
            <w:r w:rsidR="00FF4BA7" w:rsidRPr="006C3AD8">
              <w:rPr>
                <w:rFonts w:ascii="Georgia" w:hAnsi="Georgia" w:cs="Arial"/>
                <w:b/>
                <w:bCs/>
                <w:lang w:eastAsia="en-GB"/>
              </w:rPr>
              <w:t>s Premises</w:t>
            </w:r>
            <w:r>
              <w:rPr>
                <w:rFonts w:ascii="Georgia" w:hAnsi="Georgia" w:cs="Arial"/>
                <w:b/>
                <w:bCs/>
                <w:lang w:eastAsia="en-GB"/>
              </w:rPr>
              <w:t>”</w:t>
            </w:r>
          </w:p>
        </w:tc>
        <w:tc>
          <w:tcPr>
            <w:tcW w:w="6078" w:type="dxa"/>
            <w:gridSpan w:val="2"/>
          </w:tcPr>
          <w:p w14:paraId="16DC19CF"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land or buildings owned or occupied by, or operated on behalf of, the Authority, a Related Organisation or Agency where the Services are performed;</w:t>
            </w:r>
          </w:p>
        </w:tc>
      </w:tr>
      <w:tr w:rsidR="00FF4BA7" w:rsidRPr="006C3AD8" w14:paraId="51755158" w14:textId="77777777" w:rsidTr="00AD4B29">
        <w:tc>
          <w:tcPr>
            <w:tcW w:w="2201" w:type="dxa"/>
          </w:tcPr>
          <w:p w14:paraId="11E79D24" w14:textId="037BB503" w:rsidR="00FF4BA7" w:rsidRPr="006C3AD8" w:rsidRDefault="000A57EC" w:rsidP="000A57EC">
            <w:pPr>
              <w:widowControl w:val="0"/>
              <w:numPr>
                <w:ilvl w:val="0"/>
                <w:numId w:val="8"/>
              </w:numPr>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Authority</w:t>
            </w:r>
            <w:r w:rsidR="001B73DE">
              <w:rPr>
                <w:rFonts w:ascii="Georgia" w:hAnsi="Georgia" w:cs="Arial"/>
                <w:b/>
                <w:bCs/>
                <w:lang w:eastAsia="en-GB"/>
              </w:rPr>
              <w:t>’</w:t>
            </w:r>
            <w:r w:rsidR="00FF4BA7" w:rsidRPr="006C3AD8">
              <w:rPr>
                <w:rFonts w:ascii="Georgia" w:hAnsi="Georgia" w:cs="Arial"/>
                <w:b/>
                <w:bCs/>
                <w:lang w:eastAsia="en-GB"/>
              </w:rPr>
              <w:t>s Representative</w:t>
            </w:r>
            <w:r>
              <w:rPr>
                <w:rFonts w:ascii="Georgia" w:hAnsi="Georgia" w:cs="Arial"/>
                <w:b/>
                <w:bCs/>
                <w:lang w:eastAsia="en-GB"/>
              </w:rPr>
              <w:t>”</w:t>
            </w:r>
          </w:p>
        </w:tc>
        <w:tc>
          <w:tcPr>
            <w:tcW w:w="6078" w:type="dxa"/>
            <w:gridSpan w:val="2"/>
          </w:tcPr>
          <w:p w14:paraId="7D842466" w14:textId="77777777" w:rsidR="00FF4BA7" w:rsidRPr="006C3AD8" w:rsidRDefault="00FF4BA7" w:rsidP="008F58E1">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representative appointed by the Authority pursuant to C</w:t>
            </w:r>
            <w:r w:rsidRPr="006C3AD8">
              <w:rPr>
                <w:rFonts w:ascii="Georgia" w:hAnsi="Georgia" w:cs="Arial"/>
                <w:bCs/>
                <w:lang w:eastAsia="en-GB"/>
              </w:rPr>
              <w:t>lause</w:t>
            </w:r>
            <w:r w:rsidRPr="006C3AD8">
              <w:rPr>
                <w:rFonts w:ascii="Georgia" w:eastAsia="Times New Roman" w:hAnsi="Georgia" w:cs="Arial"/>
                <w:lang w:eastAsia="en-US"/>
              </w:rPr>
              <w:t xml:space="preserve"> </w:t>
            </w:r>
            <w:r w:rsidR="008F58E1" w:rsidRPr="006C3AD8">
              <w:rPr>
                <w:rFonts w:ascii="Georgia" w:eastAsia="Times New Roman" w:hAnsi="Georgia" w:cs="Arial"/>
                <w:lang w:eastAsia="en-US"/>
              </w:rPr>
              <w:t>3</w:t>
            </w:r>
            <w:r w:rsidRPr="006C3AD8">
              <w:rPr>
                <w:rFonts w:ascii="Georgia" w:eastAsia="Times New Roman" w:hAnsi="Georgia" w:cs="Arial"/>
                <w:lang w:eastAsia="en-US"/>
              </w:rPr>
              <w:t>8.1</w:t>
            </w:r>
            <w:r w:rsidRPr="006C3AD8">
              <w:rPr>
                <w:rFonts w:ascii="Georgia" w:hAnsi="Georgia" w:cs="Arial"/>
                <w:bCs/>
                <w:lang w:eastAsia="en-GB"/>
              </w:rPr>
              <w:t xml:space="preserve"> (Representatives of the Authority)</w:t>
            </w:r>
            <w:r w:rsidRPr="006C3AD8">
              <w:rPr>
                <w:rFonts w:ascii="Georgia" w:hAnsi="Georgia" w:cs="Arial"/>
                <w:lang w:eastAsia="en-GB"/>
              </w:rPr>
              <w:t>;</w:t>
            </w:r>
          </w:p>
        </w:tc>
      </w:tr>
      <w:tr w:rsidR="00FF4BA7" w:rsidRPr="006C3AD8" w14:paraId="0753CDA7" w14:textId="77777777" w:rsidTr="00AD4B29">
        <w:tc>
          <w:tcPr>
            <w:tcW w:w="2201" w:type="dxa"/>
          </w:tcPr>
          <w:p w14:paraId="1CBE7337" w14:textId="3BDBD954" w:rsidR="00FF4BA7" w:rsidRPr="006C3AD8" w:rsidRDefault="000A57EC" w:rsidP="000A57EC">
            <w:pPr>
              <w:widowControl w:val="0"/>
              <w:numPr>
                <w:ilvl w:val="0"/>
                <w:numId w:val="8"/>
              </w:numPr>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Authority</w:t>
            </w:r>
            <w:r w:rsidR="001B73DE">
              <w:rPr>
                <w:rFonts w:ascii="Georgia" w:hAnsi="Georgia" w:cs="Arial"/>
                <w:b/>
                <w:bCs/>
                <w:lang w:eastAsia="en-GB"/>
              </w:rPr>
              <w:t>’</w:t>
            </w:r>
            <w:r w:rsidR="00FF4BA7" w:rsidRPr="006C3AD8">
              <w:rPr>
                <w:rFonts w:ascii="Georgia" w:hAnsi="Georgia" w:cs="Arial"/>
                <w:b/>
                <w:bCs/>
                <w:lang w:eastAsia="en-GB"/>
              </w:rPr>
              <w:t>s Requirements</w:t>
            </w:r>
            <w:r>
              <w:rPr>
                <w:rFonts w:ascii="Georgia" w:hAnsi="Georgia" w:cs="Arial"/>
                <w:b/>
                <w:bCs/>
                <w:lang w:eastAsia="en-GB"/>
              </w:rPr>
              <w:t>”</w:t>
            </w:r>
          </w:p>
        </w:tc>
        <w:tc>
          <w:tcPr>
            <w:tcW w:w="6078" w:type="dxa"/>
            <w:gridSpan w:val="2"/>
          </w:tcPr>
          <w:p w14:paraId="5156BB14" w14:textId="144800D1" w:rsidR="00FF4BA7" w:rsidRPr="006C3AD8" w:rsidRDefault="00FF4BA7" w:rsidP="00EF2EEB">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requirements of the Authority in respect of the Services set out in</w:t>
            </w:r>
            <w:r w:rsidR="005C6D59" w:rsidRPr="006C3AD8">
              <w:rPr>
                <w:rFonts w:ascii="Georgia" w:hAnsi="Georgia" w:cs="Arial"/>
                <w:lang w:eastAsia="en-GB"/>
              </w:rPr>
              <w:t xml:space="preserve"> the</w:t>
            </w:r>
            <w:r w:rsidRPr="006C3AD8">
              <w:rPr>
                <w:rFonts w:ascii="Georgia" w:hAnsi="Georgia" w:cs="Arial"/>
                <w:lang w:eastAsia="en-GB"/>
              </w:rPr>
              <w:t xml:space="preserve"> </w:t>
            </w:r>
            <w:r w:rsidR="00EF2EEB">
              <w:rPr>
                <w:rFonts w:ascii="Georgia" w:hAnsi="Georgia" w:cs="Arial"/>
                <w:bCs/>
                <w:lang w:eastAsia="en-GB"/>
              </w:rPr>
              <w:t>Service Requirements</w:t>
            </w:r>
            <w:r w:rsidRPr="006C3AD8">
              <w:rPr>
                <w:rFonts w:ascii="Georgia" w:hAnsi="Georgia" w:cs="Arial"/>
                <w:lang w:eastAsia="en-GB"/>
              </w:rPr>
              <w:t xml:space="preserve">; </w:t>
            </w:r>
          </w:p>
        </w:tc>
      </w:tr>
      <w:tr w:rsidR="00FF4BA7" w:rsidRPr="00916D15" w14:paraId="15756B23" w14:textId="77777777" w:rsidTr="00AD4B29">
        <w:tc>
          <w:tcPr>
            <w:tcW w:w="2201" w:type="dxa"/>
          </w:tcPr>
          <w:p w14:paraId="35053BE9" w14:textId="77777777" w:rsidR="00FF4BA7" w:rsidRPr="00C12C2C" w:rsidRDefault="000A57EC" w:rsidP="000A57EC">
            <w:pPr>
              <w:widowControl w:val="0"/>
              <w:tabs>
                <w:tab w:val="left" w:pos="851"/>
                <w:tab w:val="left" w:pos="1843"/>
                <w:tab w:val="left" w:pos="3119"/>
                <w:tab w:val="left" w:pos="4253"/>
              </w:tabs>
              <w:spacing w:after="240"/>
              <w:jc w:val="left"/>
              <w:rPr>
                <w:rFonts w:ascii="Georgia" w:hAnsi="Georgia" w:cs="Arial"/>
                <w:b/>
                <w:bCs/>
              </w:rPr>
            </w:pPr>
            <w:r w:rsidRPr="00C12C2C">
              <w:rPr>
                <w:rFonts w:ascii="Georgia" w:hAnsi="Georgia" w:cs="Arial"/>
                <w:b/>
              </w:rPr>
              <w:t>“</w:t>
            </w:r>
            <w:r w:rsidR="00FF4BA7" w:rsidRPr="00C12C2C">
              <w:rPr>
                <w:rFonts w:ascii="Georgia" w:hAnsi="Georgia" w:cs="Arial"/>
                <w:b/>
              </w:rPr>
              <w:t>Availability</w:t>
            </w:r>
            <w:r w:rsidRPr="00C12C2C">
              <w:rPr>
                <w:rFonts w:ascii="Georgia" w:hAnsi="Georgia" w:cs="Arial"/>
                <w:b/>
              </w:rPr>
              <w:t>”</w:t>
            </w:r>
          </w:p>
        </w:tc>
        <w:tc>
          <w:tcPr>
            <w:tcW w:w="6078" w:type="dxa"/>
            <w:gridSpan w:val="2"/>
          </w:tcPr>
          <w:p w14:paraId="24D834FC" w14:textId="77777777" w:rsidR="00FF4BA7" w:rsidRPr="00C12C2C" w:rsidRDefault="003F45C2" w:rsidP="003F45C2">
            <w:pPr>
              <w:widowControl w:val="0"/>
              <w:tabs>
                <w:tab w:val="left" w:pos="851"/>
                <w:tab w:val="left" w:pos="1843"/>
                <w:tab w:val="left" w:pos="3119"/>
                <w:tab w:val="left" w:pos="4253"/>
              </w:tabs>
              <w:spacing w:after="240"/>
              <w:rPr>
                <w:rFonts w:ascii="Georgia" w:hAnsi="Georgia"/>
              </w:rPr>
            </w:pPr>
            <w:r w:rsidRPr="00C12C2C">
              <w:rPr>
                <w:rFonts w:ascii="Georgia" w:hAnsi="Georgia" w:cs="Arial"/>
              </w:rPr>
              <w:t>means the percentage availability of a Service over a specific measurement period</w:t>
            </w:r>
            <w:r w:rsidR="00FF4BA7" w:rsidRPr="00C12C2C">
              <w:rPr>
                <w:rFonts w:ascii="Georgia" w:hAnsi="Georgia" w:cs="Arial"/>
              </w:rPr>
              <w:t>;</w:t>
            </w:r>
          </w:p>
        </w:tc>
      </w:tr>
      <w:tr w:rsidR="00D32C29" w:rsidRPr="006C3AD8" w14:paraId="039E0E51" w14:textId="77777777" w:rsidTr="00AD4B29">
        <w:tc>
          <w:tcPr>
            <w:tcW w:w="2201" w:type="dxa"/>
          </w:tcPr>
          <w:p w14:paraId="549BCB0C" w14:textId="57F8167A" w:rsidR="00D32C29" w:rsidRPr="006C3AD8" w:rsidRDefault="000A57EC" w:rsidP="000A57EC">
            <w:pPr>
              <w:widowControl w:val="0"/>
              <w:tabs>
                <w:tab w:val="left" w:pos="851"/>
                <w:tab w:val="left" w:pos="1843"/>
                <w:tab w:val="left" w:pos="3119"/>
                <w:tab w:val="left" w:pos="4253"/>
              </w:tabs>
              <w:spacing w:after="240"/>
              <w:jc w:val="left"/>
              <w:rPr>
                <w:rFonts w:ascii="Georgia" w:hAnsi="Georgia" w:cs="Arial"/>
                <w:b/>
                <w:bCs/>
                <w:lang w:eastAsia="en-GB"/>
              </w:rPr>
            </w:pPr>
            <w:r w:rsidRPr="00EA7A39">
              <w:rPr>
                <w:rFonts w:ascii="Georgia" w:hAnsi="Georgia"/>
                <w:b/>
              </w:rPr>
              <w:t>“</w:t>
            </w:r>
            <w:r w:rsidR="00D32C29" w:rsidRPr="00B817E1">
              <w:rPr>
                <w:rFonts w:ascii="Georgia" w:hAnsi="Georgia"/>
                <w:b/>
              </w:rPr>
              <w:t xml:space="preserve">Baseline </w:t>
            </w:r>
            <w:r w:rsidR="00916D15">
              <w:rPr>
                <w:rFonts w:ascii="Georgia" w:hAnsi="Georgia"/>
                <w:b/>
              </w:rPr>
              <w:t xml:space="preserve">EM Hardware </w:t>
            </w:r>
            <w:r w:rsidR="00D32C29" w:rsidRPr="00B817E1">
              <w:rPr>
                <w:rFonts w:ascii="Georgia" w:hAnsi="Georgia"/>
                <w:b/>
              </w:rPr>
              <w:t>Exit Plan</w:t>
            </w:r>
            <w:r w:rsidRPr="00EF2EEB">
              <w:rPr>
                <w:rFonts w:ascii="Georgia" w:hAnsi="Georgia"/>
                <w:b/>
              </w:rPr>
              <w:t>”</w:t>
            </w:r>
          </w:p>
        </w:tc>
        <w:tc>
          <w:tcPr>
            <w:tcW w:w="6078" w:type="dxa"/>
            <w:gridSpan w:val="2"/>
          </w:tcPr>
          <w:p w14:paraId="77C96113" w14:textId="77777777" w:rsidR="00D32C29" w:rsidRPr="006C3AD8" w:rsidRDefault="00D32C29" w:rsidP="00C72A06">
            <w:pPr>
              <w:widowControl w:val="0"/>
              <w:tabs>
                <w:tab w:val="left" w:pos="851"/>
                <w:tab w:val="left" w:pos="1843"/>
                <w:tab w:val="left" w:pos="3119"/>
                <w:tab w:val="left" w:pos="4253"/>
              </w:tabs>
              <w:spacing w:after="240"/>
              <w:rPr>
                <w:rFonts w:ascii="Georgia" w:hAnsi="Georgia"/>
              </w:rPr>
            </w:pPr>
            <w:r>
              <w:rPr>
                <w:rFonts w:ascii="Georgia" w:hAnsi="Georgia"/>
              </w:rPr>
              <w:t>has the meaning given in Paragraph 4.1 of Schedule 11 (Exit Management and Transfer);</w:t>
            </w:r>
          </w:p>
        </w:tc>
      </w:tr>
      <w:tr w:rsidR="00FF4BA7" w:rsidRPr="006C3AD8" w14:paraId="7D0F96ED" w14:textId="77777777" w:rsidTr="00AD4B29">
        <w:tc>
          <w:tcPr>
            <w:tcW w:w="2201" w:type="dxa"/>
          </w:tcPr>
          <w:p w14:paraId="6197E901" w14:textId="77777777" w:rsidR="00FF4BA7" w:rsidRPr="006C3AD8" w:rsidRDefault="000A57EC" w:rsidP="000A57EC">
            <w:pPr>
              <w:widowControl w:val="0"/>
              <w:tabs>
                <w:tab w:val="left" w:pos="851"/>
                <w:tab w:val="left" w:pos="1843"/>
                <w:tab w:val="left" w:pos="3119"/>
                <w:tab w:val="left" w:pos="4253"/>
              </w:tabs>
              <w:spacing w:after="240"/>
              <w:jc w:val="left"/>
              <w:rPr>
                <w:rFonts w:ascii="Georgia" w:hAnsi="Georgia" w:cs="Arial"/>
                <w:b/>
              </w:rPr>
            </w:pPr>
            <w:r>
              <w:rPr>
                <w:rFonts w:ascii="Georgia" w:hAnsi="Georgia" w:cs="Arial"/>
                <w:b/>
                <w:bCs/>
                <w:lang w:eastAsia="en-GB"/>
              </w:rPr>
              <w:t>“</w:t>
            </w:r>
            <w:r w:rsidR="00FF4BA7" w:rsidRPr="006C3AD8">
              <w:rPr>
                <w:rFonts w:ascii="Georgia" w:hAnsi="Georgia" w:cs="Arial"/>
                <w:b/>
                <w:bCs/>
                <w:lang w:eastAsia="en-GB"/>
              </w:rPr>
              <w:t>Bail Orders</w:t>
            </w:r>
            <w:r>
              <w:rPr>
                <w:rFonts w:ascii="Georgia" w:hAnsi="Georgia" w:cs="Arial"/>
                <w:b/>
                <w:bCs/>
                <w:lang w:eastAsia="en-GB"/>
              </w:rPr>
              <w:t>”</w:t>
            </w:r>
          </w:p>
        </w:tc>
        <w:tc>
          <w:tcPr>
            <w:tcW w:w="6078" w:type="dxa"/>
            <w:gridSpan w:val="2"/>
          </w:tcPr>
          <w:p w14:paraId="1BD2B251" w14:textId="77777777" w:rsidR="00FF4BA7" w:rsidRPr="006C3AD8" w:rsidRDefault="00FF4BA7" w:rsidP="00C72A06">
            <w:pPr>
              <w:widowControl w:val="0"/>
              <w:tabs>
                <w:tab w:val="left" w:pos="851"/>
                <w:tab w:val="left" w:pos="1843"/>
                <w:tab w:val="left" w:pos="3119"/>
                <w:tab w:val="left" w:pos="4253"/>
              </w:tabs>
              <w:spacing w:after="240"/>
              <w:rPr>
                <w:rFonts w:ascii="Georgia" w:hAnsi="Georgia" w:cs="Arial"/>
              </w:rPr>
            </w:pPr>
            <w:r w:rsidRPr="006C3AD8">
              <w:rPr>
                <w:rFonts w:ascii="Georgia" w:hAnsi="Georgia"/>
              </w:rPr>
              <w:t>means the grant of bail to a subject  in criminal proceedings pursuant to section 3 of the Bail Act 1976;</w:t>
            </w:r>
          </w:p>
        </w:tc>
      </w:tr>
      <w:tr w:rsidR="00FF4BA7" w:rsidRPr="006C3AD8" w14:paraId="403853BA" w14:textId="77777777" w:rsidTr="00AD4B29">
        <w:tc>
          <w:tcPr>
            <w:tcW w:w="2201" w:type="dxa"/>
          </w:tcPr>
          <w:p w14:paraId="5A1E0991" w14:textId="77777777" w:rsidR="00FF4BA7" w:rsidRPr="006C3AD8" w:rsidRDefault="000A57EC" w:rsidP="000A57EC">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BCDR Event</w:t>
            </w:r>
            <w:r>
              <w:rPr>
                <w:rFonts w:ascii="Georgia" w:hAnsi="Georgia" w:cs="Arial"/>
                <w:b/>
                <w:bCs/>
                <w:lang w:eastAsia="en-GB"/>
              </w:rPr>
              <w:t>”</w:t>
            </w:r>
          </w:p>
        </w:tc>
        <w:tc>
          <w:tcPr>
            <w:tcW w:w="6078" w:type="dxa"/>
            <w:gridSpan w:val="2"/>
          </w:tcPr>
          <w:p w14:paraId="4D61E919"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occurrence of an event as specified in the BCDR Plan which will require the activation of  the operation of the BCDR Plan;</w:t>
            </w:r>
          </w:p>
        </w:tc>
      </w:tr>
      <w:tr w:rsidR="00FF4BA7" w:rsidRPr="006C3AD8" w14:paraId="60E9FC36" w14:textId="77777777" w:rsidTr="00AD4B29">
        <w:tc>
          <w:tcPr>
            <w:tcW w:w="2201" w:type="dxa"/>
          </w:tcPr>
          <w:p w14:paraId="4BF0D2C6" w14:textId="77777777" w:rsidR="00FF4BA7" w:rsidRPr="006C3AD8" w:rsidRDefault="000A57EC" w:rsidP="000A57EC">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BCDR Plan</w:t>
            </w:r>
            <w:r>
              <w:rPr>
                <w:rFonts w:ascii="Georgia" w:hAnsi="Georgia" w:cs="Arial"/>
                <w:b/>
                <w:bCs/>
                <w:lang w:eastAsia="en-GB"/>
              </w:rPr>
              <w:t>”</w:t>
            </w:r>
          </w:p>
        </w:tc>
        <w:tc>
          <w:tcPr>
            <w:tcW w:w="6078" w:type="dxa"/>
            <w:gridSpan w:val="2"/>
          </w:tcPr>
          <w:p w14:paraId="70D2C55A"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the plan set out in Schedule 20 (BCDR Plan) which details the procedures to be followed and actions to be undertaken in order to ensure Business Continuity and Disaster Recovery and which shall be updated, maintained and implemented by the Contractor in accordance with </w:t>
            </w:r>
            <w:r w:rsidRPr="006C3AD8">
              <w:rPr>
                <w:rFonts w:ascii="Georgia" w:hAnsi="Georgia" w:cs="Arial"/>
                <w:lang w:eastAsia="en-GB"/>
              </w:rPr>
              <w:lastRenderedPageBreak/>
              <w:t>Schedule 20 (BCDR Plan);</w:t>
            </w:r>
          </w:p>
        </w:tc>
      </w:tr>
      <w:tr w:rsidR="00FF4BA7" w:rsidRPr="006C3AD8" w14:paraId="0E02CC0E" w14:textId="77777777" w:rsidTr="00AD4B29">
        <w:tc>
          <w:tcPr>
            <w:tcW w:w="2201" w:type="dxa"/>
          </w:tcPr>
          <w:p w14:paraId="11C6F6AB" w14:textId="77777777" w:rsidR="00FF4BA7" w:rsidRPr="006C3AD8" w:rsidRDefault="000A57EC" w:rsidP="000A57EC">
            <w:pPr>
              <w:widowControl w:val="0"/>
              <w:spacing w:after="240"/>
              <w:jc w:val="left"/>
              <w:rPr>
                <w:rFonts w:ascii="Georgia" w:hAnsi="Georgia" w:cs="Arial"/>
                <w:b/>
                <w:bCs/>
                <w:lang w:eastAsia="en-GB"/>
              </w:rPr>
            </w:pPr>
            <w:r>
              <w:rPr>
                <w:rFonts w:ascii="Georgia" w:hAnsi="Georgia" w:cs="Arial"/>
                <w:b/>
                <w:bCs/>
                <w:lang w:eastAsia="en-GB"/>
              </w:rPr>
              <w:lastRenderedPageBreak/>
              <w:t>“</w:t>
            </w:r>
            <w:r w:rsidR="00FF4BA7" w:rsidRPr="006C3AD8">
              <w:rPr>
                <w:rFonts w:ascii="Georgia" w:hAnsi="Georgia" w:cs="Arial"/>
                <w:b/>
                <w:bCs/>
                <w:lang w:eastAsia="en-GB"/>
              </w:rPr>
              <w:t>BPSS</w:t>
            </w:r>
            <w:r>
              <w:rPr>
                <w:rFonts w:ascii="Georgia" w:hAnsi="Georgia" w:cs="Arial"/>
                <w:b/>
                <w:bCs/>
                <w:lang w:eastAsia="en-GB"/>
              </w:rPr>
              <w:t>”</w:t>
            </w:r>
          </w:p>
        </w:tc>
        <w:tc>
          <w:tcPr>
            <w:tcW w:w="6078" w:type="dxa"/>
            <w:gridSpan w:val="2"/>
          </w:tcPr>
          <w:p w14:paraId="18F1C442" w14:textId="1195B38F"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w:t>
            </w:r>
            <w:r w:rsidRPr="00237A4D">
              <w:rPr>
                <w:rFonts w:ascii="Georgia" w:hAnsi="Georgia" w:cs="Arial"/>
                <w:lang w:eastAsia="en-GB"/>
              </w:rPr>
              <w:t>HMG Baseline Personnel Security Standard;</w:t>
            </w:r>
          </w:p>
        </w:tc>
      </w:tr>
      <w:tr w:rsidR="00FF4BA7" w:rsidRPr="006C3AD8" w14:paraId="636596A5" w14:textId="77777777" w:rsidTr="00AD4B29">
        <w:tc>
          <w:tcPr>
            <w:tcW w:w="2201" w:type="dxa"/>
          </w:tcPr>
          <w:p w14:paraId="1C5AF1C8" w14:textId="77777777" w:rsidR="00FF4BA7" w:rsidRPr="006C3AD8" w:rsidRDefault="000A57EC" w:rsidP="000A57EC">
            <w:pPr>
              <w:widowControl w:val="0"/>
              <w:spacing w:after="240"/>
              <w:jc w:val="left"/>
              <w:rPr>
                <w:rFonts w:ascii="Georgia" w:hAnsi="Georgia" w:cs="Arial"/>
                <w:b/>
                <w:bCs/>
                <w:lang w:eastAsia="en-GB"/>
              </w:rPr>
            </w:pPr>
            <w:r>
              <w:rPr>
                <w:rFonts w:ascii="Georgia" w:hAnsi="Georgia" w:cs="Arial"/>
                <w:b/>
              </w:rPr>
              <w:t>“</w:t>
            </w:r>
            <w:r w:rsidR="00FF4BA7" w:rsidRPr="006C3AD8">
              <w:rPr>
                <w:rFonts w:ascii="Georgia" w:hAnsi="Georgia" w:cs="Arial"/>
                <w:b/>
              </w:rPr>
              <w:t>Breach of Security</w:t>
            </w:r>
            <w:r>
              <w:rPr>
                <w:rFonts w:ascii="Georgia" w:hAnsi="Georgia" w:cs="Arial"/>
                <w:b/>
              </w:rPr>
              <w:t>”</w:t>
            </w:r>
          </w:p>
        </w:tc>
        <w:tc>
          <w:tcPr>
            <w:tcW w:w="6078" w:type="dxa"/>
            <w:gridSpan w:val="2"/>
          </w:tcPr>
          <w:p w14:paraId="67FA3E13" w14:textId="40C72F2A" w:rsidR="00FF4BA7" w:rsidRPr="006C3AD8" w:rsidRDefault="00FF4BA7" w:rsidP="00AC6E55">
            <w:pPr>
              <w:spacing w:after="240"/>
              <w:rPr>
                <w:rFonts w:ascii="Georgia" w:hAnsi="Georgia" w:cs="Arial"/>
                <w:lang w:eastAsia="en-GB"/>
              </w:rPr>
            </w:pPr>
            <w:r w:rsidRPr="006C3AD8">
              <w:rPr>
                <w:rFonts w:ascii="Georgia" w:hAnsi="Georgia" w:cs="Arial"/>
                <w:lang w:eastAsia="en-GB"/>
              </w:rPr>
              <w:t xml:space="preserve">means, </w:t>
            </w:r>
            <w:r w:rsidRPr="006C3AD8">
              <w:rPr>
                <w:rFonts w:ascii="Georgia" w:hAnsi="Georgia" w:cs="Arial"/>
              </w:rPr>
              <w:t xml:space="preserve">in accordance with </w:t>
            </w:r>
            <w:r w:rsidRPr="00237A4D">
              <w:rPr>
                <w:rFonts w:ascii="Georgia" w:hAnsi="Georgia" w:cs="Arial"/>
              </w:rPr>
              <w:t xml:space="preserve">the </w:t>
            </w:r>
            <w:r w:rsidR="00380648">
              <w:rPr>
                <w:rFonts w:ascii="Georgia" w:hAnsi="Georgia" w:cs="Arial"/>
              </w:rPr>
              <w:t>s</w:t>
            </w:r>
            <w:r w:rsidR="00380648" w:rsidRPr="00237A4D">
              <w:rPr>
                <w:rFonts w:ascii="Georgia" w:hAnsi="Georgia" w:cs="Arial"/>
              </w:rPr>
              <w:t xml:space="preserve">ecurity </w:t>
            </w:r>
            <w:r w:rsidRPr="00237A4D">
              <w:rPr>
                <w:rFonts w:ascii="Georgia" w:hAnsi="Georgia" w:cs="Arial"/>
              </w:rPr>
              <w:t>requirements</w:t>
            </w:r>
            <w:r w:rsidRPr="006C3AD8">
              <w:rPr>
                <w:rFonts w:ascii="Georgia" w:hAnsi="Georgia" w:cs="Arial"/>
              </w:rPr>
              <w:t xml:space="preserve"> in </w:t>
            </w:r>
            <w:r w:rsidR="005C6D59" w:rsidRPr="006C3AD8">
              <w:rPr>
                <w:rFonts w:ascii="Georgia" w:hAnsi="Georgia" w:cs="Arial"/>
              </w:rPr>
              <w:t xml:space="preserve">the </w:t>
            </w:r>
            <w:r w:rsidRPr="006C3AD8">
              <w:rPr>
                <w:rFonts w:ascii="Georgia" w:hAnsi="Georgia" w:cs="Arial"/>
              </w:rPr>
              <w:t>Specification and the Security Policy, the occurrence of:</w:t>
            </w:r>
          </w:p>
          <w:p w14:paraId="062C567E" w14:textId="16BC3977" w:rsidR="00FF4BA7" w:rsidRPr="006C3AD8" w:rsidRDefault="00FF4BA7" w:rsidP="00AC6E55">
            <w:pPr>
              <w:spacing w:after="240"/>
              <w:rPr>
                <w:rFonts w:ascii="Georgia" w:hAnsi="Georgia" w:cs="Arial"/>
              </w:rPr>
            </w:pPr>
            <w:r w:rsidRPr="006C3AD8">
              <w:rPr>
                <w:rFonts w:ascii="Georgia" w:hAnsi="Georgia" w:cs="Arial"/>
              </w:rPr>
              <w:t>a) any unauthorised access to or use of the Services, the Authority</w:t>
            </w:r>
            <w:r w:rsidR="001B73DE">
              <w:rPr>
                <w:rFonts w:ascii="Georgia" w:hAnsi="Georgia" w:cs="Arial"/>
              </w:rPr>
              <w:t>’</w:t>
            </w:r>
            <w:r w:rsidRPr="006C3AD8">
              <w:rPr>
                <w:rFonts w:ascii="Georgia" w:hAnsi="Georgia" w:cs="Arial"/>
              </w:rPr>
              <w:t>s Premises, the Contractor</w:t>
            </w:r>
            <w:r w:rsidR="001B73DE">
              <w:rPr>
                <w:rFonts w:ascii="Georgia" w:hAnsi="Georgia" w:cs="Arial"/>
              </w:rPr>
              <w:t>’</w:t>
            </w:r>
            <w:r w:rsidRPr="006C3AD8">
              <w:rPr>
                <w:rFonts w:ascii="Georgia" w:hAnsi="Georgia" w:cs="Arial"/>
              </w:rPr>
              <w:t>s Premises, the Contractor system and/or any ICT, information or data (including the Confidential Information and the Authority Data) used by the Authority and/or the Contractor in connection with this Contract; and/or</w:t>
            </w:r>
          </w:p>
          <w:p w14:paraId="6DFECF5A" w14:textId="0859B3B2" w:rsidR="00FF4BA7" w:rsidRPr="006C3AD8" w:rsidRDefault="00FF4BA7" w:rsidP="00AC6E55">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b) the loss and/or unauthorised disclosure of any information or data (including the Confidential Information and the Authority Data), including any copies of such information or data, used by the Authority and/or the Contractor in connection with this Contract</w:t>
            </w:r>
            <w:r w:rsidR="00893094">
              <w:rPr>
                <w:rFonts w:ascii="Georgia" w:hAnsi="Georgia" w:cs="Arial"/>
              </w:rPr>
              <w:t>;</w:t>
            </w:r>
          </w:p>
        </w:tc>
      </w:tr>
      <w:tr w:rsidR="00FF4BA7" w:rsidRPr="006C3AD8" w14:paraId="34A5B5EE" w14:textId="77777777" w:rsidTr="00AD4B29">
        <w:tc>
          <w:tcPr>
            <w:tcW w:w="2201" w:type="dxa"/>
          </w:tcPr>
          <w:p w14:paraId="7CBB9086" w14:textId="77777777" w:rsidR="00FF4BA7" w:rsidRPr="006C3AD8" w:rsidRDefault="000A57EC" w:rsidP="000A57EC">
            <w:pPr>
              <w:widowControl w:val="0"/>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Business Continuity</w:t>
            </w:r>
            <w:r>
              <w:rPr>
                <w:rFonts w:ascii="Georgia" w:hAnsi="Georgia" w:cs="Arial"/>
                <w:b/>
                <w:bCs/>
                <w:lang w:eastAsia="en-GB"/>
              </w:rPr>
              <w:t>”</w:t>
            </w:r>
          </w:p>
        </w:tc>
        <w:tc>
          <w:tcPr>
            <w:tcW w:w="6078" w:type="dxa"/>
            <w:gridSpan w:val="2"/>
          </w:tcPr>
          <w:p w14:paraId="42A45034"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process of ensuring the continuity of the Services</w:t>
            </w:r>
            <w:r w:rsidRPr="006C3AD8">
              <w:rPr>
                <w:rFonts w:ascii="Georgia" w:hAnsi="Georgia"/>
              </w:rPr>
              <w:t xml:space="preserve"> following the occurrence of a BCDR Event by </w:t>
            </w:r>
            <w:r w:rsidRPr="006C3AD8">
              <w:rPr>
                <w:rFonts w:ascii="Georgia" w:hAnsi="Georgia" w:cs="Arial"/>
                <w:lang w:eastAsia="en-GB"/>
              </w:rPr>
              <w:t>following the procedures and performing the actions set out in the BCDR Plan;</w:t>
            </w:r>
          </w:p>
        </w:tc>
      </w:tr>
      <w:tr w:rsidR="00FF4BA7" w:rsidRPr="006C3AD8" w14:paraId="4181DE7F" w14:textId="77777777" w:rsidTr="00AD4B29">
        <w:tc>
          <w:tcPr>
            <w:tcW w:w="2201" w:type="dxa"/>
          </w:tcPr>
          <w:p w14:paraId="54413989" w14:textId="77777777" w:rsidR="00FF4BA7" w:rsidRPr="006C3AD8" w:rsidRDefault="000A57EC" w:rsidP="000A57EC">
            <w:pPr>
              <w:widowControl w:val="0"/>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Business Day</w:t>
            </w:r>
            <w:r>
              <w:rPr>
                <w:rFonts w:ascii="Georgia" w:hAnsi="Georgia" w:cs="Arial"/>
                <w:b/>
                <w:bCs/>
                <w:lang w:eastAsia="en-GB"/>
              </w:rPr>
              <w:t>”</w:t>
            </w:r>
          </w:p>
        </w:tc>
        <w:tc>
          <w:tcPr>
            <w:tcW w:w="6078" w:type="dxa"/>
            <w:gridSpan w:val="2"/>
          </w:tcPr>
          <w:p w14:paraId="654920F2"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 Day (other than a Saturday or Sunday) on which banks are open for domestic business in the City of London;</w:t>
            </w:r>
          </w:p>
        </w:tc>
      </w:tr>
      <w:tr w:rsidR="00B14AE0" w:rsidRPr="006C3AD8" w14:paraId="0D4CA0FB" w14:textId="77777777" w:rsidTr="00AD4B29">
        <w:tc>
          <w:tcPr>
            <w:tcW w:w="2201" w:type="dxa"/>
          </w:tcPr>
          <w:p w14:paraId="2E418E45" w14:textId="4DA76ADD" w:rsidR="00237A4D" w:rsidRPr="006C3AD8" w:rsidRDefault="000A57EC" w:rsidP="000A57EC">
            <w:pPr>
              <w:widowControl w:val="0"/>
              <w:spacing w:after="240"/>
              <w:jc w:val="left"/>
              <w:rPr>
                <w:rFonts w:ascii="Georgia" w:hAnsi="Georgia" w:cs="Arial"/>
                <w:b/>
              </w:rPr>
            </w:pPr>
            <w:r>
              <w:rPr>
                <w:rFonts w:ascii="Georgia" w:hAnsi="Georgia" w:cs="Arial"/>
                <w:b/>
              </w:rPr>
              <w:t>“</w:t>
            </w:r>
            <w:r w:rsidR="00B14AE0" w:rsidRPr="006C3AD8">
              <w:rPr>
                <w:rFonts w:ascii="Georgia" w:hAnsi="Georgia" w:cs="Arial"/>
                <w:b/>
              </w:rPr>
              <w:t>Business Hours</w:t>
            </w:r>
            <w:r>
              <w:rPr>
                <w:rFonts w:ascii="Georgia" w:hAnsi="Georgia" w:cs="Arial"/>
                <w:b/>
              </w:rPr>
              <w:t>”</w:t>
            </w:r>
          </w:p>
        </w:tc>
        <w:tc>
          <w:tcPr>
            <w:tcW w:w="6078" w:type="dxa"/>
            <w:gridSpan w:val="2"/>
          </w:tcPr>
          <w:p w14:paraId="23FBC8A1" w14:textId="75DB88B3" w:rsidR="00237A4D" w:rsidRPr="006C3AD8" w:rsidRDefault="00B14AE0" w:rsidP="009233DB">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means 8am to 6pm, Monday to Fridays (excluding public holidays);</w:t>
            </w:r>
          </w:p>
        </w:tc>
      </w:tr>
      <w:tr w:rsidR="00FF4BA7" w:rsidRPr="006C3AD8" w14:paraId="775C6397" w14:textId="77777777" w:rsidTr="00AD4B29">
        <w:tc>
          <w:tcPr>
            <w:tcW w:w="2201" w:type="dxa"/>
          </w:tcPr>
          <w:p w14:paraId="4FC88484" w14:textId="77777777" w:rsidR="00FF4BA7" w:rsidRPr="006C3AD8" w:rsidRDefault="000A57EC" w:rsidP="000A57EC">
            <w:pPr>
              <w:widowControl w:val="0"/>
              <w:spacing w:after="240"/>
              <w:jc w:val="left"/>
              <w:rPr>
                <w:rFonts w:ascii="Georgia" w:hAnsi="Georgia" w:cs="Arial"/>
                <w:b/>
                <w:bCs/>
              </w:rPr>
            </w:pPr>
            <w:r>
              <w:rPr>
                <w:rFonts w:ascii="Georgia" w:hAnsi="Georgia" w:cs="Arial"/>
                <w:b/>
              </w:rPr>
              <w:t>“</w:t>
            </w:r>
            <w:r w:rsidR="00FF4BA7" w:rsidRPr="006C3AD8">
              <w:rPr>
                <w:rFonts w:ascii="Georgia" w:hAnsi="Georgia" w:cs="Arial"/>
                <w:b/>
              </w:rPr>
              <w:t>Business Impact Level</w:t>
            </w:r>
            <w:r>
              <w:rPr>
                <w:rFonts w:ascii="Georgia" w:hAnsi="Georgia" w:cs="Arial"/>
                <w:b/>
              </w:rPr>
              <w:t>”</w:t>
            </w:r>
          </w:p>
        </w:tc>
        <w:tc>
          <w:tcPr>
            <w:tcW w:w="6078" w:type="dxa"/>
            <w:gridSpan w:val="2"/>
          </w:tcPr>
          <w:p w14:paraId="5A9092CB" w14:textId="77777777" w:rsidR="00FF4BA7" w:rsidRPr="006C3AD8" w:rsidRDefault="00FF4BA7" w:rsidP="00D564F3">
            <w:pPr>
              <w:widowControl w:val="0"/>
              <w:tabs>
                <w:tab w:val="left" w:pos="851"/>
                <w:tab w:val="left" w:pos="1843"/>
                <w:tab w:val="left" w:pos="3119"/>
                <w:tab w:val="left" w:pos="4253"/>
              </w:tabs>
              <w:spacing w:after="240"/>
              <w:rPr>
                <w:rFonts w:ascii="Georgia" w:hAnsi="Georgia" w:cs="Arial"/>
              </w:rPr>
            </w:pPr>
            <w:proofErr w:type="gramStart"/>
            <w:r w:rsidRPr="006C3AD8">
              <w:rPr>
                <w:rFonts w:ascii="Georgia" w:hAnsi="Georgia" w:cs="Arial"/>
              </w:rPr>
              <w:t>means</w:t>
            </w:r>
            <w:proofErr w:type="gramEnd"/>
            <w:r w:rsidRPr="006C3AD8">
              <w:rPr>
                <w:rFonts w:ascii="Georgia" w:hAnsi="Georgia" w:cs="Arial"/>
              </w:rPr>
              <w:t xml:space="preserve"> </w:t>
            </w:r>
            <w:r w:rsidR="00D564F3" w:rsidRPr="006C3AD8">
              <w:rPr>
                <w:rFonts w:ascii="Georgia" w:hAnsi="Georgia" w:cs="Arial"/>
              </w:rPr>
              <w:t>HMG</w:t>
            </w:r>
            <w:r w:rsidRPr="006C3AD8">
              <w:rPr>
                <w:rFonts w:ascii="Georgia" w:hAnsi="Georgia" w:cs="Arial"/>
              </w:rPr>
              <w:t xml:space="preserve">’s standard method of assessing the impact of possible compromises to the </w:t>
            </w:r>
            <w:r w:rsidR="00D564F3" w:rsidRPr="006C3AD8">
              <w:rPr>
                <w:rFonts w:ascii="Georgia" w:hAnsi="Georgia" w:cs="Arial"/>
              </w:rPr>
              <w:t>c</w:t>
            </w:r>
            <w:r w:rsidRPr="006C3AD8">
              <w:rPr>
                <w:rFonts w:ascii="Georgia" w:hAnsi="Georgia" w:cs="Arial"/>
              </w:rPr>
              <w:t>onfidentiality, Integrity or Availability of information throughout the public sector and Critical National Infrastructure (CNI), as mandated by the Security Policy Framework. They are defined in HMG I</w:t>
            </w:r>
            <w:r w:rsidR="00D564F3" w:rsidRPr="006C3AD8">
              <w:rPr>
                <w:rFonts w:ascii="Georgia" w:hAnsi="Georgia" w:cs="Arial"/>
              </w:rPr>
              <w:t>A</w:t>
            </w:r>
            <w:r w:rsidRPr="006C3AD8">
              <w:rPr>
                <w:rFonts w:ascii="Georgia" w:hAnsi="Georgia" w:cs="Arial"/>
              </w:rPr>
              <w:t xml:space="preserve"> Standard No. 1</w:t>
            </w:r>
            <w:r w:rsidR="00D564F3" w:rsidRPr="006C3AD8">
              <w:rPr>
                <w:rFonts w:ascii="Georgia" w:hAnsi="Georgia" w:cs="Arial"/>
              </w:rPr>
              <w:t xml:space="preserve"> </w:t>
            </w:r>
            <w:r w:rsidRPr="006C3AD8">
              <w:rPr>
                <w:rFonts w:ascii="Georgia" w:hAnsi="Georgia" w:cs="Arial"/>
              </w:rPr>
              <w:t>&amp;</w:t>
            </w:r>
            <w:r w:rsidR="00D564F3" w:rsidRPr="006C3AD8">
              <w:rPr>
                <w:rFonts w:ascii="Georgia" w:hAnsi="Georgia" w:cs="Arial"/>
              </w:rPr>
              <w:t xml:space="preserve"> </w:t>
            </w:r>
            <w:r w:rsidRPr="006C3AD8">
              <w:rPr>
                <w:rFonts w:ascii="Georgia" w:hAnsi="Georgia" w:cs="Arial"/>
              </w:rPr>
              <w:t>2”;</w:t>
            </w:r>
          </w:p>
        </w:tc>
      </w:tr>
      <w:tr w:rsidR="00FF4BA7" w:rsidRPr="006C3AD8" w14:paraId="1AB3EE81" w14:textId="77777777" w:rsidTr="00AD4B29">
        <w:tc>
          <w:tcPr>
            <w:tcW w:w="2201" w:type="dxa"/>
          </w:tcPr>
          <w:p w14:paraId="5C7DAB92" w14:textId="77777777" w:rsidR="00FF4BA7" w:rsidRPr="006C3AD8" w:rsidRDefault="000A57EC" w:rsidP="000A57EC">
            <w:pPr>
              <w:widowControl w:val="0"/>
              <w:spacing w:after="240"/>
              <w:jc w:val="left"/>
              <w:rPr>
                <w:rFonts w:ascii="Georgia" w:hAnsi="Georgia" w:cs="Arial"/>
                <w:b/>
              </w:rPr>
            </w:pPr>
            <w:r>
              <w:rPr>
                <w:rFonts w:ascii="Georgia" w:hAnsi="Georgia" w:cs="Arial"/>
                <w:b/>
              </w:rPr>
              <w:t>“</w:t>
            </w:r>
            <w:r w:rsidR="00FF4BA7" w:rsidRPr="006C3AD8">
              <w:rPr>
                <w:rFonts w:ascii="Georgia" w:hAnsi="Georgia" w:cs="Arial"/>
                <w:b/>
              </w:rPr>
              <w:t>Business Processes</w:t>
            </w:r>
            <w:r>
              <w:rPr>
                <w:rFonts w:ascii="Georgia" w:hAnsi="Georgia" w:cs="Arial"/>
                <w:b/>
              </w:rPr>
              <w:t>”</w:t>
            </w:r>
          </w:p>
        </w:tc>
        <w:tc>
          <w:tcPr>
            <w:tcW w:w="6078" w:type="dxa"/>
            <w:gridSpan w:val="2"/>
          </w:tcPr>
          <w:p w14:paraId="5C2BE318" w14:textId="5A17F8A9" w:rsidR="00FF4BA7" w:rsidRPr="006C3AD8" w:rsidRDefault="00FF4BA7">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 xml:space="preserve">means the descriptions of various aspects of the </w:t>
            </w:r>
            <w:r w:rsidR="001352A2" w:rsidRPr="006C3AD8">
              <w:rPr>
                <w:rFonts w:ascii="Georgia" w:hAnsi="Georgia" w:cs="Arial"/>
              </w:rPr>
              <w:t xml:space="preserve">EM </w:t>
            </w:r>
            <w:r w:rsidRPr="006C3AD8">
              <w:rPr>
                <w:rFonts w:ascii="Georgia" w:hAnsi="Georgia" w:cs="Arial"/>
              </w:rPr>
              <w:t>Services set out in Schedule 2 (Specification)</w:t>
            </w:r>
            <w:r w:rsidR="00116CE5" w:rsidRPr="006C3AD8">
              <w:rPr>
                <w:rFonts w:ascii="Georgia" w:hAnsi="Georgia" w:cs="Arial"/>
              </w:rPr>
              <w:t xml:space="preserve"> of the EM&amp;FS Services contract</w:t>
            </w:r>
            <w:r w:rsidRPr="006C3AD8">
              <w:rPr>
                <w:rFonts w:ascii="Georgia" w:hAnsi="Georgia" w:cs="Arial"/>
              </w:rPr>
              <w:t xml:space="preserve"> and referred to therein as </w:t>
            </w:r>
            <w:r w:rsidR="001B73DE">
              <w:rPr>
                <w:rFonts w:ascii="Georgia" w:hAnsi="Georgia" w:cs="Arial"/>
              </w:rPr>
              <w:t>“</w:t>
            </w:r>
            <w:r w:rsidRPr="006C3AD8">
              <w:rPr>
                <w:rFonts w:ascii="Georgia" w:hAnsi="Georgia" w:cs="Arial"/>
              </w:rPr>
              <w:t>Business Processes</w:t>
            </w:r>
            <w:r w:rsidR="001B73DE">
              <w:rPr>
                <w:rFonts w:ascii="Georgia" w:hAnsi="Georgia" w:cs="Arial"/>
              </w:rPr>
              <w:t>”</w:t>
            </w:r>
            <w:r w:rsidRPr="006C3AD8">
              <w:rPr>
                <w:rFonts w:ascii="Georgia" w:hAnsi="Georgia" w:cs="Arial"/>
              </w:rPr>
              <w:t xml:space="preserve">; </w:t>
            </w:r>
          </w:p>
        </w:tc>
      </w:tr>
      <w:tr w:rsidR="00FF4BA7" w:rsidRPr="006C3AD8" w14:paraId="78B230C6" w14:textId="77777777" w:rsidTr="00AD4B29">
        <w:tc>
          <w:tcPr>
            <w:tcW w:w="2201" w:type="dxa"/>
          </w:tcPr>
          <w:p w14:paraId="03D19C17" w14:textId="77777777" w:rsidR="00FF4BA7" w:rsidRPr="006C3AD8" w:rsidRDefault="000A57EC" w:rsidP="000A57EC">
            <w:pPr>
              <w:widowControl w:val="0"/>
              <w:spacing w:after="240"/>
              <w:jc w:val="left"/>
              <w:rPr>
                <w:rFonts w:ascii="Georgia" w:hAnsi="Georgia" w:cs="Arial"/>
                <w:b/>
              </w:rPr>
            </w:pPr>
            <w:r>
              <w:rPr>
                <w:rFonts w:ascii="Georgia" w:hAnsi="Georgia" w:cs="Arial"/>
                <w:b/>
              </w:rPr>
              <w:t>“</w:t>
            </w:r>
            <w:r w:rsidR="00FF4BA7" w:rsidRPr="006C3AD8">
              <w:rPr>
                <w:rFonts w:ascii="Georgia" w:hAnsi="Georgia" w:cs="Arial"/>
                <w:b/>
              </w:rPr>
              <w:t>Cabinet Office Open Standards Principles</w:t>
            </w:r>
            <w:r>
              <w:rPr>
                <w:rFonts w:ascii="Georgia" w:hAnsi="Georgia" w:cs="Arial"/>
                <w:b/>
              </w:rPr>
              <w:t>”</w:t>
            </w:r>
          </w:p>
        </w:tc>
        <w:tc>
          <w:tcPr>
            <w:tcW w:w="6078" w:type="dxa"/>
            <w:gridSpan w:val="2"/>
          </w:tcPr>
          <w:p w14:paraId="1B5DCDF0" w14:textId="585D31CF" w:rsidR="00FF4BA7" w:rsidRPr="006C3AD8" w:rsidRDefault="009A11AF" w:rsidP="00B673F2">
            <w:pPr>
              <w:widowControl w:val="0"/>
              <w:tabs>
                <w:tab w:val="left" w:pos="851"/>
                <w:tab w:val="left" w:pos="1843"/>
                <w:tab w:val="left" w:pos="3119"/>
                <w:tab w:val="left" w:pos="4253"/>
              </w:tabs>
              <w:spacing w:after="240"/>
              <w:rPr>
                <w:rFonts w:ascii="Georgia" w:hAnsi="Georgia" w:cs="Arial"/>
              </w:rPr>
            </w:pPr>
            <w:r>
              <w:rPr>
                <w:rStyle w:val="definition1"/>
                <w:rFonts w:ascii="Georgia" w:hAnsi="Georgia"/>
                <w:sz w:val="22"/>
                <w:szCs w:val="22"/>
              </w:rPr>
              <w:t xml:space="preserve">means the HMG Open Standards principles available at </w:t>
            </w:r>
            <w:r w:rsidR="00622BC5">
              <w:rPr>
                <w:rStyle w:val="definition1"/>
                <w:rFonts w:ascii="Georgia" w:hAnsi="Georgia"/>
                <w:sz w:val="22"/>
                <w:szCs w:val="22"/>
              </w:rPr>
              <w:t>http://</w:t>
            </w:r>
            <w:hyperlink r:id="rId8" w:history="1">
              <w:r w:rsidR="00622BC5" w:rsidRPr="00622BC5">
                <w:rPr>
                  <w:rStyle w:val="Hyperlink"/>
                  <w:rFonts w:ascii="Georgia" w:hAnsi="Georgia"/>
                </w:rPr>
                <w:t>www.gov.uk/government/publications/open-standards-principles</w:t>
              </w:r>
            </w:hyperlink>
            <w:r>
              <w:rPr>
                <w:rStyle w:val="definition1"/>
                <w:rFonts w:ascii="Georgia" w:hAnsi="Georgia"/>
                <w:sz w:val="22"/>
                <w:szCs w:val="22"/>
              </w:rPr>
              <w:t xml:space="preserve"> as may be updated from time to time;</w:t>
            </w:r>
          </w:p>
        </w:tc>
      </w:tr>
      <w:tr w:rsidR="00FF4BA7" w:rsidRPr="006C3AD8" w14:paraId="7BD07146" w14:textId="77777777" w:rsidTr="00AD4B29">
        <w:tc>
          <w:tcPr>
            <w:tcW w:w="2201" w:type="dxa"/>
          </w:tcPr>
          <w:p w14:paraId="67060BCC" w14:textId="77777777" w:rsidR="00FF4BA7" w:rsidRPr="006C3AD8" w:rsidRDefault="000A57EC" w:rsidP="000A57EC">
            <w:pPr>
              <w:widowControl w:val="0"/>
              <w:spacing w:after="240"/>
              <w:jc w:val="left"/>
              <w:rPr>
                <w:rFonts w:ascii="Georgia" w:hAnsi="Georgia" w:cs="Arial"/>
                <w:b/>
                <w:bCs/>
              </w:rPr>
            </w:pPr>
            <w:r>
              <w:rPr>
                <w:rFonts w:ascii="Georgia" w:hAnsi="Georgia" w:cs="Arial"/>
                <w:b/>
              </w:rPr>
              <w:t>“</w:t>
            </w:r>
            <w:r w:rsidR="00FF4BA7" w:rsidRPr="006C3AD8">
              <w:rPr>
                <w:rFonts w:ascii="Georgia" w:hAnsi="Georgia" w:cs="Arial"/>
                <w:b/>
              </w:rPr>
              <w:t>Capacity Planning</w:t>
            </w:r>
            <w:r>
              <w:rPr>
                <w:rFonts w:ascii="Georgia" w:hAnsi="Georgia" w:cs="Arial"/>
                <w:b/>
              </w:rPr>
              <w:t>”</w:t>
            </w:r>
          </w:p>
        </w:tc>
        <w:tc>
          <w:tcPr>
            <w:tcW w:w="6078" w:type="dxa"/>
            <w:gridSpan w:val="2"/>
          </w:tcPr>
          <w:p w14:paraId="6DFF724A" w14:textId="77777777" w:rsidR="00FF4BA7" w:rsidRPr="006C3AD8" w:rsidRDefault="00FF4BA7" w:rsidP="009233DB">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means activities to identify the resources required to meet service levels now and in the future;</w:t>
            </w:r>
          </w:p>
        </w:tc>
      </w:tr>
      <w:tr w:rsidR="001D4148" w:rsidRPr="006C3AD8" w14:paraId="5D410BB9" w14:textId="77777777" w:rsidTr="0011219A">
        <w:trPr>
          <w:trHeight w:val="6913"/>
        </w:trPr>
        <w:tc>
          <w:tcPr>
            <w:tcW w:w="2201" w:type="dxa"/>
          </w:tcPr>
          <w:p w14:paraId="069675F5" w14:textId="77777777" w:rsidR="001D4148" w:rsidRDefault="000A57EC" w:rsidP="0035431E">
            <w:pPr>
              <w:widowControl w:val="0"/>
              <w:spacing w:after="240"/>
              <w:jc w:val="left"/>
              <w:rPr>
                <w:rFonts w:ascii="Georgia" w:hAnsi="Georgia" w:cs="Arial"/>
                <w:b/>
              </w:rPr>
            </w:pPr>
            <w:r>
              <w:rPr>
                <w:rFonts w:ascii="Georgia" w:hAnsi="Georgia" w:cs="Arial"/>
                <w:b/>
              </w:rPr>
              <w:lastRenderedPageBreak/>
              <w:t>“</w:t>
            </w:r>
            <w:r w:rsidR="001D4148">
              <w:rPr>
                <w:rFonts w:ascii="Georgia" w:hAnsi="Georgia" w:cs="Arial"/>
                <w:b/>
              </w:rPr>
              <w:t>Case Manager</w:t>
            </w:r>
            <w:r>
              <w:rPr>
                <w:rFonts w:ascii="Georgia" w:hAnsi="Georgia" w:cs="Arial"/>
                <w:b/>
              </w:rPr>
              <w:t>”</w:t>
            </w:r>
          </w:p>
          <w:p w14:paraId="5537DE4B" w14:textId="77777777" w:rsidR="001D4148" w:rsidRDefault="001D4148" w:rsidP="0035431E">
            <w:pPr>
              <w:widowControl w:val="0"/>
              <w:spacing w:after="240"/>
              <w:jc w:val="left"/>
              <w:rPr>
                <w:rFonts w:ascii="Georgia" w:hAnsi="Georgia" w:cs="Arial"/>
                <w:b/>
              </w:rPr>
            </w:pPr>
          </w:p>
          <w:p w14:paraId="5B57B61E" w14:textId="77777777" w:rsidR="001D4148" w:rsidRDefault="001D4148" w:rsidP="0035431E">
            <w:pPr>
              <w:widowControl w:val="0"/>
              <w:spacing w:after="240"/>
              <w:jc w:val="left"/>
              <w:rPr>
                <w:rFonts w:ascii="Georgia" w:hAnsi="Georgia" w:cs="Arial"/>
                <w:b/>
              </w:rPr>
            </w:pPr>
          </w:p>
          <w:p w14:paraId="4EF272B1" w14:textId="77777777" w:rsidR="001D4148" w:rsidRDefault="001D4148" w:rsidP="0035431E">
            <w:pPr>
              <w:widowControl w:val="0"/>
              <w:spacing w:after="240"/>
              <w:jc w:val="left"/>
              <w:rPr>
                <w:rFonts w:ascii="Georgia" w:hAnsi="Georgia" w:cs="Arial"/>
                <w:b/>
              </w:rPr>
            </w:pPr>
          </w:p>
          <w:p w14:paraId="4626C951" w14:textId="77777777" w:rsidR="001D4148" w:rsidRDefault="001D4148" w:rsidP="0035431E">
            <w:pPr>
              <w:widowControl w:val="0"/>
              <w:spacing w:after="240"/>
              <w:jc w:val="left"/>
              <w:rPr>
                <w:rFonts w:ascii="Georgia" w:hAnsi="Georgia" w:cs="Arial"/>
                <w:b/>
              </w:rPr>
            </w:pPr>
          </w:p>
          <w:p w14:paraId="5905FA2C" w14:textId="77777777" w:rsidR="001D4148" w:rsidRDefault="001D4148" w:rsidP="0035431E">
            <w:pPr>
              <w:widowControl w:val="0"/>
              <w:spacing w:after="240"/>
              <w:jc w:val="left"/>
              <w:rPr>
                <w:rFonts w:ascii="Georgia" w:hAnsi="Georgia" w:cs="Arial"/>
                <w:b/>
              </w:rPr>
            </w:pPr>
          </w:p>
          <w:p w14:paraId="555B4A57" w14:textId="77777777" w:rsidR="001D4148" w:rsidRDefault="001D4148" w:rsidP="0035431E">
            <w:pPr>
              <w:widowControl w:val="0"/>
              <w:spacing w:after="240"/>
              <w:jc w:val="left"/>
              <w:rPr>
                <w:rFonts w:ascii="Georgia" w:hAnsi="Georgia" w:cs="Arial"/>
                <w:b/>
              </w:rPr>
            </w:pPr>
          </w:p>
          <w:p w14:paraId="2A3FDC13" w14:textId="77777777" w:rsidR="001D4148" w:rsidRDefault="001D4148" w:rsidP="0035431E">
            <w:pPr>
              <w:widowControl w:val="0"/>
              <w:spacing w:after="240"/>
              <w:jc w:val="left"/>
              <w:rPr>
                <w:rFonts w:ascii="Georgia" w:hAnsi="Georgia" w:cs="Arial"/>
                <w:b/>
              </w:rPr>
            </w:pPr>
          </w:p>
          <w:p w14:paraId="6EEA9107" w14:textId="77777777" w:rsidR="001D4148" w:rsidRPr="006C3AD8" w:rsidRDefault="001D4148" w:rsidP="00E367D8">
            <w:pPr>
              <w:widowControl w:val="0"/>
              <w:spacing w:after="240"/>
              <w:jc w:val="left"/>
              <w:rPr>
                <w:rFonts w:ascii="Georgia" w:hAnsi="Georgia" w:cs="Arial"/>
                <w:b/>
              </w:rPr>
            </w:pPr>
          </w:p>
        </w:tc>
        <w:tc>
          <w:tcPr>
            <w:tcW w:w="6078" w:type="dxa"/>
            <w:gridSpan w:val="2"/>
          </w:tcPr>
          <w:p w14:paraId="37CAA85D" w14:textId="77777777" w:rsidR="001D4148" w:rsidRDefault="001D4148" w:rsidP="0035431E">
            <w:pPr>
              <w:widowControl w:val="0"/>
              <w:tabs>
                <w:tab w:val="left" w:pos="851"/>
                <w:tab w:val="left" w:pos="1843"/>
                <w:tab w:val="left" w:pos="3119"/>
                <w:tab w:val="left" w:pos="4253"/>
              </w:tabs>
              <w:spacing w:after="240"/>
              <w:rPr>
                <w:rFonts w:ascii="Georgia" w:hAnsi="Georgia" w:cs="Arial"/>
              </w:rPr>
            </w:pPr>
            <w:r>
              <w:rPr>
                <w:rFonts w:ascii="Georgia" w:hAnsi="Georgia" w:cs="Arial"/>
              </w:rPr>
              <w:t>means:</w:t>
            </w:r>
          </w:p>
          <w:p w14:paraId="74A9C422" w14:textId="20C5420D" w:rsidR="001D4148" w:rsidRPr="00CD5342" w:rsidRDefault="001D4148" w:rsidP="0035431E">
            <w:pPr>
              <w:widowControl w:val="0"/>
              <w:tabs>
                <w:tab w:val="left" w:pos="414"/>
                <w:tab w:val="left" w:pos="1843"/>
                <w:tab w:val="left" w:pos="3119"/>
                <w:tab w:val="left" w:pos="4253"/>
              </w:tabs>
              <w:spacing w:after="240"/>
              <w:ind w:left="414" w:hanging="414"/>
              <w:rPr>
                <w:rFonts w:ascii="Georgia" w:hAnsi="Georgia"/>
              </w:rPr>
            </w:pPr>
            <w:r>
              <w:rPr>
                <w:rFonts w:ascii="Georgia" w:hAnsi="Georgia" w:cs="Arial"/>
              </w:rPr>
              <w:t>(</w:t>
            </w:r>
            <w:r w:rsidRPr="00CD5342">
              <w:rPr>
                <w:rFonts w:ascii="Georgia" w:hAnsi="Georgia"/>
              </w:rPr>
              <w:t>A</w:t>
            </w:r>
            <w:r>
              <w:rPr>
                <w:rFonts w:ascii="Georgia" w:hAnsi="Georgia"/>
              </w:rPr>
              <w:t>)</w:t>
            </w:r>
            <w:r>
              <w:rPr>
                <w:rFonts w:ascii="Georgia" w:hAnsi="Georgia"/>
              </w:rPr>
              <w:tab/>
            </w:r>
            <w:r w:rsidRPr="008F5D30">
              <w:rPr>
                <w:rFonts w:ascii="Georgia" w:hAnsi="Georgia"/>
              </w:rPr>
              <w:t>Responsible Officer</w:t>
            </w:r>
            <w:r w:rsidRPr="00CD5342">
              <w:rPr>
                <w:rFonts w:ascii="Georgia" w:hAnsi="Georgia"/>
              </w:rPr>
              <w:t xml:space="preserve"> for Community Orders, Suspended Sentence Orders and Youth Rehabilitation Orders;</w:t>
            </w:r>
          </w:p>
          <w:p w14:paraId="2FD65014" w14:textId="77777777" w:rsidR="001D4148" w:rsidRPr="00CD5342" w:rsidRDefault="001D4148" w:rsidP="0035431E">
            <w:pPr>
              <w:widowControl w:val="0"/>
              <w:tabs>
                <w:tab w:val="left" w:pos="414"/>
                <w:tab w:val="left" w:pos="1843"/>
                <w:tab w:val="left" w:pos="3119"/>
                <w:tab w:val="left" w:pos="4253"/>
              </w:tabs>
              <w:spacing w:after="240"/>
              <w:ind w:left="414" w:hanging="414"/>
              <w:rPr>
                <w:rFonts w:ascii="Georgia" w:hAnsi="Georgia"/>
              </w:rPr>
            </w:pPr>
            <w:r w:rsidRPr="00CD5342">
              <w:rPr>
                <w:rFonts w:ascii="Georgia" w:hAnsi="Georgia"/>
              </w:rPr>
              <w:t>(B</w:t>
            </w:r>
            <w:r>
              <w:rPr>
                <w:rFonts w:ascii="Georgia" w:hAnsi="Georgia"/>
              </w:rPr>
              <w:t>)</w:t>
            </w:r>
            <w:r>
              <w:rPr>
                <w:rFonts w:ascii="Georgia" w:hAnsi="Georgia"/>
              </w:rPr>
              <w:tab/>
            </w:r>
            <w:r w:rsidRPr="00CD5342">
              <w:rPr>
                <w:rFonts w:ascii="Georgia" w:hAnsi="Georgia"/>
              </w:rPr>
              <w:t>Supervising Officer for Licences;</w:t>
            </w:r>
          </w:p>
          <w:p w14:paraId="4BCACF54" w14:textId="77777777" w:rsidR="001D4148" w:rsidRPr="00CD5342" w:rsidRDefault="001D4148" w:rsidP="0035431E">
            <w:pPr>
              <w:widowControl w:val="0"/>
              <w:tabs>
                <w:tab w:val="left" w:pos="414"/>
                <w:tab w:val="left" w:pos="1843"/>
                <w:tab w:val="left" w:pos="3119"/>
                <w:tab w:val="left" w:pos="4253"/>
              </w:tabs>
              <w:spacing w:after="240"/>
              <w:ind w:left="414" w:hanging="414"/>
              <w:rPr>
                <w:rFonts w:ascii="Georgia" w:hAnsi="Georgia"/>
              </w:rPr>
            </w:pPr>
            <w:r w:rsidRPr="00CD5342">
              <w:rPr>
                <w:rFonts w:ascii="Georgia" w:hAnsi="Georgia"/>
              </w:rPr>
              <w:t>(C</w:t>
            </w:r>
            <w:r>
              <w:rPr>
                <w:rFonts w:ascii="Georgia" w:hAnsi="Georgia"/>
              </w:rPr>
              <w:t>)</w:t>
            </w:r>
            <w:r>
              <w:rPr>
                <w:rFonts w:ascii="Georgia" w:hAnsi="Georgia"/>
              </w:rPr>
              <w:tab/>
            </w:r>
            <w:r w:rsidRPr="00CD5342">
              <w:rPr>
                <w:rFonts w:ascii="Georgia" w:hAnsi="Georgia"/>
              </w:rPr>
              <w:t>Supervisor for a Supervision Default Order;</w:t>
            </w:r>
          </w:p>
          <w:p w14:paraId="3E80AEF8" w14:textId="77777777" w:rsidR="001D4148" w:rsidRPr="00CD5342" w:rsidRDefault="001D4148" w:rsidP="0035431E">
            <w:pPr>
              <w:widowControl w:val="0"/>
              <w:tabs>
                <w:tab w:val="left" w:pos="414"/>
                <w:tab w:val="left" w:pos="1843"/>
                <w:tab w:val="left" w:pos="3119"/>
                <w:tab w:val="left" w:pos="4253"/>
              </w:tabs>
              <w:spacing w:after="240"/>
              <w:ind w:left="414" w:hanging="414"/>
              <w:rPr>
                <w:rFonts w:ascii="Georgia" w:hAnsi="Georgia"/>
              </w:rPr>
            </w:pPr>
            <w:r w:rsidRPr="00CD5342">
              <w:rPr>
                <w:rFonts w:ascii="Georgia" w:hAnsi="Georgia"/>
              </w:rPr>
              <w:t>(D</w:t>
            </w:r>
            <w:r>
              <w:rPr>
                <w:rFonts w:ascii="Georgia" w:hAnsi="Georgia"/>
              </w:rPr>
              <w:t>)</w:t>
            </w:r>
            <w:r>
              <w:rPr>
                <w:rFonts w:ascii="Georgia" w:hAnsi="Georgia"/>
              </w:rPr>
              <w:tab/>
            </w:r>
            <w:r w:rsidRPr="00CD5342">
              <w:rPr>
                <w:rFonts w:ascii="Georgia" w:hAnsi="Georgia"/>
              </w:rPr>
              <w:t xml:space="preserve">the Police for Bail Orders; </w:t>
            </w:r>
          </w:p>
          <w:p w14:paraId="69C537AF" w14:textId="77777777" w:rsidR="001D4148" w:rsidRPr="001A3D25" w:rsidRDefault="001D4148" w:rsidP="0035431E">
            <w:pPr>
              <w:widowControl w:val="0"/>
              <w:tabs>
                <w:tab w:val="left" w:pos="414"/>
                <w:tab w:val="left" w:pos="1843"/>
                <w:tab w:val="left" w:pos="3119"/>
                <w:tab w:val="left" w:pos="4253"/>
              </w:tabs>
              <w:spacing w:after="240"/>
              <w:ind w:left="414" w:hanging="414"/>
              <w:rPr>
                <w:rFonts w:ascii="Georgia" w:hAnsi="Georgia"/>
              </w:rPr>
            </w:pPr>
            <w:r w:rsidRPr="00CD5342">
              <w:rPr>
                <w:rFonts w:ascii="Georgia" w:hAnsi="Georgia"/>
              </w:rPr>
              <w:t>(E</w:t>
            </w:r>
            <w:r>
              <w:rPr>
                <w:rFonts w:ascii="Georgia" w:hAnsi="Georgia"/>
              </w:rPr>
              <w:t>)</w:t>
            </w:r>
            <w:r>
              <w:rPr>
                <w:rFonts w:ascii="Georgia" w:hAnsi="Georgia"/>
              </w:rPr>
              <w:tab/>
            </w:r>
            <w:r w:rsidRPr="00CD5342">
              <w:rPr>
                <w:rFonts w:ascii="Georgia" w:hAnsi="Georgia"/>
              </w:rPr>
              <w:t>Supervisor for Detention and Training Ord</w:t>
            </w:r>
            <w:r w:rsidRPr="001A3D25">
              <w:rPr>
                <w:rFonts w:ascii="Georgia" w:hAnsi="Georgia"/>
              </w:rPr>
              <w:t xml:space="preserve">er; </w:t>
            </w:r>
          </w:p>
          <w:p w14:paraId="4DF61B60" w14:textId="77777777" w:rsidR="001D4148" w:rsidRPr="00CD5342" w:rsidRDefault="001D4148" w:rsidP="0035431E">
            <w:pPr>
              <w:widowControl w:val="0"/>
              <w:tabs>
                <w:tab w:val="left" w:pos="414"/>
                <w:tab w:val="left" w:pos="1843"/>
                <w:tab w:val="left" w:pos="3119"/>
                <w:tab w:val="left" w:pos="4253"/>
              </w:tabs>
              <w:spacing w:after="240"/>
              <w:ind w:left="414" w:hanging="414"/>
              <w:rPr>
                <w:rFonts w:ascii="Georgia" w:hAnsi="Georgia"/>
              </w:rPr>
            </w:pPr>
            <w:r w:rsidRPr="001A3D25">
              <w:rPr>
                <w:rFonts w:ascii="Georgia" w:hAnsi="Georgia"/>
              </w:rPr>
              <w:t>(F</w:t>
            </w:r>
            <w:r>
              <w:rPr>
                <w:rFonts w:ascii="Georgia" w:hAnsi="Georgia"/>
              </w:rPr>
              <w:t>)</w:t>
            </w:r>
            <w:r>
              <w:rPr>
                <w:rFonts w:ascii="Georgia" w:hAnsi="Georgia"/>
              </w:rPr>
              <w:tab/>
            </w:r>
            <w:r w:rsidRPr="00CD5342">
              <w:rPr>
                <w:rFonts w:ascii="Georgia" w:hAnsi="Georgia"/>
              </w:rPr>
              <w:t xml:space="preserve">Supervising Officer for HDC (and the EM&amp;FS Contractor, where it is responsible for pre-authorising absences, issuing warnings and sending information to the Supervising Officer for a decision on Recall Action); </w:t>
            </w:r>
          </w:p>
          <w:p w14:paraId="758513CE" w14:textId="77777777" w:rsidR="001D4148" w:rsidRDefault="001D4148" w:rsidP="0035431E">
            <w:pPr>
              <w:widowControl w:val="0"/>
              <w:tabs>
                <w:tab w:val="left" w:pos="414"/>
                <w:tab w:val="left" w:pos="1843"/>
                <w:tab w:val="left" w:pos="3119"/>
                <w:tab w:val="left" w:pos="4253"/>
              </w:tabs>
              <w:spacing w:after="240"/>
              <w:ind w:left="414" w:hanging="414"/>
              <w:rPr>
                <w:rFonts w:ascii="Georgia" w:hAnsi="Georgia"/>
              </w:rPr>
            </w:pPr>
            <w:r w:rsidRPr="001A3D25">
              <w:rPr>
                <w:rFonts w:ascii="Georgia" w:hAnsi="Georgia"/>
              </w:rPr>
              <w:t>(G</w:t>
            </w:r>
            <w:r>
              <w:rPr>
                <w:rFonts w:ascii="Georgia" w:hAnsi="Georgia"/>
              </w:rPr>
              <w:t>)</w:t>
            </w:r>
            <w:r>
              <w:rPr>
                <w:rFonts w:ascii="Georgia" w:hAnsi="Georgia"/>
              </w:rPr>
              <w:tab/>
              <w:t xml:space="preserve">Supervisor for Section 256B Supervision; </w:t>
            </w:r>
          </w:p>
          <w:p w14:paraId="0D55AF30" w14:textId="77777777" w:rsidR="001D4148" w:rsidRDefault="001D4148" w:rsidP="0035431E">
            <w:pPr>
              <w:widowControl w:val="0"/>
              <w:tabs>
                <w:tab w:val="left" w:pos="414"/>
                <w:tab w:val="left" w:pos="1843"/>
                <w:tab w:val="left" w:pos="3119"/>
                <w:tab w:val="left" w:pos="4253"/>
              </w:tabs>
              <w:spacing w:after="240"/>
              <w:ind w:left="414" w:hanging="414"/>
              <w:rPr>
                <w:rFonts w:ascii="Georgia" w:hAnsi="Georgia"/>
              </w:rPr>
            </w:pPr>
            <w:r>
              <w:rPr>
                <w:rFonts w:ascii="Georgia" w:hAnsi="Georgia"/>
              </w:rPr>
              <w:t>(H)</w:t>
            </w:r>
            <w:r>
              <w:rPr>
                <w:rFonts w:ascii="Georgia" w:hAnsi="Georgia"/>
              </w:rPr>
              <w:tab/>
              <w:t>the person(s)</w:t>
            </w:r>
            <w:r>
              <w:rPr>
                <w:rFonts w:ascii="Georgia" w:hAnsi="Georgia"/>
              </w:rPr>
              <w:tab/>
              <w:t xml:space="preserve">specified in the Individual Protocol for TPIM Notices, SIAC Bail Orders and MAPPA; </w:t>
            </w:r>
          </w:p>
          <w:p w14:paraId="2B2E86E7" w14:textId="77777777" w:rsidR="001D4148" w:rsidRDefault="001D4148" w:rsidP="0035431E">
            <w:pPr>
              <w:widowControl w:val="0"/>
              <w:tabs>
                <w:tab w:val="left" w:pos="414"/>
                <w:tab w:val="left" w:pos="1843"/>
                <w:tab w:val="left" w:pos="3119"/>
                <w:tab w:val="left" w:pos="4253"/>
              </w:tabs>
              <w:spacing w:after="240"/>
              <w:ind w:left="414" w:hanging="414"/>
              <w:rPr>
                <w:rFonts w:ascii="Georgia" w:hAnsi="Georgia"/>
              </w:rPr>
            </w:pPr>
            <w:r>
              <w:rPr>
                <w:rFonts w:ascii="Georgia" w:hAnsi="Georgia"/>
              </w:rPr>
              <w:t>(I)</w:t>
            </w:r>
            <w:r>
              <w:rPr>
                <w:rFonts w:ascii="Georgia" w:hAnsi="Georgia"/>
              </w:rPr>
              <w:tab/>
              <w:t>the Home Office for Immigration Bail; and</w:t>
            </w:r>
          </w:p>
          <w:p w14:paraId="32FA03D1" w14:textId="77777777" w:rsidR="001D4148" w:rsidRDefault="001D4148" w:rsidP="0035431E">
            <w:pPr>
              <w:widowControl w:val="0"/>
              <w:tabs>
                <w:tab w:val="left" w:pos="414"/>
                <w:tab w:val="left" w:pos="1843"/>
                <w:tab w:val="left" w:pos="3119"/>
                <w:tab w:val="left" w:pos="4253"/>
              </w:tabs>
              <w:spacing w:after="240"/>
              <w:ind w:left="414" w:hanging="414"/>
              <w:rPr>
                <w:rFonts w:ascii="Georgia" w:hAnsi="Georgia"/>
              </w:rPr>
            </w:pPr>
            <w:r>
              <w:rPr>
                <w:rFonts w:ascii="Georgia" w:hAnsi="Georgia"/>
              </w:rPr>
              <w:t>(J)</w:t>
            </w:r>
            <w:r>
              <w:rPr>
                <w:rFonts w:ascii="Georgia" w:hAnsi="Georgia"/>
              </w:rPr>
              <w:tab/>
              <w:t>a Supervisor for deferment of sentencing Orders pursuant to section 1A of the Criminal Courts (Sentencing) Act 2000,</w:t>
            </w:r>
          </w:p>
          <w:p w14:paraId="3C712FBC" w14:textId="77777777" w:rsidR="001D4148" w:rsidRPr="006C3AD8" w:rsidRDefault="001D4148" w:rsidP="009233DB">
            <w:pPr>
              <w:widowControl w:val="0"/>
              <w:tabs>
                <w:tab w:val="left" w:pos="851"/>
                <w:tab w:val="left" w:pos="1843"/>
                <w:tab w:val="left" w:pos="3119"/>
                <w:tab w:val="left" w:pos="4253"/>
              </w:tabs>
              <w:spacing w:after="240"/>
              <w:rPr>
                <w:rFonts w:ascii="Georgia" w:hAnsi="Georgia" w:cs="Arial"/>
              </w:rPr>
            </w:pPr>
            <w:r>
              <w:rPr>
                <w:rFonts w:ascii="Georgia" w:hAnsi="Georgia"/>
              </w:rPr>
              <w:t>in the case of  (A), (B), (C) and (J) above, the Case Manager will normally be an officer of the National Probation Service or an employee of a CRC;</w:t>
            </w:r>
          </w:p>
        </w:tc>
      </w:tr>
      <w:tr w:rsidR="00FF4BA7" w:rsidRPr="006C3AD8" w14:paraId="1192FCFE" w14:textId="77777777" w:rsidTr="00AD4B29">
        <w:tc>
          <w:tcPr>
            <w:tcW w:w="2201" w:type="dxa"/>
          </w:tcPr>
          <w:p w14:paraId="236B9C8A" w14:textId="77777777" w:rsidR="00FF4BA7" w:rsidRPr="006C3AD8" w:rsidRDefault="000A57EC" w:rsidP="000A57EC">
            <w:pPr>
              <w:widowControl w:val="0"/>
              <w:spacing w:after="240"/>
              <w:jc w:val="left"/>
              <w:rPr>
                <w:rFonts w:ascii="Georgia" w:hAnsi="Georgia" w:cs="Arial"/>
                <w:b/>
                <w:bCs/>
              </w:rPr>
            </w:pPr>
            <w:r>
              <w:rPr>
                <w:rFonts w:ascii="Georgia" w:hAnsi="Georgia" w:cs="Arial"/>
                <w:b/>
              </w:rPr>
              <w:t>“</w:t>
            </w:r>
            <w:r w:rsidR="00FF4BA7" w:rsidRPr="006C3AD8">
              <w:rPr>
                <w:rFonts w:ascii="Georgia" w:hAnsi="Georgia" w:cs="Arial"/>
                <w:b/>
              </w:rPr>
              <w:t>CAPS</w:t>
            </w:r>
            <w:r>
              <w:rPr>
                <w:rFonts w:ascii="Georgia" w:hAnsi="Georgia" w:cs="Arial"/>
                <w:b/>
              </w:rPr>
              <w:t>”</w:t>
            </w:r>
          </w:p>
        </w:tc>
        <w:tc>
          <w:tcPr>
            <w:tcW w:w="6078" w:type="dxa"/>
            <w:gridSpan w:val="2"/>
          </w:tcPr>
          <w:p w14:paraId="726115EC" w14:textId="35675621" w:rsidR="00FF4BA7" w:rsidRPr="006C3AD8" w:rsidRDefault="00FF4BA7" w:rsidP="00D5512E">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 xml:space="preserve">means </w:t>
            </w:r>
            <w:r w:rsidRPr="00240C6F">
              <w:rPr>
                <w:rFonts w:ascii="Georgia" w:hAnsi="Georgia" w:cs="Arial"/>
              </w:rPr>
              <w:t xml:space="preserve">CESG </w:t>
            </w:r>
            <w:r w:rsidR="00D5512E">
              <w:rPr>
                <w:rFonts w:ascii="Georgia" w:hAnsi="Georgia" w:cs="Arial"/>
              </w:rPr>
              <w:t xml:space="preserve">(NCSC at the Contract is entered into) </w:t>
            </w:r>
            <w:r w:rsidRPr="00240C6F">
              <w:rPr>
                <w:rFonts w:ascii="Georgia" w:hAnsi="Georgia" w:cs="Arial"/>
              </w:rPr>
              <w:t>Assisted Product</w:t>
            </w:r>
            <w:r w:rsidR="00D5512E">
              <w:rPr>
                <w:rFonts w:ascii="Georgia" w:hAnsi="Georgia" w:cs="Arial"/>
              </w:rPr>
              <w:t>s</w:t>
            </w:r>
            <w:r w:rsidRPr="00240C6F">
              <w:rPr>
                <w:rFonts w:ascii="Georgia" w:hAnsi="Georgia" w:cs="Arial"/>
              </w:rPr>
              <w:t xml:space="preserve"> Service</w:t>
            </w:r>
            <w:r w:rsidR="00D5512E">
              <w:rPr>
                <w:rFonts w:ascii="Georgia" w:hAnsi="Georgia" w:cs="Arial"/>
              </w:rPr>
              <w:t xml:space="preserve"> (see</w:t>
            </w:r>
            <w:r w:rsidR="00D5512E">
              <w:t xml:space="preserve"> </w:t>
            </w:r>
            <w:r w:rsidR="00D5512E" w:rsidRPr="00D5512E">
              <w:rPr>
                <w:rFonts w:ascii="Georgia" w:hAnsi="Georgia" w:cs="Arial"/>
              </w:rPr>
              <w:t>https://www.becrypt.com/uk/products/data-protection/government-certified-products</w:t>
            </w:r>
            <w:r w:rsidR="00D5512E">
              <w:rPr>
                <w:rFonts w:ascii="Georgia" w:hAnsi="Georgia" w:cs="Arial"/>
              </w:rPr>
              <w:t>)</w:t>
            </w:r>
          </w:p>
        </w:tc>
      </w:tr>
      <w:tr w:rsidR="00FF4BA7" w:rsidRPr="006C3AD8" w14:paraId="7D8DFAE7" w14:textId="77777777" w:rsidTr="00AD4B29">
        <w:tc>
          <w:tcPr>
            <w:tcW w:w="2201" w:type="dxa"/>
          </w:tcPr>
          <w:p w14:paraId="4F00524C" w14:textId="245753A0" w:rsidR="00FF4BA7" w:rsidRPr="006C3AD8" w:rsidRDefault="000A57EC" w:rsidP="000A57EC">
            <w:pPr>
              <w:widowControl w:val="0"/>
              <w:spacing w:after="240"/>
              <w:jc w:val="left"/>
              <w:rPr>
                <w:rFonts w:ascii="Georgia" w:hAnsi="Georgia" w:cs="Arial"/>
                <w:b/>
              </w:rPr>
            </w:pPr>
            <w:r>
              <w:rPr>
                <w:rFonts w:ascii="Georgia" w:hAnsi="Georgia" w:cs="Arial"/>
                <w:b/>
              </w:rPr>
              <w:t>“</w:t>
            </w:r>
            <w:r w:rsidR="00FF4BA7" w:rsidRPr="006C3AD8">
              <w:rPr>
                <w:rFonts w:ascii="Georgia" w:hAnsi="Georgia" w:cs="Arial"/>
                <w:b/>
              </w:rPr>
              <w:t>Case Management System</w:t>
            </w:r>
            <w:r>
              <w:rPr>
                <w:rFonts w:ascii="Georgia" w:hAnsi="Georgia" w:cs="Arial"/>
                <w:b/>
              </w:rPr>
              <w:t>”</w:t>
            </w:r>
            <w:r w:rsidR="000F1A0A">
              <w:rPr>
                <w:rFonts w:ascii="Georgia" w:hAnsi="Georgia" w:cs="Arial"/>
                <w:b/>
              </w:rPr>
              <w:t xml:space="preserve"> or "CMS"</w:t>
            </w:r>
          </w:p>
        </w:tc>
        <w:tc>
          <w:tcPr>
            <w:tcW w:w="6078" w:type="dxa"/>
            <w:gridSpan w:val="2"/>
          </w:tcPr>
          <w:p w14:paraId="5A620606" w14:textId="1B520C0A" w:rsidR="00FF4BA7" w:rsidRPr="006C3AD8" w:rsidRDefault="00FF4BA7" w:rsidP="0073209A">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means the EM&amp;FS Contractor</w:t>
            </w:r>
            <w:r w:rsidR="0073209A">
              <w:rPr>
                <w:rFonts w:ascii="Georgia" w:hAnsi="Georgia" w:cs="Arial"/>
              </w:rPr>
              <w:t>’</w:t>
            </w:r>
            <w:r w:rsidRPr="006C3AD8">
              <w:rPr>
                <w:rFonts w:ascii="Georgia" w:hAnsi="Georgia" w:cs="Arial"/>
              </w:rPr>
              <w:t>s computerised system for the case management of Subjects;</w:t>
            </w:r>
          </w:p>
        </w:tc>
      </w:tr>
      <w:tr w:rsidR="00FF4BA7" w:rsidRPr="006C3AD8" w14:paraId="4D516C51" w14:textId="7B42169C" w:rsidTr="00AD4B29">
        <w:tc>
          <w:tcPr>
            <w:tcW w:w="2201" w:type="dxa"/>
          </w:tcPr>
          <w:p w14:paraId="4ADF713E" w14:textId="3D80F9AC" w:rsidR="00FF4BA7" w:rsidRPr="006C3AD8" w:rsidRDefault="000A57EC" w:rsidP="000A57EC">
            <w:pPr>
              <w:widowControl w:val="0"/>
              <w:spacing w:after="240"/>
              <w:jc w:val="left"/>
              <w:rPr>
                <w:rFonts w:ascii="Georgia" w:hAnsi="Georgia" w:cs="Arial"/>
                <w:b/>
                <w:bCs/>
              </w:rPr>
            </w:pPr>
            <w:r>
              <w:rPr>
                <w:rFonts w:ascii="Georgia" w:hAnsi="Georgia" w:cs="Arial"/>
                <w:b/>
              </w:rPr>
              <w:t>“</w:t>
            </w:r>
            <w:r w:rsidR="00FF4BA7" w:rsidRPr="006C3AD8">
              <w:rPr>
                <w:rFonts w:ascii="Georgia" w:hAnsi="Georgia" w:cs="Arial"/>
                <w:b/>
              </w:rPr>
              <w:t>Cash</w:t>
            </w:r>
            <w:r>
              <w:rPr>
                <w:rFonts w:ascii="Georgia" w:hAnsi="Georgia" w:cs="Arial"/>
                <w:b/>
              </w:rPr>
              <w:t>”</w:t>
            </w:r>
          </w:p>
        </w:tc>
        <w:tc>
          <w:tcPr>
            <w:tcW w:w="6078" w:type="dxa"/>
            <w:gridSpan w:val="2"/>
          </w:tcPr>
          <w:p w14:paraId="79084524" w14:textId="17F709DD" w:rsidR="00FF4BA7" w:rsidRPr="006C3AD8" w:rsidRDefault="00FF4BA7" w:rsidP="009233DB">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 xml:space="preserve">means coins, bank notes, </w:t>
            </w:r>
            <w:proofErr w:type="spellStart"/>
            <w:r w:rsidRPr="006C3AD8">
              <w:rPr>
                <w:rFonts w:ascii="Georgia" w:hAnsi="Georgia" w:cs="Arial"/>
              </w:rPr>
              <w:t>undeposited</w:t>
            </w:r>
            <w:proofErr w:type="spellEnd"/>
            <w:r w:rsidRPr="006C3AD8">
              <w:rPr>
                <w:rFonts w:ascii="Georgia" w:hAnsi="Georgia" w:cs="Arial"/>
              </w:rPr>
              <w:t xml:space="preserve"> cheques and current account balances held by the Contractor;</w:t>
            </w:r>
          </w:p>
        </w:tc>
      </w:tr>
      <w:tr w:rsidR="00FF4BA7" w:rsidRPr="006C3AD8" w14:paraId="006BF3D3" w14:textId="77777777" w:rsidTr="00AD4B29">
        <w:tc>
          <w:tcPr>
            <w:tcW w:w="2201" w:type="dxa"/>
          </w:tcPr>
          <w:p w14:paraId="47B52B2E" w14:textId="77777777" w:rsidR="00FF4BA7" w:rsidRPr="006C3AD8" w:rsidRDefault="000A57EC" w:rsidP="000A57EC">
            <w:pPr>
              <w:widowControl w:val="0"/>
              <w:spacing w:after="240"/>
              <w:jc w:val="left"/>
              <w:rPr>
                <w:rFonts w:ascii="Georgia" w:hAnsi="Georgia" w:cs="Arial"/>
                <w:b/>
                <w:bCs/>
              </w:rPr>
            </w:pPr>
            <w:r>
              <w:rPr>
                <w:rFonts w:ascii="Georgia" w:hAnsi="Georgia" w:cs="Arial"/>
                <w:b/>
              </w:rPr>
              <w:t>“</w:t>
            </w:r>
            <w:r w:rsidR="00FF4BA7" w:rsidRPr="006C3AD8">
              <w:rPr>
                <w:rFonts w:ascii="Georgia" w:hAnsi="Georgia" w:cs="Arial"/>
                <w:b/>
              </w:rPr>
              <w:t>Cash Equivalent Investments</w:t>
            </w:r>
            <w:r>
              <w:rPr>
                <w:rFonts w:ascii="Georgia" w:hAnsi="Georgia" w:cs="Arial"/>
                <w:b/>
              </w:rPr>
              <w:t>”</w:t>
            </w:r>
          </w:p>
        </w:tc>
        <w:tc>
          <w:tcPr>
            <w:tcW w:w="6078" w:type="dxa"/>
            <w:gridSpan w:val="2"/>
          </w:tcPr>
          <w:p w14:paraId="0C464FB1" w14:textId="77777777" w:rsidR="00FF4BA7" w:rsidRPr="009B227A" w:rsidRDefault="00FF4BA7" w:rsidP="009233DB">
            <w:pPr>
              <w:widowControl w:val="0"/>
              <w:tabs>
                <w:tab w:val="left" w:pos="851"/>
                <w:tab w:val="left" w:pos="1843"/>
                <w:tab w:val="left" w:pos="3119"/>
                <w:tab w:val="left" w:pos="4253"/>
              </w:tabs>
              <w:spacing w:after="240"/>
              <w:rPr>
                <w:rFonts w:ascii="Georgia" w:hAnsi="Georgia" w:cs="Arial"/>
              </w:rPr>
            </w:pPr>
            <w:r w:rsidRPr="009B227A">
              <w:rPr>
                <w:rFonts w:ascii="Georgia" w:hAnsi="Georgia" w:cs="Arial"/>
              </w:rPr>
              <w:t xml:space="preserve">means </w:t>
            </w:r>
            <w:r w:rsidRPr="004059FC">
              <w:rPr>
                <w:rFonts w:ascii="Georgia" w:hAnsi="Georgia" w:cs="Helvetica"/>
                <w:szCs w:val="15"/>
              </w:rPr>
              <w:t>short-term, highly liquid investments that are readily convertible to known amounts of cash</w:t>
            </w:r>
            <w:r w:rsidRPr="009B227A">
              <w:rPr>
                <w:rFonts w:ascii="Georgia" w:hAnsi="Georgia" w:cs="Arial"/>
              </w:rPr>
              <w:t>;</w:t>
            </w:r>
          </w:p>
        </w:tc>
      </w:tr>
      <w:tr w:rsidR="00FF4BA7" w:rsidRPr="006C3AD8" w14:paraId="285C554C" w14:textId="77777777" w:rsidTr="00AD4B29">
        <w:tc>
          <w:tcPr>
            <w:tcW w:w="2201" w:type="dxa"/>
          </w:tcPr>
          <w:p w14:paraId="79DB8F0F" w14:textId="77777777" w:rsidR="00FF4BA7" w:rsidRPr="006C3AD8" w:rsidRDefault="000A57EC" w:rsidP="000A57EC">
            <w:pPr>
              <w:widowControl w:val="0"/>
              <w:spacing w:after="240"/>
              <w:jc w:val="left"/>
              <w:rPr>
                <w:rFonts w:ascii="Georgia" w:hAnsi="Georgia" w:cs="Arial"/>
                <w:b/>
              </w:rPr>
            </w:pPr>
            <w:r>
              <w:rPr>
                <w:rFonts w:ascii="Georgia" w:hAnsi="Georgia" w:cs="Arial"/>
                <w:b/>
                <w:bCs/>
              </w:rPr>
              <w:lastRenderedPageBreak/>
              <w:t>“</w:t>
            </w:r>
            <w:r w:rsidR="00FF4BA7" w:rsidRPr="006C3AD8">
              <w:rPr>
                <w:rFonts w:ascii="Georgia" w:hAnsi="Georgia" w:cs="Arial"/>
                <w:b/>
                <w:bCs/>
              </w:rPr>
              <w:t>CDI Remedy</w:t>
            </w:r>
            <w:r>
              <w:rPr>
                <w:rFonts w:ascii="Georgia" w:hAnsi="Georgia" w:cs="Arial"/>
                <w:b/>
                <w:bCs/>
              </w:rPr>
              <w:t>”</w:t>
            </w:r>
          </w:p>
        </w:tc>
        <w:tc>
          <w:tcPr>
            <w:tcW w:w="6078" w:type="dxa"/>
            <w:gridSpan w:val="2"/>
          </w:tcPr>
          <w:p w14:paraId="770C27B5" w14:textId="5A05FE55" w:rsidR="00FF4BA7" w:rsidRPr="006C3AD8" w:rsidRDefault="00FF4BA7" w:rsidP="00445508">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means the remedy applicable in case of the occurrence of a Service Failure as set out in Appendix A to Schedule 7</w:t>
            </w:r>
            <w:r w:rsidR="00817EFC">
              <w:rPr>
                <w:rFonts w:ascii="Georgia" w:hAnsi="Georgia" w:cs="Arial"/>
              </w:rPr>
              <w:t xml:space="preserve"> (Contract Delivery Indicators)</w:t>
            </w:r>
            <w:r w:rsidRPr="006C3AD8">
              <w:rPr>
                <w:rFonts w:ascii="Georgia" w:hAnsi="Georgia" w:cs="Arial"/>
              </w:rPr>
              <w:t>;</w:t>
            </w:r>
          </w:p>
        </w:tc>
      </w:tr>
      <w:tr w:rsidR="00FF4BA7" w:rsidRPr="006C3AD8" w14:paraId="33E2C042" w14:textId="77777777" w:rsidTr="00AD4B29">
        <w:tc>
          <w:tcPr>
            <w:tcW w:w="2201" w:type="dxa"/>
          </w:tcPr>
          <w:p w14:paraId="794118E7" w14:textId="77777777" w:rsidR="00FF4BA7" w:rsidRPr="006C3AD8" w:rsidRDefault="000A57EC" w:rsidP="000A57EC">
            <w:pPr>
              <w:widowControl w:val="0"/>
              <w:spacing w:after="240"/>
              <w:jc w:val="left"/>
              <w:rPr>
                <w:rFonts w:ascii="Georgia" w:hAnsi="Georgia" w:cs="Arial"/>
                <w:b/>
                <w:bCs/>
              </w:rPr>
            </w:pPr>
            <w:r>
              <w:rPr>
                <w:rFonts w:ascii="Georgia" w:hAnsi="Georgia" w:cs="Arial"/>
                <w:b/>
                <w:bCs/>
              </w:rPr>
              <w:t>“</w:t>
            </w:r>
            <w:r w:rsidR="00FF4BA7" w:rsidRPr="006C3AD8">
              <w:rPr>
                <w:rFonts w:ascii="Georgia" w:hAnsi="Georgia" w:cs="Arial"/>
                <w:b/>
                <w:bCs/>
              </w:rPr>
              <w:t>CDI Target</w:t>
            </w:r>
            <w:r>
              <w:rPr>
                <w:rFonts w:ascii="Georgia" w:hAnsi="Georgia" w:cs="Arial"/>
                <w:b/>
                <w:bCs/>
              </w:rPr>
              <w:t>”</w:t>
            </w:r>
          </w:p>
        </w:tc>
        <w:tc>
          <w:tcPr>
            <w:tcW w:w="6078" w:type="dxa"/>
            <w:gridSpan w:val="2"/>
          </w:tcPr>
          <w:p w14:paraId="51653D05" w14:textId="32FAEFC0" w:rsidR="00FF4BA7" w:rsidRPr="006C3AD8" w:rsidRDefault="00FF4BA7" w:rsidP="00445508">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means the target level for performance applicable to a CDI as set out in Appendix A to Schedule 7</w:t>
            </w:r>
            <w:r w:rsidR="00817EFC">
              <w:rPr>
                <w:rFonts w:ascii="Georgia" w:hAnsi="Georgia" w:cs="Arial"/>
              </w:rPr>
              <w:t xml:space="preserve"> (Contract Delivery Indicators)</w:t>
            </w:r>
            <w:r w:rsidRPr="006C3AD8">
              <w:rPr>
                <w:rFonts w:ascii="Georgia" w:hAnsi="Georgia" w:cs="Arial"/>
              </w:rPr>
              <w:t>;</w:t>
            </w:r>
          </w:p>
        </w:tc>
      </w:tr>
      <w:tr w:rsidR="00FF4BA7" w:rsidRPr="006C3AD8" w14:paraId="689C4264" w14:textId="77777777" w:rsidTr="00AD4B29">
        <w:tc>
          <w:tcPr>
            <w:tcW w:w="2201" w:type="dxa"/>
          </w:tcPr>
          <w:p w14:paraId="1CF67CD8" w14:textId="77777777" w:rsidR="00FF4BA7" w:rsidRPr="006C3AD8" w:rsidRDefault="000A57EC" w:rsidP="000A57EC">
            <w:pPr>
              <w:widowControl w:val="0"/>
              <w:spacing w:after="240"/>
              <w:jc w:val="left"/>
              <w:rPr>
                <w:rFonts w:ascii="Georgia" w:hAnsi="Georgia" w:cs="Arial"/>
                <w:b/>
              </w:rPr>
            </w:pPr>
            <w:r>
              <w:rPr>
                <w:rFonts w:ascii="Georgia" w:hAnsi="Georgia" w:cs="Arial"/>
                <w:b/>
              </w:rPr>
              <w:t>“</w:t>
            </w:r>
            <w:r w:rsidR="00FF4BA7" w:rsidRPr="006C3AD8">
              <w:rPr>
                <w:rFonts w:ascii="Georgia" w:hAnsi="Georgia" w:cs="Arial"/>
                <w:b/>
              </w:rPr>
              <w:t>CEDR</w:t>
            </w:r>
            <w:r>
              <w:rPr>
                <w:rFonts w:ascii="Georgia" w:hAnsi="Georgia" w:cs="Arial"/>
                <w:b/>
              </w:rPr>
              <w:t>”</w:t>
            </w:r>
          </w:p>
        </w:tc>
        <w:tc>
          <w:tcPr>
            <w:tcW w:w="6078" w:type="dxa"/>
            <w:gridSpan w:val="2"/>
          </w:tcPr>
          <w:p w14:paraId="37202E48"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means the Centre for Effective Dispute Resolution;</w:t>
            </w:r>
          </w:p>
        </w:tc>
      </w:tr>
      <w:tr w:rsidR="00FF4BA7" w:rsidRPr="006C3AD8" w14:paraId="19D085B6" w14:textId="77777777" w:rsidTr="00AD4B29">
        <w:tc>
          <w:tcPr>
            <w:tcW w:w="2201" w:type="dxa"/>
          </w:tcPr>
          <w:p w14:paraId="4DABE60C" w14:textId="77777777" w:rsidR="00FF4BA7" w:rsidRPr="006C3AD8" w:rsidRDefault="000A57EC" w:rsidP="000A57EC">
            <w:pPr>
              <w:widowControl w:val="0"/>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CEDR Model Mediation Procedure</w:t>
            </w:r>
            <w:r>
              <w:rPr>
                <w:rFonts w:ascii="Georgia" w:hAnsi="Georgia" w:cs="Arial"/>
                <w:b/>
                <w:bCs/>
                <w:lang w:eastAsia="en-GB"/>
              </w:rPr>
              <w:t>”</w:t>
            </w:r>
          </w:p>
        </w:tc>
        <w:tc>
          <w:tcPr>
            <w:tcW w:w="6078" w:type="dxa"/>
            <w:gridSpan w:val="2"/>
          </w:tcPr>
          <w:p w14:paraId="56A52D87"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CEDR Model Mediation Procedure in force at the Commencement Date;</w:t>
            </w:r>
          </w:p>
        </w:tc>
      </w:tr>
      <w:tr w:rsidR="00FF4BA7" w:rsidRPr="006C3AD8" w14:paraId="6F299191" w14:textId="77777777" w:rsidTr="00AD4B29">
        <w:tc>
          <w:tcPr>
            <w:tcW w:w="2201" w:type="dxa"/>
          </w:tcPr>
          <w:p w14:paraId="6FA65FA5" w14:textId="77777777" w:rsidR="00FF4BA7" w:rsidRPr="006C3AD8" w:rsidRDefault="000A57EC" w:rsidP="000A57EC">
            <w:pPr>
              <w:widowControl w:val="0"/>
              <w:spacing w:after="240"/>
              <w:jc w:val="left"/>
              <w:rPr>
                <w:rFonts w:ascii="Georgia" w:hAnsi="Georgia" w:cs="Arial"/>
                <w:b/>
                <w:bCs/>
                <w:lang w:eastAsia="en-GB"/>
              </w:rPr>
            </w:pPr>
            <w:r>
              <w:rPr>
                <w:rFonts w:ascii="Georgia" w:hAnsi="Georgia" w:cs="Arial"/>
                <w:b/>
              </w:rPr>
              <w:t>“</w:t>
            </w:r>
            <w:r w:rsidR="00FF4BA7" w:rsidRPr="006C3AD8">
              <w:rPr>
                <w:rFonts w:ascii="Georgia" w:hAnsi="Georgia" w:cs="Arial"/>
                <w:b/>
              </w:rPr>
              <w:t>Certificate of Conformity</w:t>
            </w:r>
            <w:r>
              <w:rPr>
                <w:rFonts w:ascii="Georgia" w:hAnsi="Georgia" w:cs="Arial"/>
                <w:b/>
              </w:rPr>
              <w:t>”</w:t>
            </w:r>
          </w:p>
        </w:tc>
        <w:tc>
          <w:tcPr>
            <w:tcW w:w="6078" w:type="dxa"/>
            <w:gridSpan w:val="2"/>
          </w:tcPr>
          <w:p w14:paraId="5CB0368C"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proofErr w:type="gramStart"/>
            <w:r w:rsidRPr="006C3AD8">
              <w:rPr>
                <w:rFonts w:ascii="Georgia" w:hAnsi="Georgia" w:cs="Arial"/>
              </w:rPr>
              <w:t>means</w:t>
            </w:r>
            <w:proofErr w:type="gramEnd"/>
            <w:r w:rsidRPr="006C3AD8">
              <w:rPr>
                <w:rFonts w:ascii="Georgia" w:hAnsi="Georgia" w:cs="Arial"/>
              </w:rPr>
              <w:t xml:space="preserve"> a document defining how a user will conform with a statement of requirements as defined within the statement itself. The user must provide a signature to demonstrate their agreement;</w:t>
            </w:r>
          </w:p>
        </w:tc>
      </w:tr>
      <w:tr w:rsidR="00FF4BA7" w:rsidRPr="006C3AD8" w14:paraId="1FF82461" w14:textId="77777777" w:rsidTr="00AD4B29">
        <w:tc>
          <w:tcPr>
            <w:tcW w:w="2201" w:type="dxa"/>
          </w:tcPr>
          <w:p w14:paraId="28C2596B" w14:textId="4395DA19" w:rsidR="00237A4D" w:rsidRPr="005A4789" w:rsidRDefault="000A57EC" w:rsidP="000A57EC">
            <w:pPr>
              <w:widowControl w:val="0"/>
              <w:spacing w:after="240"/>
              <w:jc w:val="left"/>
              <w:rPr>
                <w:rFonts w:ascii="Georgia" w:hAnsi="Georgia" w:cs="Arial"/>
                <w:b/>
              </w:rPr>
            </w:pPr>
            <w:r>
              <w:rPr>
                <w:rFonts w:ascii="Georgia" w:hAnsi="Georgia" w:cs="Arial"/>
                <w:b/>
              </w:rPr>
              <w:t>“</w:t>
            </w:r>
            <w:r w:rsidR="00FF4BA7" w:rsidRPr="006C3AD8">
              <w:rPr>
                <w:rFonts w:ascii="Georgia" w:hAnsi="Georgia" w:cs="Arial"/>
                <w:b/>
              </w:rPr>
              <w:t>CESG</w:t>
            </w:r>
            <w:r>
              <w:rPr>
                <w:rFonts w:ascii="Georgia" w:hAnsi="Georgia" w:cs="Arial"/>
                <w:b/>
              </w:rPr>
              <w:t>”</w:t>
            </w:r>
          </w:p>
        </w:tc>
        <w:tc>
          <w:tcPr>
            <w:tcW w:w="6078" w:type="dxa"/>
            <w:gridSpan w:val="2"/>
          </w:tcPr>
          <w:p w14:paraId="42ED2D85" w14:textId="424997E3" w:rsidR="00237A4D" w:rsidRPr="006C3AD8" w:rsidRDefault="00FF4BA7" w:rsidP="00D5512E">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color w:val="000000"/>
              </w:rPr>
              <w:t xml:space="preserve">means the </w:t>
            </w:r>
            <w:r w:rsidR="00D5512E">
              <w:rPr>
                <w:rFonts w:ascii="Georgia" w:hAnsi="Georgia" w:cs="Arial"/>
                <w:color w:val="000000"/>
              </w:rPr>
              <w:t>relevant part of the National Cyber Security Centre</w:t>
            </w:r>
            <w:r w:rsidR="005A4789">
              <w:rPr>
                <w:rFonts w:ascii="Georgia" w:hAnsi="Georgia" w:cs="Arial"/>
                <w:color w:val="000000"/>
              </w:rPr>
              <w:t>;</w:t>
            </w:r>
          </w:p>
        </w:tc>
      </w:tr>
      <w:tr w:rsidR="00FF4BA7" w:rsidRPr="006C3AD8" w14:paraId="11B69A1A" w14:textId="77777777" w:rsidTr="00AD4B29">
        <w:tc>
          <w:tcPr>
            <w:tcW w:w="2201" w:type="dxa"/>
          </w:tcPr>
          <w:p w14:paraId="0D9867A5" w14:textId="41C5838D" w:rsidR="00FF4BA7" w:rsidRPr="006C3AD8" w:rsidRDefault="000A57EC" w:rsidP="000A57EC">
            <w:pPr>
              <w:widowControl w:val="0"/>
              <w:spacing w:after="240"/>
              <w:jc w:val="left"/>
              <w:rPr>
                <w:rFonts w:ascii="Georgia" w:hAnsi="Georgia" w:cs="Arial"/>
                <w:b/>
                <w:bCs/>
                <w:lang w:eastAsia="en-GB"/>
              </w:rPr>
            </w:pPr>
            <w:r>
              <w:rPr>
                <w:rFonts w:ascii="Georgia" w:hAnsi="Georgia" w:cs="Arial"/>
                <w:b/>
              </w:rPr>
              <w:t>“</w:t>
            </w:r>
            <w:r w:rsidR="00FF4BA7" w:rsidRPr="006C3AD8">
              <w:rPr>
                <w:rFonts w:ascii="Georgia" w:hAnsi="Georgia" w:cs="Arial"/>
                <w:b/>
              </w:rPr>
              <w:t>CESG Technical Risk Assessment</w:t>
            </w:r>
            <w:r>
              <w:rPr>
                <w:rFonts w:ascii="Georgia" w:hAnsi="Georgia" w:cs="Arial"/>
                <w:b/>
              </w:rPr>
              <w:t>”</w:t>
            </w:r>
            <w:r w:rsidR="0017573B">
              <w:rPr>
                <w:rFonts w:ascii="Georgia" w:hAnsi="Georgia" w:cs="Arial"/>
                <w:b/>
              </w:rPr>
              <w:t xml:space="preserve"> or "RA"</w:t>
            </w:r>
          </w:p>
        </w:tc>
        <w:tc>
          <w:tcPr>
            <w:tcW w:w="6078" w:type="dxa"/>
            <w:gridSpan w:val="2"/>
          </w:tcPr>
          <w:p w14:paraId="2ACCE695"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means a technical risk assessment in accordance with CESG;</w:t>
            </w:r>
          </w:p>
        </w:tc>
      </w:tr>
      <w:tr w:rsidR="00FF4BA7" w:rsidRPr="006C3AD8" w14:paraId="5B93F7E3" w14:textId="77777777" w:rsidTr="00AD4B29">
        <w:tc>
          <w:tcPr>
            <w:tcW w:w="2201" w:type="dxa"/>
          </w:tcPr>
          <w:p w14:paraId="2542A539" w14:textId="77777777" w:rsidR="00FF4BA7" w:rsidRPr="006C3AD8" w:rsidRDefault="000A57EC" w:rsidP="000A57EC">
            <w:pPr>
              <w:widowControl w:val="0"/>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Change</w:t>
            </w:r>
            <w:r>
              <w:rPr>
                <w:rFonts w:ascii="Georgia" w:hAnsi="Georgia" w:cs="Arial"/>
                <w:b/>
                <w:bCs/>
                <w:lang w:eastAsia="en-GB"/>
              </w:rPr>
              <w:t>”</w:t>
            </w:r>
          </w:p>
        </w:tc>
        <w:tc>
          <w:tcPr>
            <w:tcW w:w="6078" w:type="dxa"/>
            <w:gridSpan w:val="2"/>
          </w:tcPr>
          <w:p w14:paraId="08C94404"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any change to the terms and conditions, or any other provision of:</w:t>
            </w:r>
          </w:p>
          <w:p w14:paraId="2C430BCC"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(a) this Contract; or</w:t>
            </w:r>
          </w:p>
          <w:p w14:paraId="23284962" w14:textId="1C54A84C" w:rsidR="00FF4BA7" w:rsidRPr="006C3AD8" w:rsidRDefault="00FF4BA7">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(b) </w:t>
            </w:r>
            <w:proofErr w:type="gramStart"/>
            <w:r w:rsidRPr="006C3AD8">
              <w:rPr>
                <w:rFonts w:ascii="Georgia" w:hAnsi="Georgia" w:cs="Arial"/>
                <w:lang w:eastAsia="en-GB"/>
              </w:rPr>
              <w:t>the</w:t>
            </w:r>
            <w:proofErr w:type="gramEnd"/>
            <w:r w:rsidRPr="006C3AD8">
              <w:rPr>
                <w:rFonts w:ascii="Georgia" w:hAnsi="Georgia" w:cs="Arial"/>
                <w:lang w:eastAsia="en-GB"/>
              </w:rPr>
              <w:t xml:space="preserve"> </w:t>
            </w:r>
            <w:r w:rsidR="00026CF8">
              <w:rPr>
                <w:rFonts w:ascii="Georgia" w:hAnsi="Georgia" w:cs="Arial"/>
                <w:lang w:eastAsia="en-GB"/>
              </w:rPr>
              <w:t>Collaboration</w:t>
            </w:r>
            <w:r w:rsidRPr="006C3AD8">
              <w:rPr>
                <w:rFonts w:ascii="Georgia" w:hAnsi="Georgia" w:cs="Arial"/>
                <w:lang w:eastAsia="en-GB"/>
              </w:rPr>
              <w:t xml:space="preserve"> Agreement.</w:t>
            </w:r>
          </w:p>
        </w:tc>
      </w:tr>
      <w:tr w:rsidR="00E667F6" w:rsidRPr="006C3AD8" w14:paraId="74D1586E" w14:textId="77777777" w:rsidTr="00AD4B29">
        <w:tc>
          <w:tcPr>
            <w:tcW w:w="2201" w:type="dxa"/>
          </w:tcPr>
          <w:p w14:paraId="61AA33A6" w14:textId="59CA5E06" w:rsidR="00E667F6" w:rsidRPr="00E667F6" w:rsidRDefault="00E667F6" w:rsidP="000A57EC">
            <w:pPr>
              <w:widowControl w:val="0"/>
              <w:spacing w:after="240"/>
              <w:jc w:val="left"/>
              <w:rPr>
                <w:rFonts w:ascii="Georgia" w:hAnsi="Georgia" w:cs="Arial"/>
                <w:b/>
                <w:bCs/>
                <w:lang w:eastAsia="en-GB"/>
              </w:rPr>
            </w:pPr>
            <w:r w:rsidRPr="00E667F6">
              <w:rPr>
                <w:rFonts w:ascii="Georgia" w:hAnsi="Georgia"/>
                <w:b/>
              </w:rPr>
              <w:t>“Change in Law”</w:t>
            </w:r>
          </w:p>
        </w:tc>
        <w:tc>
          <w:tcPr>
            <w:tcW w:w="6078" w:type="dxa"/>
            <w:gridSpan w:val="2"/>
          </w:tcPr>
          <w:p w14:paraId="0D13348C" w14:textId="77777777" w:rsidR="00E667F6" w:rsidRDefault="00E667F6" w:rsidP="00E667F6">
            <w:pPr>
              <w:rPr>
                <w:rFonts w:ascii="Georgia" w:hAnsi="Georgia"/>
              </w:rPr>
            </w:pPr>
            <w:proofErr w:type="gramStart"/>
            <w:r w:rsidRPr="00E667F6">
              <w:rPr>
                <w:rFonts w:ascii="Georgia" w:hAnsi="Georgia"/>
              </w:rPr>
              <w:t>means</w:t>
            </w:r>
            <w:proofErr w:type="gramEnd"/>
            <w:r w:rsidRPr="00E667F6">
              <w:rPr>
                <w:rFonts w:ascii="Georgia" w:hAnsi="Georgia"/>
              </w:rPr>
              <w:t xml:space="preserve"> any change in Law which affects the performance of the Services which comes into force after the Commencement Date.</w:t>
            </w:r>
          </w:p>
          <w:p w14:paraId="598C421E" w14:textId="7C6D6D9E" w:rsidR="00E667F6" w:rsidRPr="00E667F6" w:rsidRDefault="00E667F6" w:rsidP="00E667F6">
            <w:pPr>
              <w:rPr>
                <w:rFonts w:ascii="Georgia" w:hAnsi="Georgia"/>
              </w:rPr>
            </w:pPr>
          </w:p>
        </w:tc>
      </w:tr>
      <w:tr w:rsidR="00FF4BA7" w:rsidRPr="006C3AD8" w14:paraId="1DC27EC7" w14:textId="77777777" w:rsidTr="00AD4B29">
        <w:tc>
          <w:tcPr>
            <w:tcW w:w="2201" w:type="dxa"/>
          </w:tcPr>
          <w:p w14:paraId="56999DA6" w14:textId="77777777" w:rsidR="00FF4BA7" w:rsidRPr="006C3AD8" w:rsidRDefault="000A57EC" w:rsidP="000A57EC">
            <w:pPr>
              <w:widowControl w:val="0"/>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Change Notice</w:t>
            </w:r>
            <w:r>
              <w:rPr>
                <w:rFonts w:ascii="Georgia" w:hAnsi="Georgia" w:cs="Arial"/>
                <w:b/>
                <w:bCs/>
                <w:lang w:eastAsia="en-GB"/>
              </w:rPr>
              <w:t>”</w:t>
            </w:r>
          </w:p>
        </w:tc>
        <w:tc>
          <w:tcPr>
            <w:tcW w:w="6078" w:type="dxa"/>
            <w:gridSpan w:val="2"/>
          </w:tcPr>
          <w:p w14:paraId="5E41CF81" w14:textId="76C9345D"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has the meaning given to it in the </w:t>
            </w:r>
            <w:r w:rsidR="00026CF8">
              <w:rPr>
                <w:rFonts w:ascii="Georgia" w:hAnsi="Georgia" w:cs="Arial"/>
                <w:lang w:eastAsia="en-GB"/>
              </w:rPr>
              <w:t>Collaboration</w:t>
            </w:r>
            <w:r w:rsidRPr="006C3AD8">
              <w:rPr>
                <w:rFonts w:ascii="Georgia" w:hAnsi="Georgia" w:cs="Arial"/>
                <w:lang w:eastAsia="en-GB"/>
              </w:rPr>
              <w:t xml:space="preserve"> Agreement;</w:t>
            </w:r>
          </w:p>
        </w:tc>
      </w:tr>
      <w:tr w:rsidR="00FF4BA7" w:rsidRPr="006C3AD8" w14:paraId="3E5352CA" w14:textId="77777777" w:rsidTr="00AD4B29">
        <w:tc>
          <w:tcPr>
            <w:tcW w:w="2201" w:type="dxa"/>
          </w:tcPr>
          <w:p w14:paraId="498655E2" w14:textId="77777777" w:rsidR="00FF4BA7" w:rsidRPr="006C3AD8" w:rsidRDefault="000A57EC" w:rsidP="000A57EC">
            <w:pPr>
              <w:widowControl w:val="0"/>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Change of Ownership</w:t>
            </w:r>
            <w:r>
              <w:rPr>
                <w:rFonts w:ascii="Georgia" w:hAnsi="Georgia" w:cs="Arial"/>
                <w:b/>
                <w:bCs/>
                <w:lang w:eastAsia="en-GB"/>
              </w:rPr>
              <w:t>”</w:t>
            </w:r>
          </w:p>
        </w:tc>
        <w:tc>
          <w:tcPr>
            <w:tcW w:w="6078" w:type="dxa"/>
            <w:gridSpan w:val="2"/>
          </w:tcPr>
          <w:p w14:paraId="4199A4C8" w14:textId="77777777" w:rsidR="00FF4BA7" w:rsidRPr="006C3AD8" w:rsidRDefault="00FF4BA7" w:rsidP="00E14976">
            <w:pPr>
              <w:pStyle w:val="Body"/>
              <w:widowControl w:val="0"/>
              <w:spacing w:line="240" w:lineRule="auto"/>
              <w:rPr>
                <w:rFonts w:ascii="Georgia" w:hAnsi="Georgia" w:cs="Arial"/>
                <w:szCs w:val="22"/>
              </w:rPr>
            </w:pPr>
            <w:r w:rsidRPr="006C3AD8">
              <w:rPr>
                <w:rFonts w:ascii="Georgia" w:hAnsi="Georgia" w:cs="Arial"/>
                <w:szCs w:val="22"/>
              </w:rPr>
              <w:t>means any change of Ownership (as referred to in</w:t>
            </w:r>
            <w:r w:rsidRPr="006C3AD8">
              <w:rPr>
                <w:rFonts w:ascii="Georgia" w:hAnsi="Georgia" w:cs="Arial"/>
                <w:b/>
                <w:szCs w:val="22"/>
              </w:rPr>
              <w:t xml:space="preserve"> </w:t>
            </w:r>
            <w:r w:rsidRPr="006C3AD8">
              <w:rPr>
                <w:rFonts w:ascii="Georgia" w:hAnsi="Georgia" w:cs="Arial"/>
                <w:szCs w:val="22"/>
              </w:rPr>
              <w:t xml:space="preserve">Clauses </w:t>
            </w:r>
            <w:r w:rsidR="00254BFC" w:rsidRPr="006C3AD8">
              <w:rPr>
                <w:rFonts w:ascii="Georgia" w:hAnsi="Georgia" w:cs="Arial"/>
                <w:szCs w:val="22"/>
              </w:rPr>
              <w:t>53</w:t>
            </w:r>
            <w:r w:rsidRPr="006C3AD8">
              <w:rPr>
                <w:rFonts w:ascii="Georgia" w:hAnsi="Georgia" w:cs="Arial"/>
                <w:szCs w:val="22"/>
              </w:rPr>
              <w:t>.2.3</w:t>
            </w:r>
            <w:r w:rsidR="00E14976">
              <w:rPr>
                <w:rFonts w:ascii="Georgia" w:hAnsi="Georgia" w:cs="Arial"/>
                <w:szCs w:val="22"/>
              </w:rPr>
              <w:t xml:space="preserve">.9 </w:t>
            </w:r>
            <w:r w:rsidRPr="006C3AD8">
              <w:rPr>
                <w:rFonts w:ascii="Georgia" w:hAnsi="Georgia" w:cs="Arial"/>
                <w:szCs w:val="22"/>
              </w:rPr>
              <w:t>(Termination by the Authority for Contractor Default) and</w:t>
            </w:r>
            <w:r w:rsidRPr="006C3AD8">
              <w:rPr>
                <w:rFonts w:ascii="Georgia" w:hAnsi="Georgia" w:cs="Arial"/>
                <w:b/>
                <w:szCs w:val="22"/>
              </w:rPr>
              <w:t xml:space="preserve"> </w:t>
            </w:r>
            <w:r w:rsidR="00254BFC" w:rsidRPr="006C3AD8">
              <w:rPr>
                <w:rFonts w:ascii="Georgia" w:hAnsi="Georgia" w:cs="Arial"/>
                <w:szCs w:val="22"/>
              </w:rPr>
              <w:t>56</w:t>
            </w:r>
            <w:r w:rsidRPr="006C3AD8">
              <w:rPr>
                <w:rFonts w:ascii="Georgia" w:hAnsi="Georgia" w:cs="Arial"/>
                <w:szCs w:val="22"/>
              </w:rPr>
              <w:t xml:space="preserve">.3 (Change of Ownership)) of a person, which for the avoidance of doubt includes those entities referred to in Clauses </w:t>
            </w:r>
            <w:r w:rsidR="00254BFC" w:rsidRPr="006C3AD8">
              <w:rPr>
                <w:rFonts w:ascii="Georgia" w:hAnsi="Georgia" w:cs="Arial"/>
                <w:szCs w:val="22"/>
              </w:rPr>
              <w:t>56</w:t>
            </w:r>
            <w:r w:rsidRPr="006C3AD8">
              <w:rPr>
                <w:rFonts w:ascii="Georgia" w:hAnsi="Georgia" w:cs="Arial"/>
                <w:szCs w:val="22"/>
              </w:rPr>
              <w:t xml:space="preserve">.3.1 and </w:t>
            </w:r>
            <w:r w:rsidR="00254BFC" w:rsidRPr="006C3AD8">
              <w:rPr>
                <w:rFonts w:ascii="Georgia" w:hAnsi="Georgia" w:cs="Arial"/>
                <w:szCs w:val="22"/>
              </w:rPr>
              <w:t>56</w:t>
            </w:r>
            <w:r w:rsidRPr="006C3AD8">
              <w:rPr>
                <w:rFonts w:ascii="Georgia" w:hAnsi="Georgia" w:cs="Arial"/>
                <w:szCs w:val="22"/>
              </w:rPr>
              <w:t>.3.2;</w:t>
            </w:r>
          </w:p>
        </w:tc>
      </w:tr>
      <w:tr w:rsidR="008B617F" w:rsidRPr="006C3AD8" w14:paraId="41280EC1" w14:textId="77777777" w:rsidTr="00AD4B29">
        <w:tc>
          <w:tcPr>
            <w:tcW w:w="2201" w:type="dxa"/>
          </w:tcPr>
          <w:p w14:paraId="1D9BE9D3" w14:textId="77777777" w:rsidR="008B617F" w:rsidRPr="006C3AD8" w:rsidRDefault="000A57EC" w:rsidP="000A57EC">
            <w:pPr>
              <w:widowControl w:val="0"/>
              <w:spacing w:after="240"/>
              <w:jc w:val="left"/>
              <w:rPr>
                <w:rFonts w:ascii="Georgia" w:hAnsi="Georgia" w:cs="Arial"/>
                <w:b/>
                <w:bCs/>
                <w:lang w:eastAsia="en-GB"/>
              </w:rPr>
            </w:pPr>
            <w:r>
              <w:rPr>
                <w:rFonts w:ascii="Georgia" w:hAnsi="Georgia" w:cs="Arial"/>
                <w:b/>
                <w:bCs/>
                <w:lang w:eastAsia="en-GB"/>
              </w:rPr>
              <w:t>“</w:t>
            </w:r>
            <w:r w:rsidR="008B617F" w:rsidRPr="006C3AD8">
              <w:rPr>
                <w:rFonts w:ascii="Georgia" w:hAnsi="Georgia" w:cs="Arial"/>
                <w:b/>
                <w:bCs/>
                <w:lang w:eastAsia="en-GB"/>
              </w:rPr>
              <w:t>Change Request</w:t>
            </w:r>
            <w:r>
              <w:rPr>
                <w:rFonts w:ascii="Georgia" w:hAnsi="Georgia" w:cs="Arial"/>
                <w:b/>
                <w:bCs/>
                <w:lang w:eastAsia="en-GB"/>
              </w:rPr>
              <w:t>”</w:t>
            </w:r>
          </w:p>
        </w:tc>
        <w:tc>
          <w:tcPr>
            <w:tcW w:w="6078" w:type="dxa"/>
            <w:gridSpan w:val="2"/>
          </w:tcPr>
          <w:p w14:paraId="01660059" w14:textId="0B38AC19" w:rsidR="008B617F" w:rsidRPr="006C3AD8" w:rsidRDefault="00992C43" w:rsidP="00E367D8">
            <w:pPr>
              <w:pStyle w:val="Body"/>
              <w:widowControl w:val="0"/>
              <w:spacing w:line="240" w:lineRule="auto"/>
              <w:rPr>
                <w:rStyle w:val="definition1"/>
                <w:rFonts w:ascii="Georgia" w:hAnsi="Georgia"/>
                <w:sz w:val="22"/>
                <w:szCs w:val="22"/>
              </w:rPr>
            </w:pPr>
            <w:r w:rsidRPr="006C3AD8">
              <w:rPr>
                <w:rStyle w:val="definition1"/>
                <w:rFonts w:ascii="Georgia" w:hAnsi="Georgia"/>
                <w:sz w:val="22"/>
                <w:szCs w:val="22"/>
              </w:rPr>
              <w:t xml:space="preserve">means the processes set out in </w:t>
            </w:r>
            <w:r w:rsidR="00997101">
              <w:rPr>
                <w:rStyle w:val="definition1"/>
                <w:rFonts w:ascii="Georgia" w:hAnsi="Georgia"/>
                <w:sz w:val="22"/>
                <w:szCs w:val="22"/>
              </w:rPr>
              <w:t>S</w:t>
            </w:r>
            <w:r w:rsidRPr="006C3AD8">
              <w:rPr>
                <w:rStyle w:val="definition1"/>
                <w:rFonts w:ascii="Georgia" w:hAnsi="Georgia"/>
                <w:sz w:val="22"/>
                <w:szCs w:val="22"/>
              </w:rPr>
              <w:t xml:space="preserve">chedule 10 (Integrated Change Procedure) of the </w:t>
            </w:r>
            <w:r w:rsidR="00026CF8">
              <w:rPr>
                <w:rFonts w:ascii="Georgia" w:hAnsi="Georgia" w:cs="Arial"/>
              </w:rPr>
              <w:t>Collaboration</w:t>
            </w:r>
            <w:r w:rsidRPr="006C3AD8">
              <w:rPr>
                <w:rStyle w:val="definition1"/>
                <w:rFonts w:ascii="Georgia" w:hAnsi="Georgia"/>
                <w:sz w:val="22"/>
                <w:szCs w:val="22"/>
              </w:rPr>
              <w:t xml:space="preserve"> Agreement to review and, where possible, agree Change Notices;</w:t>
            </w:r>
          </w:p>
        </w:tc>
      </w:tr>
      <w:tr w:rsidR="002E4ED5" w:rsidRPr="006C3AD8" w14:paraId="08A09E3E" w14:textId="77777777" w:rsidTr="00AD4B29">
        <w:tc>
          <w:tcPr>
            <w:tcW w:w="2201" w:type="dxa"/>
          </w:tcPr>
          <w:p w14:paraId="38CAD356" w14:textId="77777777" w:rsidR="002E4ED5" w:rsidRPr="006C3AD8" w:rsidRDefault="002E4ED5" w:rsidP="00E367D8">
            <w:pPr>
              <w:widowControl w:val="0"/>
              <w:spacing w:after="240"/>
              <w:jc w:val="left"/>
              <w:rPr>
                <w:rFonts w:ascii="Georgia" w:hAnsi="Georgia" w:cs="Arial"/>
                <w:b/>
                <w:bCs/>
                <w:lang w:eastAsia="en-GB"/>
              </w:rPr>
            </w:pPr>
            <w:r>
              <w:rPr>
                <w:rFonts w:ascii="Georgia" w:hAnsi="Georgia" w:cs="Arial"/>
                <w:b/>
                <w:bCs/>
                <w:lang w:eastAsia="en-GB"/>
              </w:rPr>
              <w:lastRenderedPageBreak/>
              <w:t>“Charger”</w:t>
            </w:r>
          </w:p>
        </w:tc>
        <w:tc>
          <w:tcPr>
            <w:tcW w:w="6078" w:type="dxa"/>
            <w:gridSpan w:val="2"/>
          </w:tcPr>
          <w:p w14:paraId="581A6BA6" w14:textId="77777777" w:rsidR="002E4ED5" w:rsidRPr="006C3AD8" w:rsidRDefault="0073209A" w:rsidP="00E367D8">
            <w:pPr>
              <w:pStyle w:val="Body"/>
              <w:widowControl w:val="0"/>
              <w:spacing w:line="240" w:lineRule="auto"/>
              <w:rPr>
                <w:rStyle w:val="definition1"/>
                <w:rFonts w:ascii="Georgia" w:hAnsi="Georgia"/>
                <w:sz w:val="22"/>
                <w:szCs w:val="22"/>
              </w:rPr>
            </w:pPr>
            <w:r>
              <w:rPr>
                <w:rStyle w:val="definition1"/>
                <w:rFonts w:ascii="Georgia" w:hAnsi="Georgia"/>
                <w:sz w:val="22"/>
                <w:szCs w:val="22"/>
              </w:rPr>
              <w:t xml:space="preserve">means a Wall Charger </w:t>
            </w:r>
            <w:r w:rsidR="002E4ED5">
              <w:rPr>
                <w:rStyle w:val="definition1"/>
                <w:rFonts w:ascii="Georgia" w:hAnsi="Georgia"/>
                <w:sz w:val="22"/>
                <w:szCs w:val="22"/>
              </w:rPr>
              <w:t xml:space="preserve">or </w:t>
            </w:r>
            <w:r>
              <w:rPr>
                <w:rStyle w:val="definition1"/>
                <w:rFonts w:ascii="Georgia" w:hAnsi="Georgia"/>
                <w:sz w:val="22"/>
                <w:szCs w:val="22"/>
              </w:rPr>
              <w:t xml:space="preserve">a </w:t>
            </w:r>
            <w:r w:rsidR="002E4ED5">
              <w:rPr>
                <w:rStyle w:val="definition1"/>
                <w:rFonts w:ascii="Georgia" w:hAnsi="Georgia"/>
                <w:sz w:val="22"/>
                <w:szCs w:val="22"/>
              </w:rPr>
              <w:t>Cordless Charger;</w:t>
            </w:r>
          </w:p>
        </w:tc>
      </w:tr>
      <w:tr w:rsidR="005127ED" w:rsidRPr="006C3AD8" w14:paraId="2770832D" w14:textId="77777777" w:rsidTr="00AD4B29">
        <w:tc>
          <w:tcPr>
            <w:tcW w:w="2201" w:type="dxa"/>
          </w:tcPr>
          <w:p w14:paraId="4A18B1AB" w14:textId="77777777" w:rsidR="005127ED" w:rsidRPr="00893094" w:rsidRDefault="005127ED" w:rsidP="007447E8">
            <w:pPr>
              <w:widowControl w:val="0"/>
              <w:tabs>
                <w:tab w:val="left" w:pos="851"/>
                <w:tab w:val="left" w:pos="1843"/>
                <w:tab w:val="left" w:pos="3119"/>
                <w:tab w:val="left" w:pos="4253"/>
              </w:tabs>
              <w:spacing w:after="240"/>
              <w:jc w:val="left"/>
              <w:rPr>
                <w:rFonts w:ascii="Georgia" w:hAnsi="Georgia" w:cs="Arial"/>
                <w:b/>
                <w:bCs/>
                <w:lang w:eastAsia="en-GB"/>
              </w:rPr>
            </w:pPr>
            <w:r w:rsidRPr="00893094">
              <w:rPr>
                <w:rFonts w:ascii="Georgia" w:hAnsi="Georgia" w:cs="Arial"/>
                <w:b/>
              </w:rPr>
              <w:t>“CHECK”</w:t>
            </w:r>
          </w:p>
        </w:tc>
        <w:tc>
          <w:tcPr>
            <w:tcW w:w="6078" w:type="dxa"/>
            <w:gridSpan w:val="2"/>
          </w:tcPr>
          <w:p w14:paraId="3064D5F2" w14:textId="77777777" w:rsidR="005127ED" w:rsidRPr="00893094" w:rsidRDefault="005127ED" w:rsidP="007447E8">
            <w:pPr>
              <w:widowControl w:val="0"/>
              <w:tabs>
                <w:tab w:val="left" w:pos="851"/>
                <w:tab w:val="left" w:pos="1843"/>
                <w:tab w:val="left" w:pos="3119"/>
                <w:tab w:val="left" w:pos="4253"/>
              </w:tabs>
              <w:spacing w:after="240"/>
              <w:rPr>
                <w:rFonts w:ascii="Georgia" w:hAnsi="Georgia" w:cs="Arial"/>
                <w:lang w:eastAsia="en-GB"/>
              </w:rPr>
            </w:pPr>
            <w:r w:rsidRPr="00893094">
              <w:rPr>
                <w:rFonts w:ascii="Georgia" w:hAnsi="Georgia" w:cs="Arial"/>
                <w:color w:val="000000"/>
              </w:rPr>
              <w:t>means the IT Health Check Service provided by CESG,</w:t>
            </w:r>
            <w:r>
              <w:rPr>
                <w:rFonts w:ascii="Georgia" w:hAnsi="Georgia" w:cs="Arial"/>
                <w:color w:val="000000"/>
              </w:rPr>
              <w:t xml:space="preserve"> </w:t>
            </w:r>
            <w:r w:rsidRPr="00893094">
              <w:rPr>
                <w:rFonts w:ascii="Georgia" w:hAnsi="Georgia" w:cs="Arial"/>
              </w:rPr>
              <w:t>www.cesg.gov.uk/articles/check-fundamental-principles</w:t>
            </w:r>
            <w:r>
              <w:rPr>
                <w:rFonts w:ascii="Georgia" w:hAnsi="Georgia" w:cs="Arial"/>
              </w:rPr>
              <w:t>;</w:t>
            </w:r>
          </w:p>
        </w:tc>
      </w:tr>
      <w:tr w:rsidR="005127ED" w:rsidRPr="006C3AD8" w14:paraId="4477AF79" w14:textId="77777777" w:rsidTr="00AD4B29">
        <w:tc>
          <w:tcPr>
            <w:tcW w:w="2201" w:type="dxa"/>
          </w:tcPr>
          <w:p w14:paraId="51D1B124" w14:textId="77777777" w:rsidR="005127ED" w:rsidRPr="006C3AD8" w:rsidRDefault="005127ED" w:rsidP="007447E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rPr>
              <w:t>“</w:t>
            </w:r>
            <w:r w:rsidRPr="006C3AD8">
              <w:rPr>
                <w:rFonts w:ascii="Georgia" w:hAnsi="Georgia" w:cs="Arial"/>
                <w:b/>
              </w:rPr>
              <w:t>CINRAS</w:t>
            </w:r>
            <w:r>
              <w:rPr>
                <w:rFonts w:ascii="Georgia" w:hAnsi="Georgia" w:cs="Arial"/>
                <w:b/>
              </w:rPr>
              <w:t>”</w:t>
            </w:r>
          </w:p>
        </w:tc>
        <w:tc>
          <w:tcPr>
            <w:tcW w:w="6078" w:type="dxa"/>
            <w:gridSpan w:val="2"/>
          </w:tcPr>
          <w:p w14:paraId="74859A27" w14:textId="77777777" w:rsidR="005127ED" w:rsidRPr="006C3AD8" w:rsidRDefault="005127ED" w:rsidP="007447E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color w:val="000000"/>
              </w:rPr>
              <w:t>means the COMSEC Incident Notification, Reporting and Alerting scheme;</w:t>
            </w:r>
          </w:p>
        </w:tc>
      </w:tr>
      <w:tr w:rsidR="005127ED" w:rsidRPr="006C3AD8" w14:paraId="7629D49F" w14:textId="77777777" w:rsidTr="00AD4B29">
        <w:tc>
          <w:tcPr>
            <w:tcW w:w="2201" w:type="dxa"/>
          </w:tcPr>
          <w:p w14:paraId="2CD77E0E" w14:textId="77777777" w:rsidR="005127ED" w:rsidRPr="006C3AD8" w:rsidRDefault="005127ED" w:rsidP="007447E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CJSE</w:t>
            </w:r>
            <w:r>
              <w:rPr>
                <w:rFonts w:ascii="Georgia" w:hAnsi="Georgia" w:cs="Arial"/>
                <w:b/>
                <w:bCs/>
                <w:lang w:eastAsia="en-GB"/>
              </w:rPr>
              <w:t>”</w:t>
            </w:r>
          </w:p>
        </w:tc>
        <w:tc>
          <w:tcPr>
            <w:tcW w:w="6078" w:type="dxa"/>
            <w:gridSpan w:val="2"/>
          </w:tcPr>
          <w:p w14:paraId="620BB4F4" w14:textId="77777777" w:rsidR="005127ED" w:rsidRPr="00F64544" w:rsidRDefault="005127ED" w:rsidP="007447E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 xml:space="preserve">means </w:t>
            </w:r>
            <w:r>
              <w:rPr>
                <w:rFonts w:ascii="Georgia" w:hAnsi="Georgia" w:cs="Arial"/>
              </w:rPr>
              <w:t>the Criminal Justice System Exchange</w:t>
            </w:r>
            <w:r w:rsidRPr="006C3AD8">
              <w:rPr>
                <w:rFonts w:ascii="Georgia" w:hAnsi="Georgia" w:cs="Arial"/>
              </w:rPr>
              <w:t>;</w:t>
            </w:r>
          </w:p>
        </w:tc>
      </w:tr>
      <w:tr w:rsidR="005127ED" w:rsidRPr="006C3AD8" w14:paraId="50210CA1" w14:textId="77777777" w:rsidTr="00AD4B29">
        <w:tc>
          <w:tcPr>
            <w:tcW w:w="2201" w:type="dxa"/>
          </w:tcPr>
          <w:p w14:paraId="3DCECBC0" w14:textId="77777777" w:rsidR="005127ED" w:rsidRPr="006C3AD8" w:rsidRDefault="005127ED" w:rsidP="007447E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“Clip”</w:t>
            </w:r>
          </w:p>
        </w:tc>
        <w:tc>
          <w:tcPr>
            <w:tcW w:w="6078" w:type="dxa"/>
            <w:gridSpan w:val="2"/>
          </w:tcPr>
          <w:p w14:paraId="416B657C" w14:textId="77777777" w:rsidR="005127ED" w:rsidRPr="006C3AD8" w:rsidRDefault="005127ED" w:rsidP="007447E8">
            <w:pPr>
              <w:widowControl w:val="0"/>
              <w:tabs>
                <w:tab w:val="left" w:pos="851"/>
                <w:tab w:val="left" w:pos="1843"/>
                <w:tab w:val="left" w:pos="3119"/>
                <w:tab w:val="left" w:pos="4253"/>
              </w:tabs>
              <w:spacing w:after="240"/>
              <w:rPr>
                <w:rFonts w:ascii="Georgia" w:hAnsi="Georgia" w:cs="Arial"/>
              </w:rPr>
            </w:pPr>
            <w:r w:rsidRPr="00A65336">
              <w:rPr>
                <w:rFonts w:ascii="Georgia" w:hAnsi="Georgia" w:cs="Arial"/>
              </w:rPr>
              <w:t xml:space="preserve">means a mechanism which securely attaches the Strap to the Tag or which protects the point of attachment between the Strap </w:t>
            </w:r>
            <w:r>
              <w:rPr>
                <w:rFonts w:ascii="Georgia" w:hAnsi="Georgia" w:cs="Arial"/>
              </w:rPr>
              <w:t>and</w:t>
            </w:r>
            <w:r w:rsidRPr="00A65336">
              <w:rPr>
                <w:rFonts w:ascii="Georgia" w:hAnsi="Georgia" w:cs="Arial"/>
              </w:rPr>
              <w:t xml:space="preserve"> the Tag;</w:t>
            </w:r>
          </w:p>
        </w:tc>
      </w:tr>
      <w:tr w:rsidR="00BE3B67" w:rsidRPr="006C3AD8" w14:paraId="4EB96F1C" w14:textId="77777777" w:rsidTr="00AD4B29">
        <w:tc>
          <w:tcPr>
            <w:tcW w:w="2201" w:type="dxa"/>
          </w:tcPr>
          <w:p w14:paraId="500C206A" w14:textId="77777777" w:rsidR="00BE3B67" w:rsidRDefault="00880659" w:rsidP="00E367D8">
            <w:pPr>
              <w:widowControl w:val="0"/>
              <w:spacing w:after="240"/>
              <w:jc w:val="left"/>
              <w:rPr>
                <w:rFonts w:ascii="Georgia" w:hAnsi="Georgia" w:cs="Arial"/>
                <w:b/>
                <w:bCs/>
                <w:lang w:eastAsia="en-GB"/>
              </w:rPr>
            </w:pPr>
            <w:r>
              <w:rPr>
                <w:rFonts w:ascii="Georgia" w:hAnsi="Georgia" w:cs="Arial"/>
                <w:b/>
                <w:bCs/>
                <w:lang w:eastAsia="en-GB"/>
              </w:rPr>
              <w:t>"Collaboration Agreement"</w:t>
            </w:r>
          </w:p>
          <w:p w14:paraId="7C446F4D" w14:textId="77777777" w:rsidR="000A6F2A" w:rsidRDefault="000A6F2A" w:rsidP="00E367D8">
            <w:pPr>
              <w:widowControl w:val="0"/>
              <w:spacing w:after="240"/>
              <w:jc w:val="left"/>
              <w:rPr>
                <w:rFonts w:ascii="Georgia" w:hAnsi="Georgia" w:cs="Arial"/>
                <w:b/>
                <w:bCs/>
                <w:lang w:eastAsia="en-GB"/>
              </w:rPr>
            </w:pPr>
          </w:p>
          <w:p w14:paraId="14E36952" w14:textId="2CAB7F1D" w:rsidR="000A6F2A" w:rsidRDefault="000A6F2A" w:rsidP="00E367D8">
            <w:pPr>
              <w:widowControl w:val="0"/>
              <w:spacing w:after="240"/>
              <w:jc w:val="left"/>
              <w:rPr>
                <w:rFonts w:ascii="Georgia" w:hAnsi="Georgia" w:cs="Arial"/>
                <w:b/>
                <w:bCs/>
                <w:lang w:eastAsia="en-GB"/>
              </w:rPr>
            </w:pPr>
          </w:p>
        </w:tc>
        <w:tc>
          <w:tcPr>
            <w:tcW w:w="6078" w:type="dxa"/>
            <w:gridSpan w:val="2"/>
          </w:tcPr>
          <w:p w14:paraId="734C3C7D" w14:textId="3CC23E84" w:rsidR="000A6F2A" w:rsidRPr="005A4789" w:rsidRDefault="00880659" w:rsidP="00481504">
            <w:pPr>
              <w:pStyle w:val="Body"/>
              <w:widowControl w:val="0"/>
              <w:spacing w:line="240" w:lineRule="auto"/>
              <w:rPr>
                <w:rStyle w:val="definition1"/>
                <w:rFonts w:ascii="Georgia" w:hAnsi="Georgia" w:cs="Arial"/>
                <w:sz w:val="22"/>
                <w:szCs w:val="20"/>
              </w:rPr>
            </w:pPr>
            <w:r>
              <w:rPr>
                <w:rFonts w:ascii="Georgia" w:hAnsi="Georgia" w:cs="Arial"/>
              </w:rPr>
              <w:t xml:space="preserve">means </w:t>
            </w:r>
            <w:r w:rsidRPr="009855B6">
              <w:rPr>
                <w:rFonts w:ascii="Georgia" w:hAnsi="Georgia" w:cs="Arial"/>
              </w:rPr>
              <w:t xml:space="preserve">the agreement </w:t>
            </w:r>
            <w:r>
              <w:rPr>
                <w:rFonts w:ascii="Georgia" w:hAnsi="Georgia" w:cs="Arial"/>
              </w:rPr>
              <w:t xml:space="preserve">to be </w:t>
            </w:r>
            <w:r w:rsidRPr="009855B6">
              <w:rPr>
                <w:rFonts w:ascii="Georgia" w:hAnsi="Georgia" w:cs="Arial"/>
              </w:rPr>
              <w:t xml:space="preserve">entered into </w:t>
            </w:r>
            <w:r>
              <w:rPr>
                <w:rFonts w:ascii="Georgia" w:hAnsi="Georgia" w:cs="Arial"/>
              </w:rPr>
              <w:t xml:space="preserve">on the same date as this Contract </w:t>
            </w:r>
            <w:r w:rsidRPr="009855B6">
              <w:rPr>
                <w:rFonts w:ascii="Georgia" w:hAnsi="Georgia" w:cs="Arial"/>
              </w:rPr>
              <w:t xml:space="preserve">by the Authority, the EM&amp;FS Contractor, the EM Monitoring and Mapping Contractor, the </w:t>
            </w:r>
            <w:r w:rsidRPr="0011219A">
              <w:rPr>
                <w:rFonts w:ascii="Georgia" w:hAnsi="Georgia" w:cs="Arial"/>
              </w:rPr>
              <w:t>EM Hardware Contractor</w:t>
            </w:r>
            <w:r w:rsidRPr="009855B6">
              <w:rPr>
                <w:rFonts w:ascii="Georgia" w:hAnsi="Georgia" w:cs="Arial"/>
              </w:rPr>
              <w:t xml:space="preserve"> and the EM Network Contractor </w:t>
            </w:r>
            <w:r>
              <w:rPr>
                <w:rFonts w:ascii="Georgia" w:hAnsi="Georgia" w:cs="Arial"/>
              </w:rPr>
              <w:t>relating to collaboration between the Authority and the EM Contractors and certain other issues;</w:t>
            </w:r>
          </w:p>
        </w:tc>
      </w:tr>
      <w:tr w:rsidR="00FF4BA7" w:rsidRPr="006C3AD8" w14:paraId="0933BD86" w14:textId="77777777" w:rsidTr="00AD4B29">
        <w:tc>
          <w:tcPr>
            <w:tcW w:w="2201" w:type="dxa"/>
          </w:tcPr>
          <w:p w14:paraId="1FFAF587" w14:textId="77777777" w:rsidR="00FF4BA7" w:rsidRPr="006C3AD8" w:rsidRDefault="000A57EC" w:rsidP="000A57EC">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Commencement Date</w:t>
            </w:r>
            <w:r>
              <w:rPr>
                <w:rFonts w:ascii="Georgia" w:hAnsi="Georgia" w:cs="Arial"/>
                <w:b/>
                <w:bCs/>
                <w:lang w:eastAsia="en-GB"/>
              </w:rPr>
              <w:t>”</w:t>
            </w:r>
          </w:p>
        </w:tc>
        <w:tc>
          <w:tcPr>
            <w:tcW w:w="6078" w:type="dxa"/>
            <w:gridSpan w:val="2"/>
          </w:tcPr>
          <w:p w14:paraId="79A9FBF4" w14:textId="41959C6E" w:rsidR="00FF4BA7" w:rsidRPr="006C3AD8" w:rsidRDefault="00FF4BA7" w:rsidP="008E1DC5">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date of execution of this Contract</w:t>
            </w:r>
            <w:r w:rsidR="008E1DC5">
              <w:rPr>
                <w:rFonts w:ascii="Georgia" w:hAnsi="Georgia" w:cs="Arial"/>
                <w:lang w:eastAsia="en-GB"/>
              </w:rPr>
              <w:t xml:space="preserve"> which shall be the date both parties sign this Contract or, if later, the date of the second party’s signature to this Contract</w:t>
            </w:r>
            <w:r w:rsidRPr="006C3AD8">
              <w:rPr>
                <w:rFonts w:ascii="Georgia" w:hAnsi="Georgia" w:cs="Arial"/>
                <w:lang w:eastAsia="en-GB"/>
              </w:rPr>
              <w:t>;</w:t>
            </w:r>
          </w:p>
        </w:tc>
      </w:tr>
      <w:tr w:rsidR="00FF4BA7" w:rsidRPr="006C3AD8" w14:paraId="4ADB0488" w14:textId="77777777" w:rsidTr="00AD4B29">
        <w:tc>
          <w:tcPr>
            <w:tcW w:w="2201" w:type="dxa"/>
          </w:tcPr>
          <w:p w14:paraId="20FA7727" w14:textId="77777777" w:rsidR="00FF4BA7" w:rsidRPr="006C3AD8" w:rsidRDefault="000A57EC" w:rsidP="000A57EC">
            <w:pPr>
              <w:widowControl w:val="0"/>
              <w:spacing w:after="240"/>
              <w:jc w:val="left"/>
              <w:rPr>
                <w:rFonts w:ascii="Georgia" w:hAnsi="Georgia" w:cs="Arial"/>
                <w:b/>
              </w:rPr>
            </w:pPr>
            <w:r>
              <w:rPr>
                <w:rFonts w:ascii="Georgia" w:hAnsi="Georgia" w:cs="Arial"/>
                <w:b/>
                <w:bCs/>
                <w:lang w:eastAsia="en-GB"/>
              </w:rPr>
              <w:t>“</w:t>
            </w:r>
            <w:r w:rsidR="00FF4BA7" w:rsidRPr="006C3AD8">
              <w:rPr>
                <w:rFonts w:ascii="Georgia" w:hAnsi="Georgia" w:cs="Arial"/>
                <w:b/>
                <w:bCs/>
                <w:lang w:eastAsia="en-GB"/>
              </w:rPr>
              <w:t>Commercially Sensitive Information</w:t>
            </w:r>
            <w:r>
              <w:rPr>
                <w:rFonts w:ascii="Georgia" w:hAnsi="Georgia" w:cs="Arial"/>
                <w:b/>
                <w:bCs/>
                <w:lang w:eastAsia="en-GB"/>
              </w:rPr>
              <w:t>”</w:t>
            </w:r>
          </w:p>
        </w:tc>
        <w:tc>
          <w:tcPr>
            <w:tcW w:w="6078" w:type="dxa"/>
            <w:gridSpan w:val="2"/>
          </w:tcPr>
          <w:p w14:paraId="43B9D2DB" w14:textId="64C65599" w:rsidR="00FF4BA7" w:rsidRPr="006C3AD8" w:rsidRDefault="00FF4BA7" w:rsidP="005535FE">
            <w:pPr>
              <w:widowControl w:val="0"/>
              <w:tabs>
                <w:tab w:val="left" w:pos="851"/>
                <w:tab w:val="left" w:pos="1843"/>
                <w:tab w:val="left" w:pos="3119"/>
                <w:tab w:val="left" w:pos="4253"/>
              </w:tabs>
              <w:spacing w:after="240"/>
              <w:rPr>
                <w:rFonts w:ascii="Georgia" w:hAnsi="Georgia" w:cs="Arial"/>
                <w:bCs/>
                <w:color w:val="222222"/>
                <w:lang w:val="en-US"/>
              </w:rPr>
            </w:pPr>
            <w:r w:rsidRPr="006C3AD8">
              <w:rPr>
                <w:rFonts w:ascii="Georgia" w:hAnsi="Georgia" w:cs="Arial"/>
                <w:lang w:eastAsia="en-GB"/>
              </w:rPr>
              <w:t xml:space="preserve">means the information listed in Schedule 25 </w:t>
            </w:r>
            <w:r w:rsidR="00997101">
              <w:rPr>
                <w:rFonts w:ascii="Georgia" w:hAnsi="Georgia" w:cs="Arial"/>
                <w:lang w:eastAsia="en-GB"/>
              </w:rPr>
              <w:t xml:space="preserve">(Commercially Sensitive Information) </w:t>
            </w:r>
            <w:r w:rsidRPr="006C3AD8">
              <w:rPr>
                <w:rFonts w:ascii="Georgia" w:hAnsi="Georgia" w:cs="Arial"/>
                <w:lang w:eastAsia="en-GB"/>
              </w:rPr>
              <w:t xml:space="preserve">of this Contract comprising the information of a commercially sensitive nature relating to the Contractor, its Intellectual Property Rights or its business or which the Contractor has indicated to the Authority that, if disclosed by the Authority, would cause the Contractor significant commercial disadvantage or material financial loss;  </w:t>
            </w:r>
          </w:p>
        </w:tc>
      </w:tr>
      <w:tr w:rsidR="00FF4BA7" w:rsidRPr="006C3AD8" w14:paraId="0174FF8E" w14:textId="77777777" w:rsidTr="00AD4B29">
        <w:tc>
          <w:tcPr>
            <w:tcW w:w="2201" w:type="dxa"/>
          </w:tcPr>
          <w:p w14:paraId="4F49C19A" w14:textId="77777777" w:rsidR="00FF4BA7" w:rsidRPr="006C3AD8" w:rsidRDefault="000A57EC" w:rsidP="000A57EC">
            <w:pPr>
              <w:widowControl w:val="0"/>
              <w:spacing w:after="240"/>
              <w:jc w:val="left"/>
              <w:rPr>
                <w:rFonts w:ascii="Georgia" w:hAnsi="Georgia" w:cs="Arial"/>
                <w:b/>
                <w:bCs/>
                <w:lang w:eastAsia="en-GB"/>
              </w:rPr>
            </w:pPr>
            <w:r>
              <w:rPr>
                <w:rFonts w:ascii="Georgia" w:hAnsi="Georgia" w:cs="Arial"/>
                <w:b/>
              </w:rPr>
              <w:t>“</w:t>
            </w:r>
            <w:r w:rsidR="00FF4BA7" w:rsidRPr="006C3AD8">
              <w:rPr>
                <w:rFonts w:ascii="Georgia" w:hAnsi="Georgia" w:cs="Arial"/>
                <w:b/>
              </w:rPr>
              <w:t>Common Criteria Certification</w:t>
            </w:r>
            <w:r>
              <w:rPr>
                <w:rFonts w:ascii="Georgia" w:hAnsi="Georgia" w:cs="Arial"/>
                <w:b/>
              </w:rPr>
              <w:t>”</w:t>
            </w:r>
          </w:p>
        </w:tc>
        <w:tc>
          <w:tcPr>
            <w:tcW w:w="6078" w:type="dxa"/>
            <w:gridSpan w:val="2"/>
          </w:tcPr>
          <w:p w14:paraId="5B9515DF" w14:textId="1C8B3DE2" w:rsidR="00FF4BA7" w:rsidRPr="006C3AD8" w:rsidRDefault="000A6F2A" w:rsidP="000A6F2A">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bCs/>
                <w:color w:val="222222"/>
                <w:lang w:val="en-US"/>
              </w:rPr>
              <w:t xml:space="preserve">means an internationally </w:t>
            </w:r>
            <w:r w:rsidRPr="000A6F2A">
              <w:rPr>
                <w:rFonts w:ascii="Georgia" w:hAnsi="Georgia" w:cs="Arial"/>
                <w:bCs/>
                <w:color w:val="222222"/>
                <w:lang w:val="en-US"/>
              </w:rPr>
              <w:t>recognized</w:t>
            </w:r>
            <w:r w:rsidR="00FF4BA7" w:rsidRPr="006C3AD8">
              <w:rPr>
                <w:rFonts w:ascii="Georgia" w:hAnsi="Georgia" w:cs="Arial"/>
                <w:bCs/>
                <w:color w:val="222222"/>
                <w:lang w:val="en-US"/>
              </w:rPr>
              <w:t xml:space="preserve"> certification scheme, </w:t>
            </w:r>
            <w:r w:rsidR="00947D58">
              <w:rPr>
                <w:rFonts w:ascii="Georgia" w:hAnsi="Georgia" w:cs="Arial"/>
                <w:bCs/>
                <w:color w:val="222222"/>
                <w:lang w:val="en-US"/>
              </w:rPr>
              <w:t xml:space="preserve">issued by the </w:t>
            </w:r>
            <w:r w:rsidR="00FF4BA7" w:rsidRPr="006C3AD8">
              <w:rPr>
                <w:rFonts w:ascii="Georgia" w:hAnsi="Georgia" w:cs="Arial"/>
                <w:bCs/>
                <w:color w:val="222222"/>
                <w:lang w:val="en-US"/>
              </w:rPr>
              <w:t>Common Criteria</w:t>
            </w:r>
            <w:r w:rsidR="00947D58">
              <w:rPr>
                <w:rFonts w:ascii="Georgia" w:hAnsi="Georgia" w:cs="Arial"/>
                <w:bCs/>
                <w:color w:val="222222"/>
                <w:lang w:val="en-US"/>
              </w:rPr>
              <w:t>, which</w:t>
            </w:r>
            <w:r w:rsidR="00FF4BA7" w:rsidRPr="006C3AD8">
              <w:rPr>
                <w:rFonts w:ascii="Georgia" w:hAnsi="Georgia" w:cs="Arial"/>
                <w:bCs/>
                <w:color w:val="222222"/>
                <w:lang w:val="en-US"/>
              </w:rPr>
              <w:t xml:space="preserve"> provides formal recognition that a product meets its IA requirements;</w:t>
            </w:r>
          </w:p>
        </w:tc>
      </w:tr>
      <w:tr w:rsidR="00E667F6" w:rsidRPr="006C3AD8" w14:paraId="238B2810" w14:textId="77777777" w:rsidTr="00AD4B29">
        <w:tc>
          <w:tcPr>
            <w:tcW w:w="2201" w:type="dxa"/>
          </w:tcPr>
          <w:p w14:paraId="614E287F" w14:textId="5BD7AAA2" w:rsidR="00E667F6" w:rsidRPr="00E667F6" w:rsidRDefault="00E667F6" w:rsidP="000A57EC">
            <w:pPr>
              <w:widowControl w:val="0"/>
              <w:spacing w:after="240"/>
              <w:jc w:val="left"/>
              <w:rPr>
                <w:rFonts w:ascii="Georgia" w:hAnsi="Georgia" w:cs="Arial"/>
                <w:b/>
              </w:rPr>
            </w:pPr>
            <w:r w:rsidRPr="00E667F6">
              <w:rPr>
                <w:rFonts w:ascii="Georgia" w:hAnsi="Georgia"/>
                <w:b/>
              </w:rPr>
              <w:t>“Comparable Supply”</w:t>
            </w:r>
          </w:p>
        </w:tc>
        <w:tc>
          <w:tcPr>
            <w:tcW w:w="6078" w:type="dxa"/>
            <w:gridSpan w:val="2"/>
          </w:tcPr>
          <w:p w14:paraId="34853D8B" w14:textId="77777777" w:rsidR="00E667F6" w:rsidRDefault="00E667F6" w:rsidP="00E667F6">
            <w:pPr>
              <w:rPr>
                <w:rFonts w:ascii="Georgia" w:hAnsi="Georgia"/>
              </w:rPr>
            </w:pPr>
            <w:proofErr w:type="gramStart"/>
            <w:r w:rsidRPr="00E667F6">
              <w:rPr>
                <w:rFonts w:ascii="Georgia" w:hAnsi="Georgia"/>
              </w:rPr>
              <w:t>means</w:t>
            </w:r>
            <w:proofErr w:type="gramEnd"/>
            <w:r w:rsidRPr="00E667F6">
              <w:rPr>
                <w:rFonts w:ascii="Georgia" w:hAnsi="Georgia"/>
              </w:rPr>
              <w:t xml:space="preserve"> the supply of services to another customer of the Contractor which are the same or similar to any of the Services.</w:t>
            </w:r>
          </w:p>
          <w:p w14:paraId="0E746D20" w14:textId="42E70A5C" w:rsidR="00E667F6" w:rsidRPr="00E667F6" w:rsidRDefault="00E667F6" w:rsidP="00E667F6">
            <w:pPr>
              <w:rPr>
                <w:rFonts w:ascii="Georgia" w:hAnsi="Georgia"/>
              </w:rPr>
            </w:pPr>
          </w:p>
        </w:tc>
      </w:tr>
      <w:tr w:rsidR="00FF4BA7" w:rsidRPr="006C3AD8" w14:paraId="46F589E8" w14:textId="77777777" w:rsidTr="00AD4B29">
        <w:tc>
          <w:tcPr>
            <w:tcW w:w="2201" w:type="dxa"/>
          </w:tcPr>
          <w:p w14:paraId="007CA183" w14:textId="77777777" w:rsidR="00FF4BA7" w:rsidRPr="006C3AD8" w:rsidRDefault="000A57EC" w:rsidP="000A57EC">
            <w:pPr>
              <w:widowControl w:val="0"/>
              <w:spacing w:after="240"/>
              <w:jc w:val="left"/>
              <w:rPr>
                <w:rFonts w:ascii="Georgia" w:hAnsi="Georgia" w:cs="Arial"/>
                <w:b/>
                <w:bCs/>
                <w:lang w:eastAsia="en-GB"/>
              </w:rPr>
            </w:pPr>
            <w:r>
              <w:rPr>
                <w:rFonts w:ascii="Georgia" w:hAnsi="Georgia" w:cs="Arial"/>
                <w:b/>
              </w:rPr>
              <w:t>“</w:t>
            </w:r>
            <w:r w:rsidR="00FF4BA7" w:rsidRPr="006C3AD8">
              <w:rPr>
                <w:rFonts w:ascii="Georgia" w:hAnsi="Georgia" w:cs="Arial"/>
                <w:b/>
              </w:rPr>
              <w:t>COMSEC</w:t>
            </w:r>
            <w:r>
              <w:rPr>
                <w:rFonts w:ascii="Georgia" w:hAnsi="Georgia" w:cs="Arial"/>
                <w:b/>
              </w:rPr>
              <w:t>”</w:t>
            </w:r>
          </w:p>
        </w:tc>
        <w:tc>
          <w:tcPr>
            <w:tcW w:w="6078" w:type="dxa"/>
            <w:gridSpan w:val="2"/>
          </w:tcPr>
          <w:p w14:paraId="484CD789" w14:textId="7F6B5A5E" w:rsidR="00FF4BA7" w:rsidRPr="006C3AD8" w:rsidRDefault="00FF4BA7" w:rsidP="00481504">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 xml:space="preserve">shall have the meaning set out in </w:t>
            </w:r>
            <w:r w:rsidRPr="006C3AD8">
              <w:rPr>
                <w:rFonts w:ascii="Georgia" w:hAnsi="Georgia"/>
                <w:bCs/>
              </w:rPr>
              <w:t>HMG IA Standard No.4</w:t>
            </w:r>
            <w:r w:rsidRPr="006C3AD8">
              <w:rPr>
                <w:rFonts w:ascii="Georgia" w:hAnsi="Georgia" w:cs="Arial"/>
              </w:rPr>
              <w:t>: “</w:t>
            </w:r>
            <w:r w:rsidRPr="006C3AD8">
              <w:rPr>
                <w:rFonts w:ascii="Georgia" w:hAnsi="Georgia" w:cs="Arial"/>
                <w:i/>
              </w:rPr>
              <w:t>protection achieved by the application of 5 separate components: physical security (including Document security), Personnel security, Cryptographic security, Transmission security and Radiation security</w:t>
            </w:r>
            <w:r w:rsidRPr="006C3AD8">
              <w:rPr>
                <w:rFonts w:ascii="Georgia" w:hAnsi="Georgia" w:cs="Arial"/>
              </w:rPr>
              <w:t>”;</w:t>
            </w:r>
          </w:p>
        </w:tc>
      </w:tr>
      <w:tr w:rsidR="00FF4BA7" w:rsidRPr="006C3AD8" w14:paraId="09025F27" w14:textId="77777777" w:rsidTr="00AD4B29">
        <w:tc>
          <w:tcPr>
            <w:tcW w:w="2201" w:type="dxa"/>
          </w:tcPr>
          <w:p w14:paraId="54B8606C" w14:textId="77777777" w:rsidR="00FF4BA7" w:rsidRPr="006C3AD8" w:rsidRDefault="000A57EC" w:rsidP="000A57EC">
            <w:pPr>
              <w:widowControl w:val="0"/>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 xml:space="preserve">Community </w:t>
            </w:r>
            <w:r w:rsidR="00FF4BA7" w:rsidRPr="006C3AD8">
              <w:rPr>
                <w:rFonts w:ascii="Georgia" w:hAnsi="Georgia" w:cs="Arial"/>
                <w:b/>
                <w:bCs/>
                <w:lang w:eastAsia="en-GB"/>
              </w:rPr>
              <w:lastRenderedPageBreak/>
              <w:t>Order</w:t>
            </w:r>
            <w:r>
              <w:rPr>
                <w:rFonts w:ascii="Georgia" w:hAnsi="Georgia" w:cs="Arial"/>
                <w:b/>
                <w:bCs/>
                <w:lang w:eastAsia="en-GB"/>
              </w:rPr>
              <w:t>”</w:t>
            </w:r>
          </w:p>
        </w:tc>
        <w:tc>
          <w:tcPr>
            <w:tcW w:w="6078" w:type="dxa"/>
            <w:gridSpan w:val="2"/>
          </w:tcPr>
          <w:p w14:paraId="4057F297"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lastRenderedPageBreak/>
              <w:t xml:space="preserve">has the meaning given to it in section 177 of the Criminal </w:t>
            </w:r>
            <w:r w:rsidRPr="006C3AD8">
              <w:rPr>
                <w:rFonts w:ascii="Georgia" w:hAnsi="Georgia" w:cs="Arial"/>
                <w:lang w:eastAsia="en-GB"/>
              </w:rPr>
              <w:lastRenderedPageBreak/>
              <w:t>Justice Act 2003;</w:t>
            </w:r>
          </w:p>
        </w:tc>
      </w:tr>
      <w:tr w:rsidR="00133658" w:rsidRPr="006C3AD8" w14:paraId="229FB167" w14:textId="77777777" w:rsidTr="00AD4B29">
        <w:tc>
          <w:tcPr>
            <w:tcW w:w="2201" w:type="dxa"/>
          </w:tcPr>
          <w:p w14:paraId="4458967D" w14:textId="583E64EC" w:rsidR="00133658" w:rsidRPr="006C3AD8" w:rsidRDefault="00133658" w:rsidP="00133658">
            <w:pPr>
              <w:widowControl w:val="0"/>
              <w:spacing w:after="240"/>
              <w:jc w:val="left"/>
              <w:rPr>
                <w:rFonts w:ascii="Georgia" w:hAnsi="Georgia" w:cs="Arial"/>
                <w:b/>
              </w:rPr>
            </w:pPr>
            <w:r>
              <w:rPr>
                <w:rFonts w:ascii="Georgia" w:hAnsi="Georgia" w:cs="Arial"/>
                <w:b/>
              </w:rPr>
              <w:lastRenderedPageBreak/>
              <w:t>"</w:t>
            </w:r>
            <w:r w:rsidRPr="0011219A">
              <w:rPr>
                <w:rFonts w:ascii="Georgia" w:hAnsi="Georgia" w:cs="Arial"/>
                <w:b/>
              </w:rPr>
              <w:t>Community Rehabilitation Company"</w:t>
            </w:r>
            <w:r>
              <w:rPr>
                <w:rFonts w:ascii="Georgia" w:hAnsi="Georgia" w:cs="Arial"/>
              </w:rPr>
              <w:t xml:space="preserve"> or</w:t>
            </w:r>
            <w:r>
              <w:rPr>
                <w:rFonts w:ascii="Georgia" w:hAnsi="Georgia" w:cs="Arial"/>
                <w:b/>
              </w:rPr>
              <w:t xml:space="preserve"> “</w:t>
            </w:r>
            <w:r w:rsidRPr="006C3AD8">
              <w:rPr>
                <w:rFonts w:ascii="Georgia" w:hAnsi="Georgia" w:cs="Arial"/>
                <w:b/>
              </w:rPr>
              <w:t>CRC</w:t>
            </w:r>
            <w:r>
              <w:rPr>
                <w:rFonts w:ascii="Georgia" w:hAnsi="Georgia" w:cs="Arial"/>
                <w:b/>
              </w:rPr>
              <w:t>”</w:t>
            </w:r>
          </w:p>
        </w:tc>
        <w:tc>
          <w:tcPr>
            <w:tcW w:w="6078" w:type="dxa"/>
            <w:gridSpan w:val="2"/>
          </w:tcPr>
          <w:p w14:paraId="159224EF" w14:textId="5B493386" w:rsidR="00133658" w:rsidRPr="006C3AD8" w:rsidRDefault="00133658" w:rsidP="00133658">
            <w:pPr>
              <w:widowControl w:val="0"/>
              <w:tabs>
                <w:tab w:val="left" w:pos="851"/>
                <w:tab w:val="left" w:pos="1843"/>
                <w:tab w:val="left" w:pos="3119"/>
                <w:tab w:val="left" w:pos="4253"/>
              </w:tabs>
              <w:spacing w:after="240"/>
              <w:rPr>
                <w:rFonts w:ascii="Georgia" w:hAnsi="Georgia" w:cs="Arial"/>
              </w:rPr>
            </w:pPr>
            <w:r w:rsidRPr="00650269">
              <w:rPr>
                <w:rFonts w:ascii="Georgia" w:hAnsi="Georgia" w:cs="Arial"/>
                <w:lang w:eastAsia="en-GB"/>
              </w:rPr>
              <w:t>means</w:t>
            </w:r>
            <w:r w:rsidRPr="00650269">
              <w:rPr>
                <w:rFonts w:ascii="Georgia" w:hAnsi="Georgia"/>
              </w:rPr>
              <w:t xml:space="preserve"> </w:t>
            </w:r>
            <w:r w:rsidRPr="00650269">
              <w:rPr>
                <w:rFonts w:ascii="Georgia" w:hAnsi="Georgia" w:cs="Arial"/>
                <w:lang w:eastAsia="en-GB"/>
              </w:rPr>
              <w:t xml:space="preserve">a community rehabilitation company set up to deliver probation services to a geographical region in England and Wales as part of the Transforming Rehabilitation </w:t>
            </w:r>
            <w:r>
              <w:rPr>
                <w:rFonts w:ascii="Georgia" w:hAnsi="Georgia" w:cs="Arial"/>
                <w:lang w:eastAsia="en-GB"/>
              </w:rPr>
              <w:t>p</w:t>
            </w:r>
            <w:r w:rsidRPr="00650269">
              <w:rPr>
                <w:rFonts w:ascii="Georgia" w:hAnsi="Georgia" w:cs="Arial"/>
                <w:lang w:eastAsia="en-GB"/>
              </w:rPr>
              <w:t>rogramme</w:t>
            </w:r>
            <w:r>
              <w:rPr>
                <w:rFonts w:ascii="Georgia" w:hAnsi="Georgia" w:cs="Arial"/>
                <w:lang w:eastAsia="en-GB"/>
              </w:rPr>
              <w:t>;</w:t>
            </w:r>
          </w:p>
        </w:tc>
      </w:tr>
      <w:tr w:rsidR="0063749C" w:rsidRPr="006C3AD8" w14:paraId="5C807C5E" w14:textId="77777777" w:rsidTr="00AD4B29">
        <w:tc>
          <w:tcPr>
            <w:tcW w:w="2201" w:type="dxa"/>
          </w:tcPr>
          <w:p w14:paraId="5D81EA5D" w14:textId="386C8079" w:rsidR="0063749C" w:rsidRDefault="0063749C" w:rsidP="000A57EC">
            <w:pPr>
              <w:widowControl w:val="0"/>
              <w:spacing w:after="240"/>
              <w:jc w:val="left"/>
              <w:rPr>
                <w:rFonts w:ascii="Georgia" w:hAnsi="Georgia" w:cs="Arial"/>
                <w:b/>
                <w:bCs/>
                <w:lang w:eastAsia="en-GB"/>
              </w:rPr>
            </w:pPr>
            <w:r>
              <w:rPr>
                <w:rFonts w:ascii="Georgia" w:hAnsi="Georgia" w:cs="Arial"/>
                <w:b/>
                <w:bCs/>
                <w:lang w:eastAsia="en-GB"/>
              </w:rPr>
              <w:t>"Compensation Event"</w:t>
            </w:r>
          </w:p>
        </w:tc>
        <w:tc>
          <w:tcPr>
            <w:tcW w:w="6078" w:type="dxa"/>
            <w:gridSpan w:val="2"/>
          </w:tcPr>
          <w:p w14:paraId="372C5DC9" w14:textId="0226A8CC" w:rsidR="0063749C" w:rsidRPr="00650269" w:rsidRDefault="0063749C" w:rsidP="0063749C">
            <w:pPr>
              <w:pStyle w:val="Body"/>
              <w:spacing w:line="240" w:lineRule="auto"/>
              <w:rPr>
                <w:rFonts w:ascii="Georgia" w:hAnsi="Georgia"/>
                <w:bCs/>
                <w:iCs/>
                <w:szCs w:val="22"/>
              </w:rPr>
            </w:pPr>
            <w:r w:rsidRPr="00650269">
              <w:rPr>
                <w:rFonts w:ascii="Georgia" w:hAnsi="Georgia"/>
                <w:szCs w:val="22"/>
              </w:rPr>
              <w:t xml:space="preserve">means </w:t>
            </w:r>
            <w:r w:rsidRPr="00650269">
              <w:rPr>
                <w:rFonts w:ascii="Georgia" w:hAnsi="Georgia"/>
                <w:bCs/>
                <w:iCs/>
                <w:szCs w:val="22"/>
              </w:rPr>
              <w:t>any circumstance (other t</w:t>
            </w:r>
            <w:r>
              <w:rPr>
                <w:rFonts w:ascii="Georgia" w:hAnsi="Georgia"/>
                <w:bCs/>
                <w:iCs/>
                <w:szCs w:val="22"/>
              </w:rPr>
              <w:t xml:space="preserve">han due to the occurrence of a </w:t>
            </w:r>
            <w:r w:rsidRPr="00650269">
              <w:rPr>
                <w:rFonts w:ascii="Georgia" w:hAnsi="Georgia"/>
                <w:bCs/>
                <w:iCs/>
                <w:szCs w:val="22"/>
              </w:rPr>
              <w:t xml:space="preserve">Relief Event) where the </w:t>
            </w:r>
            <w:r w:rsidRPr="00650269">
              <w:rPr>
                <w:rFonts w:ascii="Georgia" w:hAnsi="Georgia"/>
                <w:szCs w:val="22"/>
              </w:rPr>
              <w:t>Contractor incur</w:t>
            </w:r>
            <w:r w:rsidRPr="00650269">
              <w:rPr>
                <w:rFonts w:ascii="Georgia" w:hAnsi="Georgia"/>
                <w:bCs/>
                <w:iCs/>
                <w:szCs w:val="22"/>
              </w:rPr>
              <w:t>s</w:t>
            </w:r>
            <w:r w:rsidRPr="00650269">
              <w:rPr>
                <w:rFonts w:ascii="Georgia" w:hAnsi="Georgia"/>
                <w:szCs w:val="22"/>
              </w:rPr>
              <w:t xml:space="preserve"> any Direct Losses </w:t>
            </w:r>
            <w:r w:rsidRPr="00650269">
              <w:rPr>
                <w:rFonts w:ascii="Georgia" w:hAnsi="Georgia"/>
                <w:bCs/>
                <w:iCs/>
                <w:szCs w:val="22"/>
              </w:rPr>
              <w:t xml:space="preserve">in excess of </w:t>
            </w:r>
            <w:r w:rsidR="009F4983" w:rsidRPr="00E37444">
              <w:rPr>
                <w:rFonts w:ascii="Georgia" w:eastAsia="Times New Roman" w:hAnsi="Georgia"/>
                <w:color w:val="000000"/>
                <w:sz w:val="16"/>
                <w:szCs w:val="16"/>
                <w:highlight w:val="black"/>
              </w:rPr>
              <w:t>---------------</w:t>
            </w:r>
            <w:r w:rsidRPr="00650269">
              <w:rPr>
                <w:rFonts w:ascii="Georgia" w:hAnsi="Georgia"/>
                <w:bCs/>
                <w:iCs/>
                <w:szCs w:val="22"/>
              </w:rPr>
              <w:t xml:space="preserve"> which cannot be mitigated by the Contractor </w:t>
            </w:r>
            <w:r w:rsidRPr="00650269">
              <w:rPr>
                <w:rFonts w:ascii="Georgia" w:hAnsi="Georgia"/>
                <w:szCs w:val="22"/>
              </w:rPr>
              <w:t>as a result of</w:t>
            </w:r>
            <w:r w:rsidRPr="00650269">
              <w:rPr>
                <w:rFonts w:ascii="Georgia" w:hAnsi="Georgia"/>
                <w:bCs/>
                <w:iCs/>
                <w:szCs w:val="22"/>
              </w:rPr>
              <w:t xml:space="preserve">: </w:t>
            </w:r>
            <w:r w:rsidR="00133658">
              <w:rPr>
                <w:rFonts w:ascii="Georgia" w:hAnsi="Georgia"/>
                <w:bCs/>
                <w:iCs/>
                <w:szCs w:val="22"/>
              </w:rPr>
              <w:t xml:space="preserve"> </w:t>
            </w:r>
          </w:p>
          <w:p w14:paraId="3C16A935" w14:textId="77777777" w:rsidR="0063749C" w:rsidRPr="00650269" w:rsidRDefault="0063749C" w:rsidP="0063749C">
            <w:pPr>
              <w:widowControl w:val="0"/>
              <w:numPr>
                <w:ilvl w:val="1"/>
                <w:numId w:val="39"/>
              </w:numPr>
              <w:tabs>
                <w:tab w:val="left" w:pos="1843"/>
                <w:tab w:val="left" w:pos="3119"/>
                <w:tab w:val="left" w:pos="4253"/>
              </w:tabs>
              <w:spacing w:after="240"/>
              <w:rPr>
                <w:rFonts w:ascii="Georgia" w:hAnsi="Georgia"/>
                <w:bCs/>
                <w:iCs/>
              </w:rPr>
            </w:pPr>
            <w:r w:rsidRPr="00650269">
              <w:rPr>
                <w:rFonts w:ascii="Georgia" w:hAnsi="Georgia"/>
                <w:bCs/>
                <w:iCs/>
              </w:rPr>
              <w:t xml:space="preserve">the non-achievement of a Dependency by another </w:t>
            </w:r>
            <w:r w:rsidRPr="00650269">
              <w:rPr>
                <w:rFonts w:ascii="Georgia" w:hAnsi="Georgia" w:cs="Arial"/>
              </w:rPr>
              <w:t xml:space="preserve">EM </w:t>
            </w:r>
            <w:r w:rsidRPr="00650269">
              <w:rPr>
                <w:rFonts w:ascii="Georgia" w:hAnsi="Georgia"/>
                <w:bCs/>
                <w:iCs/>
              </w:rPr>
              <w:t xml:space="preserve">Contactor; </w:t>
            </w:r>
          </w:p>
          <w:p w14:paraId="4C663124" w14:textId="77777777" w:rsidR="0063749C" w:rsidRPr="00650269" w:rsidRDefault="0063749C" w:rsidP="0063749C">
            <w:pPr>
              <w:widowControl w:val="0"/>
              <w:numPr>
                <w:ilvl w:val="1"/>
                <w:numId w:val="39"/>
              </w:numPr>
              <w:tabs>
                <w:tab w:val="left" w:pos="1843"/>
                <w:tab w:val="left" w:pos="3119"/>
                <w:tab w:val="left" w:pos="4253"/>
              </w:tabs>
              <w:spacing w:after="240"/>
              <w:rPr>
                <w:rFonts w:ascii="Georgia" w:hAnsi="Georgia"/>
                <w:bCs/>
                <w:iCs/>
              </w:rPr>
            </w:pPr>
            <w:r w:rsidRPr="00650269">
              <w:rPr>
                <w:rFonts w:ascii="Georgia" w:hAnsi="Georgia"/>
                <w:bCs/>
                <w:iCs/>
              </w:rPr>
              <w:t xml:space="preserve">the non-achievement of a Dependency by the Authority; or </w:t>
            </w:r>
          </w:p>
          <w:p w14:paraId="5C08E686" w14:textId="20348257" w:rsidR="0063749C" w:rsidRPr="006C3AD8" w:rsidRDefault="0063749C" w:rsidP="00F43FA2">
            <w:pPr>
              <w:widowControl w:val="0"/>
              <w:numPr>
                <w:ilvl w:val="1"/>
                <w:numId w:val="39"/>
              </w:numPr>
              <w:tabs>
                <w:tab w:val="left" w:pos="1843"/>
                <w:tab w:val="left" w:pos="3119"/>
                <w:tab w:val="left" w:pos="4253"/>
              </w:tabs>
              <w:spacing w:after="240"/>
              <w:rPr>
                <w:rFonts w:ascii="Georgia" w:hAnsi="Georgia" w:cs="Arial"/>
                <w:lang w:eastAsia="en-GB"/>
              </w:rPr>
            </w:pPr>
            <w:r w:rsidRPr="00650269">
              <w:rPr>
                <w:rFonts w:ascii="Georgia" w:hAnsi="Georgia"/>
                <w:bCs/>
                <w:iCs/>
              </w:rPr>
              <w:t>the</w:t>
            </w:r>
            <w:r w:rsidRPr="00650269">
              <w:rPr>
                <w:rFonts w:ascii="Georgia" w:hAnsi="Georgia" w:cs="Arial"/>
                <w:lang w:eastAsia="en-GB"/>
              </w:rPr>
              <w:t xml:space="preserve"> </w:t>
            </w:r>
            <w:r w:rsidRPr="00650269">
              <w:rPr>
                <w:rFonts w:ascii="Georgia" w:hAnsi="Georgia"/>
                <w:bCs/>
                <w:iCs/>
              </w:rPr>
              <w:t xml:space="preserve">Contractor complying with a direction from the </w:t>
            </w:r>
            <w:r>
              <w:rPr>
                <w:rFonts w:ascii="Georgia" w:hAnsi="Georgia"/>
                <w:bCs/>
                <w:iCs/>
              </w:rPr>
              <w:t>Authority</w:t>
            </w:r>
            <w:r w:rsidRPr="00650269">
              <w:rPr>
                <w:rFonts w:ascii="Georgia" w:hAnsi="Georgia"/>
                <w:bCs/>
                <w:iCs/>
              </w:rPr>
              <w:t xml:space="preserve"> pursuant to the </w:t>
            </w:r>
            <w:r>
              <w:rPr>
                <w:rFonts w:ascii="Georgia" w:hAnsi="Georgia"/>
                <w:bCs/>
                <w:iCs/>
              </w:rPr>
              <w:t>"</w:t>
            </w:r>
            <w:r w:rsidRPr="00650269">
              <w:rPr>
                <w:rFonts w:ascii="Georgia" w:hAnsi="Georgia"/>
                <w:bCs/>
                <w:iCs/>
              </w:rPr>
              <w:t>fix first</w:t>
            </w:r>
            <w:r>
              <w:rPr>
                <w:rFonts w:ascii="Georgia" w:hAnsi="Georgia"/>
                <w:bCs/>
                <w:iCs/>
              </w:rPr>
              <w:t>"</w:t>
            </w:r>
            <w:r w:rsidRPr="00650269">
              <w:rPr>
                <w:rFonts w:ascii="Georgia" w:hAnsi="Georgia"/>
                <w:bCs/>
                <w:iCs/>
              </w:rPr>
              <w:t xml:space="preserve"> principle set out in </w:t>
            </w:r>
            <w:r w:rsidR="00F43FA2">
              <w:rPr>
                <w:rFonts w:ascii="Georgia" w:hAnsi="Georgia" w:cs="Arial"/>
              </w:rPr>
              <w:t>C</w:t>
            </w:r>
            <w:r w:rsidRPr="00791F9C">
              <w:rPr>
                <w:rFonts w:ascii="Georgia" w:hAnsi="Georgia" w:cs="Arial"/>
              </w:rPr>
              <w:t>lause</w:t>
            </w:r>
            <w:r w:rsidRPr="00650269">
              <w:rPr>
                <w:rFonts w:ascii="Georgia" w:hAnsi="Georgia"/>
                <w:bCs/>
                <w:iCs/>
              </w:rPr>
              <w:t xml:space="preserve"> </w:t>
            </w:r>
            <w:r w:rsidR="00F43FA2">
              <w:rPr>
                <w:rFonts w:ascii="Georgia" w:hAnsi="Georgia"/>
                <w:bCs/>
                <w:iCs/>
              </w:rPr>
              <w:t>3.5 (Fix First/Resolve Later)</w:t>
            </w:r>
            <w:r w:rsidRPr="00650269">
              <w:rPr>
                <w:rFonts w:ascii="Georgia" w:hAnsi="Georgia"/>
                <w:bCs/>
                <w:iCs/>
              </w:rPr>
              <w:t>;</w:t>
            </w:r>
          </w:p>
        </w:tc>
      </w:tr>
      <w:tr w:rsidR="00FF4BA7" w:rsidRPr="006C3AD8" w14:paraId="448B1412" w14:textId="77777777" w:rsidTr="00AD4B29">
        <w:tc>
          <w:tcPr>
            <w:tcW w:w="2201" w:type="dxa"/>
          </w:tcPr>
          <w:p w14:paraId="3B091BE8" w14:textId="77777777" w:rsidR="00FF4BA7" w:rsidRPr="006C3AD8" w:rsidRDefault="000A57EC" w:rsidP="000A57EC">
            <w:pPr>
              <w:widowControl w:val="0"/>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Confidential Information</w:t>
            </w:r>
            <w:r>
              <w:rPr>
                <w:rFonts w:ascii="Georgia" w:hAnsi="Georgia" w:cs="Arial"/>
                <w:b/>
                <w:bCs/>
                <w:lang w:eastAsia="en-GB"/>
              </w:rPr>
              <w:t>”</w:t>
            </w:r>
          </w:p>
        </w:tc>
        <w:tc>
          <w:tcPr>
            <w:tcW w:w="6078" w:type="dxa"/>
            <w:gridSpan w:val="2"/>
          </w:tcPr>
          <w:p w14:paraId="67806AB8" w14:textId="19790B64" w:rsidR="00FF4BA7" w:rsidRPr="006C3AD8" w:rsidRDefault="00FF4BA7" w:rsidP="00D5512E">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information that ought to be considered as confidential (however it is conveyed or on whatever media it is stored) and may include information whose disclosure would, or would be likely to, prejudice the commercial interests of any person, trade secrets, Intellectual Property Rights and know-how of either party and all personal data and sensitive personal data within the meaning of the Data Protection </w:t>
            </w:r>
            <w:r w:rsidR="00D5512E">
              <w:rPr>
                <w:rFonts w:ascii="Georgia" w:hAnsi="Georgia" w:cs="Arial"/>
                <w:lang w:eastAsia="en-GB"/>
              </w:rPr>
              <w:t>Legislation</w:t>
            </w:r>
            <w:r w:rsidRPr="006C3AD8">
              <w:rPr>
                <w:rFonts w:ascii="Georgia" w:hAnsi="Georgia" w:cs="Arial"/>
                <w:lang w:eastAsia="en-GB"/>
              </w:rPr>
              <w:t>;</w:t>
            </w:r>
          </w:p>
        </w:tc>
      </w:tr>
      <w:tr w:rsidR="00B14AE0" w:rsidRPr="006C3AD8" w14:paraId="1359F234" w14:textId="77777777" w:rsidTr="00AD4B29">
        <w:tc>
          <w:tcPr>
            <w:tcW w:w="2201" w:type="dxa"/>
          </w:tcPr>
          <w:p w14:paraId="268DE0B7" w14:textId="7A6DDBE9" w:rsidR="00237A4D" w:rsidRPr="006C3AD8" w:rsidRDefault="000A57EC" w:rsidP="004B739B">
            <w:pPr>
              <w:widowControl w:val="0"/>
              <w:spacing w:after="240"/>
              <w:jc w:val="left"/>
              <w:rPr>
                <w:rFonts w:ascii="Georgia" w:hAnsi="Georgia"/>
                <w:b/>
              </w:rPr>
            </w:pPr>
            <w:r>
              <w:rPr>
                <w:rFonts w:ascii="Georgia" w:hAnsi="Georgia"/>
                <w:b/>
              </w:rPr>
              <w:t>“</w:t>
            </w:r>
            <w:r w:rsidR="00B14AE0" w:rsidRPr="006C3AD8">
              <w:rPr>
                <w:rFonts w:ascii="Georgia" w:hAnsi="Georgia"/>
                <w:b/>
              </w:rPr>
              <w:t>Configuration Item</w:t>
            </w:r>
            <w:r>
              <w:rPr>
                <w:rFonts w:ascii="Georgia" w:hAnsi="Georgia"/>
                <w:b/>
              </w:rPr>
              <w:t>”</w:t>
            </w:r>
          </w:p>
        </w:tc>
        <w:tc>
          <w:tcPr>
            <w:tcW w:w="6078" w:type="dxa"/>
            <w:gridSpan w:val="2"/>
          </w:tcPr>
          <w:p w14:paraId="2BF28EB8" w14:textId="639A62B1" w:rsidR="00237A4D" w:rsidRPr="006C3AD8" w:rsidRDefault="009112D2" w:rsidP="00237A4D">
            <w:pPr>
              <w:widowControl w:val="0"/>
              <w:tabs>
                <w:tab w:val="left" w:pos="851"/>
                <w:tab w:val="left" w:pos="1843"/>
                <w:tab w:val="left" w:pos="3119"/>
                <w:tab w:val="left" w:pos="4253"/>
              </w:tabs>
              <w:spacing w:after="240"/>
              <w:rPr>
                <w:rFonts w:ascii="Georgia" w:hAnsi="Georgia"/>
              </w:rPr>
            </w:pPr>
            <w:r w:rsidRPr="006C3AD8">
              <w:rPr>
                <w:rFonts w:ascii="Georgia" w:hAnsi="Georgia"/>
              </w:rPr>
              <w:t>means any item (including where applicable a Documentary Deliverable</w:t>
            </w:r>
            <w:r w:rsidR="001352A2" w:rsidRPr="006C3AD8">
              <w:rPr>
                <w:rFonts w:ascii="Georgia" w:hAnsi="Georgia"/>
              </w:rPr>
              <w:t>, Product Deliverable</w:t>
            </w:r>
            <w:r w:rsidRPr="006C3AD8">
              <w:rPr>
                <w:rFonts w:ascii="Georgia" w:hAnsi="Georgia"/>
              </w:rPr>
              <w:t xml:space="preserve"> or other Deliverable) designated by the Authority as requiring Configuration Management</w:t>
            </w:r>
            <w:r w:rsidR="00ED6A83" w:rsidRPr="006C3AD8">
              <w:rPr>
                <w:rFonts w:ascii="Georgia" w:hAnsi="Georgia"/>
              </w:rPr>
              <w:t>;</w:t>
            </w:r>
          </w:p>
        </w:tc>
      </w:tr>
      <w:tr w:rsidR="005127ED" w:rsidRPr="006C3AD8" w14:paraId="3C92C89E" w14:textId="77777777" w:rsidTr="00AD4B29">
        <w:tc>
          <w:tcPr>
            <w:tcW w:w="2201" w:type="dxa"/>
          </w:tcPr>
          <w:p w14:paraId="331E6A4D" w14:textId="77777777" w:rsidR="005127ED" w:rsidRDefault="005127ED" w:rsidP="007447E8">
            <w:pPr>
              <w:widowControl w:val="0"/>
              <w:spacing w:after="240"/>
              <w:jc w:val="left"/>
              <w:rPr>
                <w:rFonts w:ascii="Georgia" w:hAnsi="Georgia" w:cs="Arial"/>
                <w:b/>
                <w:bCs/>
                <w:lang w:eastAsia="en-GB"/>
              </w:rPr>
            </w:pPr>
            <w:r>
              <w:rPr>
                <w:rFonts w:ascii="Georgia" w:hAnsi="Georgia" w:cs="Arial"/>
                <w:b/>
                <w:bCs/>
                <w:lang w:eastAsia="en-GB"/>
              </w:rPr>
              <w:t>"Configuration Log"</w:t>
            </w:r>
          </w:p>
        </w:tc>
        <w:tc>
          <w:tcPr>
            <w:tcW w:w="6078" w:type="dxa"/>
            <w:gridSpan w:val="2"/>
          </w:tcPr>
          <w:p w14:paraId="30E0D687" w14:textId="226E25BC" w:rsidR="005127ED" w:rsidRDefault="005127ED" w:rsidP="007C74B4">
            <w:pPr>
              <w:pStyle w:val="Body"/>
              <w:widowControl w:val="0"/>
              <w:spacing w:line="240" w:lineRule="auto"/>
              <w:rPr>
                <w:rFonts w:ascii="Georgia" w:hAnsi="Georgia" w:cs="Arial"/>
              </w:rPr>
            </w:pPr>
            <w:proofErr w:type="gramStart"/>
            <w:r>
              <w:rPr>
                <w:rFonts w:ascii="Georgia" w:hAnsi="Georgia"/>
              </w:rPr>
              <w:t>means</w:t>
            </w:r>
            <w:proofErr w:type="gramEnd"/>
            <w:r>
              <w:rPr>
                <w:rFonts w:ascii="Georgia" w:hAnsi="Georgia"/>
              </w:rPr>
              <w:t xml:space="preserve"> the records</w:t>
            </w:r>
            <w:r w:rsidR="00A6082B">
              <w:rPr>
                <w:rFonts w:ascii="Georgia" w:hAnsi="Georgia"/>
              </w:rPr>
              <w:t xml:space="preserve"> and</w:t>
            </w:r>
            <w:r>
              <w:rPr>
                <w:rFonts w:ascii="Georgia" w:hAnsi="Georgia"/>
              </w:rPr>
              <w:t xml:space="preserve"> documents (physical and electronic) in which the configuration of the Products for the purposes of their usage </w:t>
            </w:r>
            <w:r w:rsidR="00A6082B">
              <w:rPr>
                <w:rFonts w:ascii="Georgia" w:hAnsi="Georgia"/>
              </w:rPr>
              <w:t>in accordance with</w:t>
            </w:r>
            <w:r>
              <w:rPr>
                <w:rFonts w:ascii="Georgia" w:hAnsi="Georgia"/>
              </w:rPr>
              <w:t xml:space="preserve"> the provision of the EM Services  is (from time to time) recorded.</w:t>
            </w:r>
          </w:p>
        </w:tc>
      </w:tr>
      <w:tr w:rsidR="00FF4BA7" w:rsidRPr="006C3AD8" w14:paraId="1DB0147D" w14:textId="77777777" w:rsidTr="00AD4B29">
        <w:tc>
          <w:tcPr>
            <w:tcW w:w="2201" w:type="dxa"/>
          </w:tcPr>
          <w:p w14:paraId="7CAD61B2" w14:textId="77777777" w:rsidR="00FF4BA7" w:rsidRPr="006C3AD8" w:rsidRDefault="000A57EC" w:rsidP="00E367D8">
            <w:pPr>
              <w:widowControl w:val="0"/>
              <w:spacing w:after="240"/>
              <w:jc w:val="left"/>
              <w:rPr>
                <w:rFonts w:ascii="Georgia" w:hAnsi="Georgia" w:cs="Arial"/>
                <w:b/>
                <w:bCs/>
                <w:lang w:eastAsia="en-GB"/>
              </w:rPr>
            </w:pPr>
            <w:r>
              <w:rPr>
                <w:rFonts w:ascii="Georgia" w:hAnsi="Georgia"/>
                <w:b/>
              </w:rPr>
              <w:t>“</w:t>
            </w:r>
            <w:r w:rsidR="00FF4BA7" w:rsidRPr="006C3AD8">
              <w:rPr>
                <w:rFonts w:ascii="Georgia" w:hAnsi="Georgia"/>
                <w:b/>
              </w:rPr>
              <w:t>Configuration Management</w:t>
            </w:r>
            <w:r>
              <w:rPr>
                <w:rFonts w:ascii="Georgia" w:hAnsi="Georgia"/>
                <w:b/>
              </w:rPr>
              <w:t>”</w:t>
            </w:r>
          </w:p>
        </w:tc>
        <w:tc>
          <w:tcPr>
            <w:tcW w:w="6078" w:type="dxa"/>
            <w:gridSpan w:val="2"/>
          </w:tcPr>
          <w:p w14:paraId="2289DB55" w14:textId="6156545F" w:rsidR="00FF4BA7" w:rsidRPr="006C3AD8" w:rsidRDefault="00FF4BA7" w:rsidP="00F27494">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 xml:space="preserve">means the process </w:t>
            </w:r>
            <w:r w:rsidRPr="006C3AD8">
              <w:rPr>
                <w:rStyle w:val="definition1"/>
                <w:rFonts w:ascii="Georgia" w:hAnsi="Georgia"/>
                <w:sz w:val="22"/>
                <w:szCs w:val="22"/>
              </w:rPr>
              <w:t xml:space="preserve">created and maintained by the </w:t>
            </w:r>
            <w:r w:rsidR="003B61E7">
              <w:rPr>
                <w:rStyle w:val="definition1"/>
                <w:rFonts w:ascii="Georgia" w:hAnsi="Georgia"/>
                <w:sz w:val="22"/>
                <w:szCs w:val="22"/>
              </w:rPr>
              <w:t>Authority</w:t>
            </w:r>
            <w:r w:rsidR="003B61E7" w:rsidRPr="006C3AD8">
              <w:rPr>
                <w:rStyle w:val="definition1"/>
                <w:rFonts w:ascii="Georgia" w:hAnsi="Georgia"/>
                <w:sz w:val="22"/>
                <w:szCs w:val="22"/>
              </w:rPr>
              <w:t xml:space="preserve"> </w:t>
            </w:r>
            <w:r w:rsidRPr="006C3AD8">
              <w:rPr>
                <w:rFonts w:ascii="Georgia" w:hAnsi="Georgia"/>
              </w:rPr>
              <w:t>for ensuring that Configuration Items are properly</w:t>
            </w:r>
            <w:r w:rsidR="009112D2" w:rsidRPr="006C3AD8">
              <w:rPr>
                <w:rFonts w:ascii="Georgia" w:hAnsi="Georgia"/>
              </w:rPr>
              <w:t xml:space="preserve"> version</w:t>
            </w:r>
            <w:r w:rsidRPr="006C3AD8">
              <w:rPr>
                <w:rFonts w:ascii="Georgia" w:hAnsi="Georgia"/>
              </w:rPr>
              <w:t xml:space="preserve"> controlled, and that accurate and reliable information about th</w:t>
            </w:r>
            <w:r w:rsidR="009112D2" w:rsidRPr="006C3AD8">
              <w:rPr>
                <w:rFonts w:ascii="Georgia" w:hAnsi="Georgia"/>
              </w:rPr>
              <w:t xml:space="preserve">e status </w:t>
            </w:r>
            <w:r w:rsidR="003B61E7">
              <w:rPr>
                <w:rFonts w:ascii="Georgia" w:hAnsi="Georgia"/>
              </w:rPr>
              <w:t xml:space="preserve">and history </w:t>
            </w:r>
            <w:r w:rsidR="009112D2" w:rsidRPr="006C3AD8">
              <w:rPr>
                <w:rFonts w:ascii="Georgia" w:hAnsi="Georgia"/>
              </w:rPr>
              <w:t>of</w:t>
            </w:r>
            <w:r w:rsidRPr="006C3AD8">
              <w:rPr>
                <w:rFonts w:ascii="Georgia" w:hAnsi="Georgia"/>
              </w:rPr>
              <w:t xml:space="preserve"> Configuration Items is available</w:t>
            </w:r>
            <w:r w:rsidR="009112D2" w:rsidRPr="006C3AD8">
              <w:rPr>
                <w:rFonts w:ascii="Georgia" w:hAnsi="Georgia"/>
              </w:rPr>
              <w:t xml:space="preserve"> to the Authority</w:t>
            </w:r>
            <w:r w:rsidRPr="006C3AD8">
              <w:rPr>
                <w:rFonts w:ascii="Georgia" w:hAnsi="Georgia"/>
              </w:rPr>
              <w:t xml:space="preserve"> when and where it is needed;</w:t>
            </w:r>
          </w:p>
        </w:tc>
      </w:tr>
      <w:tr w:rsidR="00A65336" w:rsidRPr="006C3AD8" w14:paraId="482DA98F" w14:textId="77777777" w:rsidTr="00AD4B29">
        <w:tc>
          <w:tcPr>
            <w:tcW w:w="2201" w:type="dxa"/>
          </w:tcPr>
          <w:p w14:paraId="070EB344" w14:textId="77777777" w:rsidR="00A65336" w:rsidRPr="006C3AD8" w:rsidRDefault="000A57EC" w:rsidP="00E367D8">
            <w:pPr>
              <w:widowControl w:val="0"/>
              <w:spacing w:after="240"/>
              <w:jc w:val="left"/>
              <w:rPr>
                <w:rFonts w:ascii="Georgia" w:hAnsi="Georgia"/>
                <w:b/>
              </w:rPr>
            </w:pPr>
            <w:r>
              <w:rPr>
                <w:rFonts w:ascii="Georgia" w:hAnsi="Georgia"/>
                <w:b/>
              </w:rPr>
              <w:t>“</w:t>
            </w:r>
            <w:r w:rsidR="00A65336">
              <w:rPr>
                <w:rFonts w:ascii="Georgia" w:hAnsi="Georgia"/>
                <w:b/>
              </w:rPr>
              <w:t>Configuration Message”</w:t>
            </w:r>
          </w:p>
        </w:tc>
        <w:tc>
          <w:tcPr>
            <w:tcW w:w="6078" w:type="dxa"/>
            <w:gridSpan w:val="2"/>
          </w:tcPr>
          <w:p w14:paraId="59FFDF7D" w14:textId="66C0BE1C" w:rsidR="00A65336" w:rsidRPr="006C3AD8" w:rsidRDefault="00A65336" w:rsidP="009112D2">
            <w:pPr>
              <w:widowControl w:val="0"/>
              <w:tabs>
                <w:tab w:val="left" w:pos="851"/>
                <w:tab w:val="left" w:pos="1843"/>
                <w:tab w:val="left" w:pos="3119"/>
                <w:tab w:val="left" w:pos="4253"/>
              </w:tabs>
              <w:spacing w:after="240"/>
              <w:rPr>
                <w:rFonts w:ascii="Georgia" w:hAnsi="Georgia"/>
              </w:rPr>
            </w:pPr>
            <w:r w:rsidRPr="00A65336">
              <w:rPr>
                <w:rFonts w:ascii="Georgia" w:hAnsi="Georgia"/>
              </w:rPr>
              <w:t xml:space="preserve">means a message containing configuration information for the </w:t>
            </w:r>
            <w:r w:rsidRPr="00240C6F">
              <w:rPr>
                <w:rFonts w:ascii="Georgia" w:hAnsi="Georgia"/>
              </w:rPr>
              <w:t>Monitoring Equipment</w:t>
            </w:r>
            <w:r w:rsidRPr="00A65336">
              <w:rPr>
                <w:rFonts w:ascii="Georgia" w:hAnsi="Georgia"/>
              </w:rPr>
              <w:t xml:space="preserve"> to apply and operate to;</w:t>
            </w:r>
          </w:p>
        </w:tc>
      </w:tr>
      <w:tr w:rsidR="00FF4BA7" w:rsidRPr="006C3AD8" w14:paraId="549F93B0" w14:textId="77777777" w:rsidTr="00AD4B29">
        <w:tc>
          <w:tcPr>
            <w:tcW w:w="2201" w:type="dxa"/>
          </w:tcPr>
          <w:p w14:paraId="1ACEA30D" w14:textId="77777777" w:rsidR="00FF4BA7" w:rsidRPr="006C3AD8" w:rsidRDefault="00A65336" w:rsidP="00E367D8">
            <w:pPr>
              <w:widowControl w:val="0"/>
              <w:spacing w:after="240"/>
              <w:jc w:val="left"/>
              <w:rPr>
                <w:rFonts w:ascii="Georgia" w:hAnsi="Georgia" w:cs="Arial"/>
                <w:b/>
                <w:bCs/>
                <w:lang w:eastAsia="en-GB"/>
              </w:rPr>
            </w:pPr>
            <w:r>
              <w:rPr>
                <w:rFonts w:ascii="Georgia" w:hAnsi="Georgia"/>
                <w:b/>
              </w:rPr>
              <w:lastRenderedPageBreak/>
              <w:t>“</w:t>
            </w:r>
            <w:r w:rsidR="00FF4BA7" w:rsidRPr="006C3AD8">
              <w:rPr>
                <w:rFonts w:ascii="Georgia" w:hAnsi="Georgia"/>
                <w:b/>
              </w:rPr>
              <w:t>Configuration Record</w:t>
            </w:r>
            <w:r>
              <w:rPr>
                <w:rFonts w:ascii="Georgia" w:hAnsi="Georgia"/>
                <w:b/>
              </w:rPr>
              <w:t>”</w:t>
            </w:r>
          </w:p>
        </w:tc>
        <w:tc>
          <w:tcPr>
            <w:tcW w:w="6078" w:type="dxa"/>
            <w:gridSpan w:val="2"/>
          </w:tcPr>
          <w:p w14:paraId="0451E3DF"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proofErr w:type="gramStart"/>
            <w:r w:rsidRPr="006C3AD8">
              <w:rPr>
                <w:rFonts w:ascii="Georgia" w:hAnsi="Georgia"/>
              </w:rPr>
              <w:t>means</w:t>
            </w:r>
            <w:proofErr w:type="gramEnd"/>
            <w:r w:rsidRPr="006C3AD8">
              <w:rPr>
                <w:rFonts w:ascii="Georgia" w:hAnsi="Georgia"/>
              </w:rPr>
              <w:t xml:space="preserve"> a record containing the details of a Configuration Item. Each Configuration Record documents the lifecycle of a single Configuration Item. Configuration Records are stored</w:t>
            </w:r>
            <w:r w:rsidR="009112D2" w:rsidRPr="006C3AD8">
              <w:rPr>
                <w:rFonts w:ascii="Georgia" w:hAnsi="Georgia"/>
              </w:rPr>
              <w:t xml:space="preserve"> by the Contractor</w:t>
            </w:r>
            <w:r w:rsidRPr="006C3AD8">
              <w:rPr>
                <w:rFonts w:ascii="Georgia" w:hAnsi="Georgia"/>
              </w:rPr>
              <w:t xml:space="preserve"> in a Configuration Management database and maintained</w:t>
            </w:r>
            <w:r w:rsidR="009112D2" w:rsidRPr="006C3AD8">
              <w:rPr>
                <w:rFonts w:ascii="Georgia" w:hAnsi="Georgia"/>
              </w:rPr>
              <w:t xml:space="preserve"> by the Contractor</w:t>
            </w:r>
            <w:r w:rsidRPr="006C3AD8">
              <w:rPr>
                <w:rFonts w:ascii="Georgia" w:hAnsi="Georgia"/>
              </w:rPr>
              <w:t xml:space="preserve"> as part of a Configuration Management system; </w:t>
            </w:r>
          </w:p>
        </w:tc>
      </w:tr>
      <w:tr w:rsidR="00FF4BA7" w:rsidRPr="006C3AD8" w14:paraId="6CF44A2C" w14:textId="77777777" w:rsidTr="00AD4B29">
        <w:tc>
          <w:tcPr>
            <w:tcW w:w="2201" w:type="dxa"/>
          </w:tcPr>
          <w:p w14:paraId="08F1B131" w14:textId="77777777" w:rsidR="00FF4BA7" w:rsidRPr="006C3AD8" w:rsidRDefault="00A65336" w:rsidP="00E367D8">
            <w:pPr>
              <w:widowControl w:val="0"/>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Consents</w:t>
            </w:r>
            <w:r>
              <w:rPr>
                <w:rFonts w:ascii="Georgia" w:hAnsi="Georgia" w:cs="Arial"/>
                <w:b/>
                <w:bCs/>
                <w:lang w:eastAsia="en-GB"/>
              </w:rPr>
              <w:t>”</w:t>
            </w:r>
          </w:p>
        </w:tc>
        <w:tc>
          <w:tcPr>
            <w:tcW w:w="6078" w:type="dxa"/>
            <w:gridSpan w:val="2"/>
          </w:tcPr>
          <w:p w14:paraId="3B2747A5"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all permits licences, permissions, consents, approvals, certificates and authorisations (whether statutory or otherwise) which are required for the performance of any of the Contractor</w:t>
            </w:r>
            <w:r w:rsidR="00A65336">
              <w:rPr>
                <w:rFonts w:ascii="Georgia" w:hAnsi="Georgia" w:cs="Arial"/>
                <w:lang w:eastAsia="en-GB"/>
              </w:rPr>
              <w:t>’</w:t>
            </w:r>
            <w:r w:rsidRPr="006C3AD8">
              <w:rPr>
                <w:rFonts w:ascii="Georgia" w:hAnsi="Georgia" w:cs="Arial"/>
                <w:lang w:eastAsia="en-GB"/>
              </w:rPr>
              <w:t>s obligations under this Contract, whether required in order to comply with Legislation or as a result of the rights of any third party;</w:t>
            </w:r>
          </w:p>
        </w:tc>
      </w:tr>
      <w:tr w:rsidR="00FF4BA7" w:rsidRPr="006C3AD8" w14:paraId="3B83F0C4" w14:textId="77777777" w:rsidTr="00AD4B29">
        <w:tc>
          <w:tcPr>
            <w:tcW w:w="2201" w:type="dxa"/>
          </w:tcPr>
          <w:p w14:paraId="327A1758" w14:textId="77777777" w:rsidR="00FF4BA7" w:rsidRPr="006C3AD8" w:rsidRDefault="00A65336" w:rsidP="00E367D8">
            <w:pPr>
              <w:widowControl w:val="0"/>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Contract</w:t>
            </w:r>
            <w:r>
              <w:rPr>
                <w:rFonts w:ascii="Georgia" w:hAnsi="Georgia" w:cs="Arial"/>
                <w:b/>
                <w:bCs/>
                <w:lang w:eastAsia="en-GB"/>
              </w:rPr>
              <w:t>”</w:t>
            </w:r>
          </w:p>
        </w:tc>
        <w:tc>
          <w:tcPr>
            <w:tcW w:w="6078" w:type="dxa"/>
            <w:gridSpan w:val="2"/>
          </w:tcPr>
          <w:p w14:paraId="10DE4EDB" w14:textId="77777777" w:rsidR="00FF4BA7" w:rsidRPr="006C3AD8" w:rsidRDefault="00FF4BA7" w:rsidP="00E367D8">
            <w:pPr>
              <w:widowControl w:val="0"/>
              <w:tabs>
                <w:tab w:val="left" w:pos="851"/>
                <w:tab w:val="left" w:pos="1843"/>
                <w:tab w:val="left" w:pos="3119"/>
                <w:tab w:val="left" w:pos="4253"/>
              </w:tabs>
              <w:spacing w:after="240"/>
              <w:rPr>
                <w:rFonts w:ascii="Georgia" w:hAnsi="Georgia" w:cs="Arial"/>
                <w:b/>
                <w:bCs/>
                <w:lang w:eastAsia="en-GB"/>
              </w:rPr>
            </w:pPr>
            <w:r w:rsidRPr="006C3AD8">
              <w:rPr>
                <w:rFonts w:ascii="Georgia" w:hAnsi="Georgia" w:cs="Arial"/>
                <w:lang w:eastAsia="en-GB"/>
              </w:rPr>
              <w:t xml:space="preserve">means this contract (including its schedules, appendices and annexes); </w:t>
            </w:r>
          </w:p>
        </w:tc>
      </w:tr>
      <w:tr w:rsidR="00FF4BA7" w:rsidRPr="006C3AD8" w14:paraId="33BD6594" w14:textId="77777777" w:rsidTr="00AD4B29">
        <w:tc>
          <w:tcPr>
            <w:tcW w:w="2201" w:type="dxa"/>
          </w:tcPr>
          <w:p w14:paraId="4FB85470" w14:textId="4EABDB4D" w:rsidR="00FF4BA7" w:rsidRPr="006C3AD8" w:rsidRDefault="00A65336" w:rsidP="006E6117">
            <w:pPr>
              <w:widowControl w:val="0"/>
              <w:spacing w:after="240"/>
              <w:jc w:val="left"/>
              <w:rPr>
                <w:rFonts w:ascii="Georgia" w:hAnsi="Georgia" w:cs="Arial"/>
                <w:b/>
                <w:bCs/>
                <w:lang w:eastAsia="en-GB"/>
              </w:rPr>
            </w:pPr>
            <w:r>
              <w:rPr>
                <w:rFonts w:ascii="Georgia" w:hAnsi="Georgia" w:cs="Arial"/>
                <w:b/>
                <w:bCs/>
                <w:lang w:eastAsia="en-GB"/>
              </w:rPr>
              <w:t>“</w:t>
            </w:r>
            <w:r w:rsidR="00FF4BA7" w:rsidRPr="006C3AD8">
              <w:rPr>
                <w:rFonts w:ascii="Georgia" w:hAnsi="Georgia" w:cs="Arial"/>
                <w:b/>
                <w:bCs/>
                <w:lang w:eastAsia="en-GB"/>
              </w:rPr>
              <w:t>Contract Delivery Indicator</w:t>
            </w:r>
            <w:r>
              <w:rPr>
                <w:rFonts w:ascii="Georgia" w:hAnsi="Georgia" w:cs="Arial"/>
                <w:b/>
                <w:bCs/>
                <w:lang w:eastAsia="en-GB"/>
              </w:rPr>
              <w:t>”</w:t>
            </w:r>
            <w:r w:rsidR="00FF4BA7" w:rsidRPr="006C3AD8">
              <w:rPr>
                <w:rFonts w:ascii="Georgia" w:hAnsi="Georgia" w:cs="Arial"/>
                <w:b/>
                <w:bCs/>
                <w:lang w:eastAsia="en-GB"/>
              </w:rPr>
              <w:t xml:space="preserve"> </w:t>
            </w:r>
            <w:r w:rsidR="00FC7B0C">
              <w:rPr>
                <w:rFonts w:ascii="Georgia" w:hAnsi="Georgia" w:cs="Arial"/>
                <w:b/>
                <w:bCs/>
                <w:lang w:eastAsia="en-GB"/>
              </w:rPr>
              <w:t>or "CDI"</w:t>
            </w:r>
          </w:p>
        </w:tc>
        <w:tc>
          <w:tcPr>
            <w:tcW w:w="6078" w:type="dxa"/>
            <w:gridSpan w:val="2"/>
          </w:tcPr>
          <w:p w14:paraId="6D8C203B" w14:textId="77777777" w:rsidR="00FF4BA7" w:rsidRPr="006C3AD8" w:rsidRDefault="00FF4BA7" w:rsidP="003F63E1">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 xml:space="preserve">means certain key performance measures as set out in Appendix A of </w:t>
            </w:r>
            <w:r w:rsidRPr="006C3AD8">
              <w:rPr>
                <w:rFonts w:ascii="Georgia" w:hAnsi="Georgia" w:cs="Arial"/>
                <w:bCs/>
              </w:rPr>
              <w:t>Schedule 7</w:t>
            </w:r>
            <w:r w:rsidRPr="006C3AD8" w:rsidDel="00257A18">
              <w:rPr>
                <w:rFonts w:ascii="Georgia" w:hAnsi="Georgia" w:cs="Arial"/>
                <w:lang w:eastAsia="en-GB"/>
              </w:rPr>
              <w:t xml:space="preserve"> </w:t>
            </w:r>
            <w:r w:rsidRPr="006C3AD8">
              <w:rPr>
                <w:rFonts w:ascii="Georgia" w:hAnsi="Georgia" w:cs="Arial"/>
                <w:bCs/>
                <w:lang w:eastAsia="en-GB"/>
              </w:rPr>
              <w:t>(Contract Delivery Indicators)</w:t>
            </w:r>
            <w:r w:rsidRPr="006C3AD8">
              <w:rPr>
                <w:rFonts w:ascii="Georgia" w:hAnsi="Georgia" w:cs="Arial"/>
                <w:lang w:eastAsia="en-GB"/>
              </w:rPr>
              <w:t>;</w:t>
            </w:r>
          </w:p>
        </w:tc>
      </w:tr>
      <w:tr w:rsidR="0060238E" w:rsidRPr="006C3AD8" w14:paraId="5F663CB2" w14:textId="77777777" w:rsidTr="00AD4B29">
        <w:tc>
          <w:tcPr>
            <w:tcW w:w="2201" w:type="dxa"/>
          </w:tcPr>
          <w:p w14:paraId="03EEB935" w14:textId="76AA5DF5" w:rsidR="0060238E" w:rsidRPr="006C3AD8" w:rsidRDefault="0060238E" w:rsidP="0060238E">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Contract Performance Point</w:t>
            </w:r>
            <w:r>
              <w:rPr>
                <w:rFonts w:ascii="Georgia" w:hAnsi="Georgia" w:cs="Arial"/>
                <w:b/>
                <w:bCs/>
                <w:lang w:eastAsia="en-GB"/>
              </w:rPr>
              <w:t>” or "CPP"</w:t>
            </w:r>
          </w:p>
        </w:tc>
        <w:tc>
          <w:tcPr>
            <w:tcW w:w="6078" w:type="dxa"/>
            <w:gridSpan w:val="2"/>
          </w:tcPr>
          <w:p w14:paraId="7843E2F1" w14:textId="5644A328" w:rsidR="0060238E" w:rsidRPr="006C3AD8" w:rsidRDefault="00204703" w:rsidP="00C22C7B">
            <w:pPr>
              <w:widowControl w:val="0"/>
              <w:tabs>
                <w:tab w:val="left" w:pos="851"/>
                <w:tab w:val="left" w:pos="1843"/>
                <w:tab w:val="left" w:pos="3119"/>
                <w:tab w:val="left" w:pos="4253"/>
              </w:tabs>
              <w:spacing w:after="240"/>
              <w:rPr>
                <w:rFonts w:ascii="Georgia" w:hAnsi="Georgia" w:cs="Arial"/>
                <w:lang w:eastAsia="en-GB"/>
              </w:rPr>
            </w:pPr>
            <w:r w:rsidRPr="00650269">
              <w:rPr>
                <w:rFonts w:ascii="Georgia" w:hAnsi="Georgia" w:cs="Arial"/>
                <w:lang w:eastAsia="en-GB"/>
              </w:rPr>
              <w:t>means the Milestone identified in the Mobilisation Plan at which the EM Services (including EM &amp; FS Services, the EM Monitoring and Mapping Services, the Services and the EM Network) are fully live and operational, including the Installation of MATs for all Subjects being Monitored (except those for whom RF Devices have been retained due to the unsuitability of the MATs)</w:t>
            </w:r>
            <w:r>
              <w:rPr>
                <w:rFonts w:ascii="Georgia" w:hAnsi="Georgia" w:cs="Arial"/>
                <w:lang w:eastAsia="en-GB"/>
              </w:rPr>
              <w:t>;</w:t>
            </w:r>
          </w:p>
        </w:tc>
      </w:tr>
      <w:tr w:rsidR="0060238E" w:rsidRPr="006C3AD8" w14:paraId="56C131A4" w14:textId="77777777" w:rsidTr="00AD4B29">
        <w:tc>
          <w:tcPr>
            <w:tcW w:w="2201" w:type="dxa"/>
          </w:tcPr>
          <w:p w14:paraId="70337052"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Contract Period</w:t>
            </w:r>
            <w:r>
              <w:rPr>
                <w:rFonts w:ascii="Georgia" w:hAnsi="Georgia" w:cs="Arial"/>
                <w:b/>
                <w:bCs/>
                <w:lang w:eastAsia="en-GB"/>
              </w:rPr>
              <w:t>”</w:t>
            </w:r>
          </w:p>
        </w:tc>
        <w:tc>
          <w:tcPr>
            <w:tcW w:w="6078" w:type="dxa"/>
            <w:gridSpan w:val="2"/>
          </w:tcPr>
          <w:p w14:paraId="0068FD11"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period from the Commencement Date to the Expiry Date or Termination Date, whichever is earlier;</w:t>
            </w:r>
          </w:p>
        </w:tc>
      </w:tr>
      <w:tr w:rsidR="0060238E" w:rsidRPr="006C3AD8" w14:paraId="5347FE5D" w14:textId="77777777" w:rsidTr="00AD4B29">
        <w:tc>
          <w:tcPr>
            <w:tcW w:w="2201" w:type="dxa"/>
          </w:tcPr>
          <w:p w14:paraId="4C9A50D2"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Contract Price</w:t>
            </w:r>
            <w:r>
              <w:rPr>
                <w:rFonts w:ascii="Georgia" w:hAnsi="Georgia" w:cs="Arial"/>
                <w:b/>
                <w:bCs/>
                <w:lang w:eastAsia="en-GB"/>
              </w:rPr>
              <w:t>”</w:t>
            </w:r>
          </w:p>
        </w:tc>
        <w:tc>
          <w:tcPr>
            <w:tcW w:w="6078" w:type="dxa"/>
            <w:gridSpan w:val="2"/>
          </w:tcPr>
          <w:p w14:paraId="571B7442" w14:textId="77777777" w:rsidR="0060238E" w:rsidRPr="006C3AD8" w:rsidRDefault="0060238E" w:rsidP="00ED6A83">
            <w:pPr>
              <w:widowControl w:val="0"/>
              <w:tabs>
                <w:tab w:val="left" w:pos="851"/>
                <w:tab w:val="left" w:pos="1843"/>
                <w:tab w:val="left" w:pos="3119"/>
                <w:tab w:val="left" w:pos="4253"/>
              </w:tabs>
              <w:spacing w:after="240"/>
              <w:rPr>
                <w:rFonts w:ascii="Georgia" w:hAnsi="Georgia" w:cs="Arial"/>
                <w:b/>
                <w:bCs/>
                <w:lang w:eastAsia="en-GB"/>
              </w:rPr>
            </w:pPr>
            <w:r w:rsidRPr="006C3AD8">
              <w:rPr>
                <w:rFonts w:ascii="Georgia" w:hAnsi="Georgia" w:cs="Arial"/>
                <w:lang w:eastAsia="en-GB"/>
              </w:rPr>
              <w:t xml:space="preserve">means the charges payable by the Authority in consideration of the obligations performed by the Contractor under this Contract calculated in accordance with </w:t>
            </w:r>
            <w:r w:rsidRPr="006C3AD8">
              <w:rPr>
                <w:rFonts w:ascii="Georgia" w:hAnsi="Georgia" w:cs="Arial"/>
                <w:bCs/>
                <w:lang w:eastAsia="en-GB"/>
              </w:rPr>
              <w:t>Schedule 6 (Price and Payment Mechanism)</w:t>
            </w:r>
            <w:r w:rsidRPr="006C3AD8">
              <w:rPr>
                <w:rFonts w:ascii="Georgia" w:hAnsi="Georgia" w:cs="Arial"/>
                <w:lang w:eastAsia="en-GB"/>
              </w:rPr>
              <w:t>;</w:t>
            </w:r>
          </w:p>
        </w:tc>
      </w:tr>
      <w:tr w:rsidR="0060238E" w:rsidRPr="006C3AD8" w14:paraId="0DFFF2CC" w14:textId="77777777" w:rsidTr="00AD4B29">
        <w:tc>
          <w:tcPr>
            <w:tcW w:w="2201" w:type="dxa"/>
          </w:tcPr>
          <w:p w14:paraId="0BF60F54"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Contract Year</w:t>
            </w:r>
            <w:r>
              <w:rPr>
                <w:rFonts w:ascii="Georgia" w:hAnsi="Georgia" w:cs="Arial"/>
                <w:b/>
                <w:bCs/>
                <w:lang w:eastAsia="en-GB"/>
              </w:rPr>
              <w:t>”</w:t>
            </w:r>
          </w:p>
        </w:tc>
        <w:tc>
          <w:tcPr>
            <w:tcW w:w="6078" w:type="dxa"/>
            <w:gridSpan w:val="2"/>
          </w:tcPr>
          <w:p w14:paraId="79B6BF50"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period of twelve (12) Months commencing on the Services Commencement Date and each subsequent period of twelve (12) Months commencing on each anniversary of the Services Commencement Date;</w:t>
            </w:r>
          </w:p>
          <w:p w14:paraId="72D649EF" w14:textId="77777777" w:rsidR="0060238E" w:rsidRPr="006C3AD8" w:rsidRDefault="0060238E" w:rsidP="00E367D8">
            <w:pPr>
              <w:widowControl w:val="0"/>
              <w:spacing w:after="240"/>
              <w:rPr>
                <w:rFonts w:ascii="Georgia" w:hAnsi="Georgia" w:cs="Arial"/>
                <w:lang w:eastAsia="en-GB"/>
              </w:rPr>
            </w:pPr>
            <w:r w:rsidRPr="006C3AD8">
              <w:rPr>
                <w:rFonts w:ascii="Georgia" w:hAnsi="Georgia" w:cs="Arial"/>
                <w:lang w:eastAsia="en-GB"/>
              </w:rPr>
              <w:t>(a) the first Contract Year shall be the period commencing at 00:00:00 on the Services Commencement Date and ending at 23:59:59 on the day before the first anniversary of the Services Commencement Date; and</w:t>
            </w:r>
          </w:p>
          <w:p w14:paraId="21DF48FE" w14:textId="77777777" w:rsidR="0060238E" w:rsidRPr="006C3AD8" w:rsidRDefault="0060238E" w:rsidP="00E367D8">
            <w:pPr>
              <w:widowControl w:val="0"/>
              <w:spacing w:after="240"/>
              <w:rPr>
                <w:rFonts w:ascii="Georgia" w:hAnsi="Georgia" w:cs="Arial"/>
                <w:lang w:eastAsia="en-GB"/>
              </w:rPr>
            </w:pPr>
            <w:r w:rsidRPr="006C3AD8">
              <w:rPr>
                <w:rFonts w:ascii="Georgia" w:hAnsi="Georgia" w:cs="Arial"/>
                <w:lang w:eastAsia="en-GB"/>
              </w:rPr>
              <w:t xml:space="preserve">(b) the final Contract Year shall be the period commencing at 00:00:00 on the anniversary of the Services </w:t>
            </w:r>
            <w:r w:rsidRPr="006C3AD8">
              <w:rPr>
                <w:rFonts w:ascii="Georgia" w:hAnsi="Georgia" w:cs="Arial"/>
                <w:lang w:eastAsia="en-GB"/>
              </w:rPr>
              <w:lastRenderedPageBreak/>
              <w:t>Commencement Date that falls in the year in which this Contract expires or is terminated (for whatever reason) and ends at 23:59:59 on the Expiry Date or Termination Date, whichever is earlier;</w:t>
            </w:r>
          </w:p>
        </w:tc>
      </w:tr>
      <w:tr w:rsidR="0060238E" w:rsidRPr="006C3AD8" w14:paraId="11A0496A" w14:textId="77777777" w:rsidTr="00AD4B29">
        <w:tc>
          <w:tcPr>
            <w:tcW w:w="2201" w:type="dxa"/>
          </w:tcPr>
          <w:p w14:paraId="2F122A44" w14:textId="77777777" w:rsidR="0060238E" w:rsidRPr="006C3AD8" w:rsidRDefault="0060238E" w:rsidP="00E367D8">
            <w:pPr>
              <w:widowControl w:val="0"/>
              <w:spacing w:after="240"/>
              <w:jc w:val="left"/>
              <w:rPr>
                <w:rFonts w:ascii="Georgia" w:hAnsi="Georgia"/>
                <w:b/>
                <w:bCs/>
              </w:rPr>
            </w:pPr>
            <w:r>
              <w:rPr>
                <w:rFonts w:ascii="Georgia" w:hAnsi="Georgia" w:cs="Georgia"/>
                <w:b/>
                <w:bCs/>
              </w:rPr>
              <w:lastRenderedPageBreak/>
              <w:t>“</w:t>
            </w:r>
            <w:r w:rsidRPr="006C3AD8">
              <w:rPr>
                <w:rFonts w:ascii="Georgia" w:hAnsi="Georgia" w:cs="Georgia"/>
                <w:b/>
                <w:bCs/>
              </w:rPr>
              <w:t>Contractor</w:t>
            </w:r>
            <w:r>
              <w:rPr>
                <w:rFonts w:ascii="Georgia" w:hAnsi="Georgia" w:cs="Georgia"/>
                <w:b/>
                <w:bCs/>
              </w:rPr>
              <w:t>”</w:t>
            </w:r>
          </w:p>
        </w:tc>
        <w:tc>
          <w:tcPr>
            <w:tcW w:w="6078" w:type="dxa"/>
            <w:gridSpan w:val="2"/>
          </w:tcPr>
          <w:p w14:paraId="66EC4858" w14:textId="77777777" w:rsidR="0060238E" w:rsidRPr="006C3AD8" w:rsidRDefault="0060238E" w:rsidP="00445508">
            <w:pPr>
              <w:widowControl w:val="0"/>
              <w:tabs>
                <w:tab w:val="left" w:pos="851"/>
                <w:tab w:val="left" w:pos="1843"/>
                <w:tab w:val="left" w:pos="3119"/>
                <w:tab w:val="left" w:pos="4253"/>
              </w:tabs>
              <w:spacing w:after="240"/>
              <w:rPr>
                <w:rFonts w:ascii="Georgia" w:hAnsi="Georgia"/>
              </w:rPr>
            </w:pPr>
            <w:r w:rsidRPr="006C3AD8">
              <w:rPr>
                <w:rFonts w:ascii="Georgia" w:hAnsi="Georgia"/>
              </w:rPr>
              <w:t>has the meaning given in the Recitals of this Contract;</w:t>
            </w:r>
          </w:p>
        </w:tc>
      </w:tr>
      <w:tr w:rsidR="0060238E" w:rsidRPr="006C3AD8" w14:paraId="263CEB2A" w14:textId="77777777" w:rsidTr="00AD4B29">
        <w:tc>
          <w:tcPr>
            <w:tcW w:w="2201" w:type="dxa"/>
          </w:tcPr>
          <w:p w14:paraId="4D2D1B22" w14:textId="47EFBE2B" w:rsidR="0060238E" w:rsidRPr="006C3AD8" w:rsidRDefault="0060238E" w:rsidP="00371F90">
            <w:pPr>
              <w:widowControl w:val="0"/>
              <w:spacing w:after="240"/>
              <w:jc w:val="left"/>
              <w:rPr>
                <w:rFonts w:ascii="Georgia" w:hAnsi="Georgia"/>
                <w:b/>
                <w:bCs/>
              </w:rPr>
            </w:pPr>
            <w:r>
              <w:rPr>
                <w:rFonts w:ascii="Georgia" w:hAnsi="Georgia"/>
                <w:b/>
                <w:bCs/>
              </w:rPr>
              <w:t>“</w:t>
            </w:r>
            <w:r w:rsidRPr="006C3AD8">
              <w:rPr>
                <w:rFonts w:ascii="Georgia" w:hAnsi="Georgia"/>
                <w:b/>
                <w:bCs/>
              </w:rPr>
              <w:t>Contractor IPR</w:t>
            </w:r>
            <w:r>
              <w:rPr>
                <w:rFonts w:ascii="Georgia" w:hAnsi="Georgia"/>
                <w:b/>
                <w:bCs/>
              </w:rPr>
              <w:t>”</w:t>
            </w:r>
          </w:p>
        </w:tc>
        <w:tc>
          <w:tcPr>
            <w:tcW w:w="6078" w:type="dxa"/>
            <w:gridSpan w:val="2"/>
          </w:tcPr>
          <w:p w14:paraId="5676C6F6" w14:textId="77777777" w:rsidR="0060238E" w:rsidRPr="006C3AD8" w:rsidRDefault="0060238E" w:rsidP="00E367D8">
            <w:pPr>
              <w:widowControl w:val="0"/>
              <w:tabs>
                <w:tab w:val="left" w:pos="851"/>
                <w:tab w:val="left" w:pos="1843"/>
                <w:tab w:val="left" w:pos="3119"/>
                <w:tab w:val="left" w:pos="4253"/>
              </w:tabs>
              <w:spacing w:after="240"/>
              <w:rPr>
                <w:rFonts w:ascii="Georgia" w:hAnsi="Georgia"/>
              </w:rPr>
            </w:pPr>
            <w:r w:rsidRPr="006C3AD8">
              <w:rPr>
                <w:rFonts w:ascii="Georgia" w:hAnsi="Georgia"/>
              </w:rPr>
              <w:t>means:</w:t>
            </w:r>
          </w:p>
          <w:p w14:paraId="25BB9C84" w14:textId="223406CB" w:rsidR="0060238E" w:rsidRPr="006C3AD8" w:rsidRDefault="0060238E" w:rsidP="00E367D8">
            <w:pPr>
              <w:widowControl w:val="0"/>
              <w:spacing w:after="240"/>
              <w:rPr>
                <w:rFonts w:ascii="Georgia" w:hAnsi="Georgia"/>
              </w:rPr>
            </w:pPr>
            <w:r w:rsidRPr="006C3AD8">
              <w:rPr>
                <w:rFonts w:ascii="Georgia" w:hAnsi="Georgia"/>
              </w:rPr>
              <w:t>(a) all Intellectual Property Rights owned by the Contractor or its Affiliates</w:t>
            </w:r>
            <w:r>
              <w:rPr>
                <w:rFonts w:ascii="Georgia" w:hAnsi="Georgia"/>
              </w:rPr>
              <w:t xml:space="preserve"> prior to the execution of this Contract and all developments and improvements of such</w:t>
            </w:r>
            <w:r w:rsidRPr="006C3AD8">
              <w:rPr>
                <w:rFonts w:ascii="Georgia" w:hAnsi="Georgia"/>
              </w:rPr>
              <w:t xml:space="preserve"> Intellectual Property Rights, including those subsisting in the Contractor</w:t>
            </w:r>
            <w:r>
              <w:rPr>
                <w:rFonts w:ascii="Georgia" w:hAnsi="Georgia"/>
              </w:rPr>
              <w:t>’</w:t>
            </w:r>
            <w:r w:rsidRPr="006C3AD8">
              <w:rPr>
                <w:rFonts w:ascii="Georgia" w:hAnsi="Georgia"/>
              </w:rPr>
              <w:t>s or its Affiliates</w:t>
            </w:r>
            <w:r>
              <w:rPr>
                <w:rFonts w:ascii="Georgia" w:hAnsi="Georgia"/>
              </w:rPr>
              <w:t>’</w:t>
            </w:r>
            <w:r w:rsidRPr="006C3AD8">
              <w:rPr>
                <w:rFonts w:ascii="Georgia" w:hAnsi="Georgia"/>
              </w:rPr>
              <w:t xml:space="preserve"> standard product designs, program components or standard code used in computer programming or in physical or electronic media containing the Contractor</w:t>
            </w:r>
            <w:r>
              <w:rPr>
                <w:rFonts w:ascii="Georgia" w:hAnsi="Georgia"/>
              </w:rPr>
              <w:t>’</w:t>
            </w:r>
            <w:r w:rsidRPr="006C3AD8">
              <w:rPr>
                <w:rFonts w:ascii="Georgia" w:hAnsi="Georgia"/>
              </w:rPr>
              <w:t>s or its Affiliates</w:t>
            </w:r>
            <w:r>
              <w:rPr>
                <w:rFonts w:ascii="Georgia" w:hAnsi="Georgia"/>
              </w:rPr>
              <w:t>’</w:t>
            </w:r>
            <w:r w:rsidRPr="006C3AD8">
              <w:rPr>
                <w:rFonts w:ascii="Georgia" w:hAnsi="Georgia"/>
              </w:rPr>
              <w:t xml:space="preserve"> know</w:t>
            </w:r>
            <w:r w:rsidRPr="006C3AD8">
              <w:rPr>
                <w:rFonts w:ascii="Georgia" w:hAnsi="Georgia"/>
              </w:rPr>
              <w:noBreakHyphen/>
              <w:t>how or generic business methodologies; and/or</w:t>
            </w:r>
          </w:p>
          <w:p w14:paraId="297042EE" w14:textId="40F56007" w:rsidR="0060238E" w:rsidRPr="006C3AD8" w:rsidRDefault="0060238E" w:rsidP="001A65FF">
            <w:pPr>
              <w:widowControl w:val="0"/>
              <w:tabs>
                <w:tab w:val="left" w:pos="0"/>
              </w:tabs>
              <w:spacing w:after="240"/>
              <w:rPr>
                <w:rFonts w:ascii="Georgia" w:hAnsi="Georgia"/>
              </w:rPr>
            </w:pPr>
            <w:r w:rsidRPr="006C3AD8">
              <w:rPr>
                <w:rFonts w:ascii="Georgia" w:hAnsi="Georgia"/>
              </w:rPr>
              <w:t>(b) all Intellectual Property Rights created by or on behalf of the Contractor or its Affiliates</w:t>
            </w:r>
            <w:r>
              <w:rPr>
                <w:rFonts w:ascii="Georgia" w:hAnsi="Georgia"/>
              </w:rPr>
              <w:t xml:space="preserve"> pursuant to </w:t>
            </w:r>
            <w:proofErr w:type="spellStart"/>
            <w:r>
              <w:rPr>
                <w:rFonts w:ascii="Georgia" w:hAnsi="Georgia"/>
              </w:rPr>
              <w:t>and</w:t>
            </w:r>
            <w:proofErr w:type="spellEnd"/>
            <w:r>
              <w:rPr>
                <w:rFonts w:ascii="Georgia" w:hAnsi="Georgia"/>
              </w:rPr>
              <w:t xml:space="preserve"> </w:t>
            </w:r>
            <w:r w:rsidRPr="006C3AD8">
              <w:rPr>
                <w:rFonts w:ascii="Georgia" w:hAnsi="Georgia"/>
              </w:rPr>
              <w:t xml:space="preserve"> independently of this Contract and/or the </w:t>
            </w:r>
            <w:r>
              <w:rPr>
                <w:rFonts w:ascii="Georgia" w:hAnsi="Georgia"/>
              </w:rPr>
              <w:t>Collaboration</w:t>
            </w:r>
            <w:r w:rsidRPr="006C3AD8">
              <w:rPr>
                <w:rFonts w:ascii="Georgia" w:hAnsi="Georgia"/>
              </w:rPr>
              <w:t xml:space="preserve"> Agreement; and/or</w:t>
            </w:r>
          </w:p>
          <w:p w14:paraId="52C4692B" w14:textId="77777777" w:rsidR="0060238E" w:rsidRPr="006C3AD8" w:rsidRDefault="0060238E" w:rsidP="006C3AD8">
            <w:pPr>
              <w:widowControl w:val="0"/>
              <w:tabs>
                <w:tab w:val="left" w:pos="0"/>
              </w:tabs>
              <w:spacing w:after="240"/>
              <w:rPr>
                <w:rFonts w:ascii="Georgia" w:hAnsi="Georgia"/>
              </w:rPr>
            </w:pPr>
            <w:r w:rsidRPr="006C3AD8">
              <w:rPr>
                <w:rFonts w:ascii="Georgia" w:hAnsi="Georgia"/>
              </w:rPr>
              <w:t xml:space="preserve">(c) all Contractor Software, </w:t>
            </w:r>
          </w:p>
          <w:p w14:paraId="5403861D" w14:textId="77777777" w:rsidR="0060238E" w:rsidRPr="006C3AD8" w:rsidRDefault="0060238E" w:rsidP="00E367D8">
            <w:pPr>
              <w:widowControl w:val="0"/>
              <w:tabs>
                <w:tab w:val="left" w:pos="851"/>
                <w:tab w:val="left" w:pos="1843"/>
                <w:tab w:val="left" w:pos="3119"/>
                <w:tab w:val="left" w:pos="4253"/>
              </w:tabs>
              <w:spacing w:after="240"/>
              <w:rPr>
                <w:rFonts w:ascii="Georgia" w:hAnsi="Georgia"/>
                <w:b/>
                <w:i/>
              </w:rPr>
            </w:pPr>
            <w:r w:rsidRPr="006C3AD8">
              <w:rPr>
                <w:rFonts w:ascii="Georgia" w:hAnsi="Georgia"/>
              </w:rPr>
              <w:t>but excluding Project Specific IPR;</w:t>
            </w:r>
          </w:p>
        </w:tc>
      </w:tr>
      <w:tr w:rsidR="0060238E" w:rsidRPr="006C3AD8" w14:paraId="57F46DDC" w14:textId="77777777" w:rsidTr="00AD4B29">
        <w:tc>
          <w:tcPr>
            <w:tcW w:w="2201" w:type="dxa"/>
          </w:tcPr>
          <w:p w14:paraId="30754F41" w14:textId="28E5F3EF" w:rsidR="0060238E" w:rsidRDefault="0060238E" w:rsidP="000A57EC">
            <w:pPr>
              <w:widowControl w:val="0"/>
              <w:spacing w:after="240"/>
              <w:jc w:val="left"/>
              <w:rPr>
                <w:rFonts w:ascii="Georgia" w:hAnsi="Georgia" w:cs="Arial"/>
                <w:b/>
                <w:bCs/>
                <w:lang w:eastAsia="en-GB"/>
              </w:rPr>
            </w:pPr>
            <w:r>
              <w:rPr>
                <w:rFonts w:ascii="Georgia" w:hAnsi="Georgia" w:cs="Arial"/>
                <w:b/>
                <w:bCs/>
                <w:lang w:eastAsia="en-GB"/>
              </w:rPr>
              <w:t>“Contractor Action Plan”</w:t>
            </w:r>
          </w:p>
          <w:p w14:paraId="0A1681ED" w14:textId="77777777" w:rsidR="0060238E" w:rsidRPr="006C3AD8" w:rsidRDefault="0060238E" w:rsidP="000A57EC">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Contractor Breakage Costs</w:t>
            </w:r>
            <w:r>
              <w:rPr>
                <w:rFonts w:ascii="Georgia" w:hAnsi="Georgia" w:cs="Arial"/>
                <w:b/>
                <w:bCs/>
                <w:lang w:eastAsia="en-GB"/>
              </w:rPr>
              <w:t>”</w:t>
            </w:r>
          </w:p>
        </w:tc>
        <w:tc>
          <w:tcPr>
            <w:tcW w:w="6078" w:type="dxa"/>
            <w:gridSpan w:val="2"/>
          </w:tcPr>
          <w:p w14:paraId="1F6E3E04" w14:textId="192304DE" w:rsidR="0060238E" w:rsidRDefault="0060238E" w:rsidP="00E367D8">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means the plan to be submitted by the Contractor in accordance with Schedule 19 (Sustainability Reporting Requirements);</w:t>
            </w:r>
          </w:p>
          <w:p w14:paraId="1C832882"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w:t>
            </w:r>
          </w:p>
          <w:p w14:paraId="6EB5BAAC" w14:textId="172BE84B" w:rsidR="0060238E" w:rsidRPr="006C3AD8" w:rsidRDefault="0060238E" w:rsidP="00E367D8">
            <w:pPr>
              <w:widowControl w:val="0"/>
              <w:spacing w:after="240"/>
              <w:rPr>
                <w:rFonts w:ascii="Georgia" w:hAnsi="Georgia" w:cs="Arial"/>
                <w:lang w:eastAsia="en-GB"/>
              </w:rPr>
            </w:pPr>
            <w:r w:rsidRPr="006C3AD8">
              <w:rPr>
                <w:rFonts w:ascii="Georgia" w:hAnsi="Georgia" w:cs="Arial"/>
                <w:lang w:eastAsia="en-GB"/>
              </w:rPr>
              <w:t>(a) loss of profits limited to an amount equivalent to any outstanding mobilisation and transition profit payments payable to the Contractor over the remainder of the Services Period following successful completion of mobilisation and transition,  (and where the termination is of part of this Contract, such profits shall relate only to the element of the Contract that is terminated);</w:t>
            </w:r>
          </w:p>
          <w:p w14:paraId="4CC74235" w14:textId="77777777" w:rsidR="0060238E" w:rsidRPr="006C3AD8" w:rsidRDefault="0060238E" w:rsidP="00E367D8">
            <w:pPr>
              <w:widowControl w:val="0"/>
              <w:spacing w:after="240"/>
              <w:rPr>
                <w:rFonts w:ascii="Georgia" w:hAnsi="Georgia" w:cs="Arial"/>
                <w:lang w:eastAsia="en-GB"/>
              </w:rPr>
            </w:pPr>
            <w:r w:rsidRPr="006C3AD8">
              <w:rPr>
                <w:rFonts w:ascii="Georgia" w:hAnsi="Georgia" w:cs="Arial"/>
                <w:lang w:eastAsia="en-GB"/>
              </w:rPr>
              <w:t>(b) costs that have been or will be reasonably and properly incurred by the Contractor as a direct result of the termination of this Contract, but only to the extent that:</w:t>
            </w:r>
          </w:p>
          <w:p w14:paraId="1343D07C" w14:textId="77777777" w:rsidR="0060238E" w:rsidRPr="006C3AD8" w:rsidRDefault="0060238E" w:rsidP="00E367D8">
            <w:pPr>
              <w:widowControl w:val="0"/>
              <w:tabs>
                <w:tab w:val="left" w:pos="0"/>
              </w:tabs>
              <w:spacing w:after="240"/>
              <w:ind w:left="972" w:hanging="540"/>
              <w:rPr>
                <w:rFonts w:ascii="Georgia" w:hAnsi="Georgia" w:cs="Arial"/>
              </w:rPr>
            </w:pPr>
            <w:r w:rsidRPr="006C3AD8">
              <w:rPr>
                <w:rFonts w:ascii="Georgia" w:hAnsi="Georgia" w:cs="Arial"/>
              </w:rPr>
              <w:t xml:space="preserve"> (</w:t>
            </w:r>
            <w:proofErr w:type="spellStart"/>
            <w:r w:rsidRPr="006C3AD8">
              <w:rPr>
                <w:rFonts w:ascii="Georgia" w:hAnsi="Georgia" w:cs="Arial"/>
              </w:rPr>
              <w:t>i</w:t>
            </w:r>
            <w:proofErr w:type="spellEnd"/>
            <w:r w:rsidRPr="006C3AD8">
              <w:rPr>
                <w:rFonts w:ascii="Georgia" w:hAnsi="Georgia" w:cs="Arial"/>
              </w:rPr>
              <w:t>)</w:t>
            </w:r>
            <w:r w:rsidRPr="006C3AD8">
              <w:rPr>
                <w:rFonts w:ascii="Georgia" w:hAnsi="Georgia" w:cs="Arial"/>
              </w:rPr>
              <w:tab/>
              <w:t xml:space="preserve">the costs are incurred in connection with the Contract, in respect of the provision of the Services and fall within the following categories of </w:t>
            </w:r>
            <w:r w:rsidRPr="006C3AD8">
              <w:rPr>
                <w:rFonts w:ascii="Georgia" w:hAnsi="Georgia" w:cs="Arial"/>
              </w:rPr>
              <w:lastRenderedPageBreak/>
              <w:t>costs:</w:t>
            </w:r>
          </w:p>
          <w:p w14:paraId="2BA1E7BC" w14:textId="77777777" w:rsidR="0060238E" w:rsidRPr="006C3AD8" w:rsidRDefault="0060238E" w:rsidP="00E367D8">
            <w:pPr>
              <w:pStyle w:val="Body"/>
              <w:widowControl w:val="0"/>
              <w:tabs>
                <w:tab w:val="clear" w:pos="1843"/>
                <w:tab w:val="clear" w:pos="3119"/>
                <w:tab w:val="clear" w:pos="4253"/>
                <w:tab w:val="left" w:pos="972"/>
              </w:tabs>
              <w:spacing w:line="240" w:lineRule="auto"/>
              <w:ind w:left="972" w:hanging="121"/>
              <w:rPr>
                <w:rFonts w:ascii="Georgia" w:hAnsi="Georgia" w:cs="Arial"/>
                <w:szCs w:val="22"/>
              </w:rPr>
            </w:pPr>
            <w:r w:rsidRPr="006C3AD8">
              <w:rPr>
                <w:rFonts w:ascii="Georgia" w:hAnsi="Georgia" w:cs="Arial"/>
                <w:szCs w:val="22"/>
              </w:rPr>
              <w:t xml:space="preserve">   (aa) any costs payable for early termination of Sub-Contracts with Sub-Contractors entered into by the Contractor prior to receipt of the Termination Notice (excluding any profit element within such breakage costs);</w:t>
            </w:r>
          </w:p>
          <w:p w14:paraId="7D43E418" w14:textId="0A7B49A9" w:rsidR="0060238E" w:rsidRPr="006C3AD8" w:rsidRDefault="0060238E" w:rsidP="00E367D8">
            <w:pPr>
              <w:pStyle w:val="Body"/>
              <w:widowControl w:val="0"/>
              <w:tabs>
                <w:tab w:val="clear" w:pos="1843"/>
                <w:tab w:val="clear" w:pos="3119"/>
                <w:tab w:val="clear" w:pos="4253"/>
                <w:tab w:val="left" w:pos="972"/>
              </w:tabs>
              <w:spacing w:line="240" w:lineRule="auto"/>
              <w:ind w:left="972" w:hanging="121"/>
              <w:rPr>
                <w:rFonts w:ascii="Georgia" w:hAnsi="Georgia" w:cs="Arial"/>
                <w:szCs w:val="22"/>
              </w:rPr>
            </w:pPr>
            <w:r w:rsidRPr="006C3AD8">
              <w:rPr>
                <w:rFonts w:ascii="Georgia" w:hAnsi="Georgia" w:cs="Arial"/>
                <w:szCs w:val="22"/>
              </w:rPr>
              <w:t xml:space="preserve">   (bb) the cost of any relocation of Authority </w:t>
            </w:r>
            <w:r>
              <w:rPr>
                <w:rFonts w:ascii="Georgia" w:hAnsi="Georgia" w:cs="Arial"/>
                <w:szCs w:val="22"/>
              </w:rPr>
              <w:t>E</w:t>
            </w:r>
            <w:r w:rsidRPr="006C3AD8">
              <w:rPr>
                <w:rFonts w:ascii="Georgia" w:hAnsi="Georgia" w:cs="Arial"/>
                <w:szCs w:val="22"/>
              </w:rPr>
              <w:t>quipment used in connection with the Contract from the Contractor</w:t>
            </w:r>
            <w:r>
              <w:rPr>
                <w:rFonts w:ascii="Georgia" w:hAnsi="Georgia" w:cs="Arial"/>
                <w:szCs w:val="22"/>
              </w:rPr>
              <w:t>’</w:t>
            </w:r>
            <w:r w:rsidRPr="006C3AD8">
              <w:rPr>
                <w:rFonts w:ascii="Georgia" w:hAnsi="Georgia" w:cs="Arial"/>
                <w:szCs w:val="22"/>
              </w:rPr>
              <w:t>s Premises;</w:t>
            </w:r>
          </w:p>
          <w:p w14:paraId="309273E4" w14:textId="7587EDF0" w:rsidR="0060238E" w:rsidRPr="006C3AD8" w:rsidRDefault="0060238E" w:rsidP="00E367D8">
            <w:pPr>
              <w:pStyle w:val="Body"/>
              <w:widowControl w:val="0"/>
              <w:tabs>
                <w:tab w:val="clear" w:pos="1843"/>
                <w:tab w:val="clear" w:pos="3119"/>
                <w:tab w:val="clear" w:pos="4253"/>
                <w:tab w:val="left" w:pos="972"/>
              </w:tabs>
              <w:spacing w:line="240" w:lineRule="auto"/>
              <w:ind w:left="972" w:hanging="121"/>
              <w:rPr>
                <w:rFonts w:ascii="Georgia" w:hAnsi="Georgia" w:cs="Arial"/>
                <w:szCs w:val="22"/>
              </w:rPr>
            </w:pPr>
            <w:r w:rsidRPr="006C3AD8">
              <w:rPr>
                <w:rFonts w:ascii="Georgia" w:hAnsi="Georgia" w:cs="Arial"/>
                <w:szCs w:val="22"/>
              </w:rPr>
              <w:t xml:space="preserve">   (cc) any unrecovered amortised mobilisation costs as outlined in cells </w:t>
            </w:r>
            <w:r>
              <w:rPr>
                <w:rFonts w:ascii="Georgia" w:hAnsi="Georgia" w:cs="Arial"/>
                <w:szCs w:val="22"/>
              </w:rPr>
              <w:t>AU212 to CN212</w:t>
            </w:r>
            <w:r w:rsidRPr="006C3AD8">
              <w:rPr>
                <w:rFonts w:ascii="Georgia" w:hAnsi="Georgia" w:cs="Arial"/>
                <w:szCs w:val="22"/>
              </w:rPr>
              <w:t xml:space="preserve"> of</w:t>
            </w:r>
            <w:r>
              <w:rPr>
                <w:rFonts w:ascii="Georgia" w:hAnsi="Georgia" w:cs="Arial"/>
                <w:szCs w:val="22"/>
              </w:rPr>
              <w:t xml:space="preserve"> worksheet “3.1 Mobilisation” of</w:t>
            </w:r>
            <w:r w:rsidRPr="006C3AD8">
              <w:rPr>
                <w:rFonts w:ascii="Georgia" w:hAnsi="Georgia" w:cs="Arial"/>
                <w:szCs w:val="22"/>
              </w:rPr>
              <w:t xml:space="preserve"> the </w:t>
            </w:r>
            <w:r>
              <w:rPr>
                <w:rFonts w:ascii="Georgia" w:hAnsi="Georgia" w:cs="Arial"/>
                <w:szCs w:val="22"/>
              </w:rPr>
              <w:t>Financial</w:t>
            </w:r>
            <w:r w:rsidRPr="006C3AD8">
              <w:rPr>
                <w:rFonts w:ascii="Georgia" w:hAnsi="Georgia" w:cs="Arial"/>
                <w:szCs w:val="22"/>
              </w:rPr>
              <w:t xml:space="preserve"> Model; and</w:t>
            </w:r>
          </w:p>
          <w:p w14:paraId="7D74BF60" w14:textId="7AC0188E" w:rsidR="0060238E" w:rsidRPr="006C3AD8" w:rsidRDefault="0060238E" w:rsidP="00E367D8">
            <w:pPr>
              <w:pStyle w:val="Body"/>
              <w:widowControl w:val="0"/>
              <w:tabs>
                <w:tab w:val="clear" w:pos="1843"/>
                <w:tab w:val="clear" w:pos="3119"/>
                <w:tab w:val="clear" w:pos="4253"/>
                <w:tab w:val="left" w:pos="972"/>
                <w:tab w:val="left" w:pos="1882"/>
              </w:tabs>
              <w:spacing w:line="240" w:lineRule="auto"/>
              <w:ind w:left="972" w:hanging="121"/>
              <w:rPr>
                <w:rFonts w:ascii="Georgia" w:hAnsi="Georgia" w:cs="Arial"/>
                <w:szCs w:val="22"/>
              </w:rPr>
            </w:pPr>
            <w:r w:rsidRPr="006C3AD8">
              <w:rPr>
                <w:rFonts w:ascii="Georgia" w:hAnsi="Georgia" w:cs="Arial"/>
                <w:szCs w:val="22"/>
              </w:rPr>
              <w:t xml:space="preserve">   </w:t>
            </w:r>
            <w:r w:rsidRPr="006C3AD8">
              <w:rPr>
                <w:rFonts w:ascii="Georgia" w:hAnsi="Georgia"/>
                <w:szCs w:val="22"/>
              </w:rPr>
              <w:t>(</w:t>
            </w:r>
            <w:proofErr w:type="spellStart"/>
            <w:r w:rsidRPr="006C3AD8">
              <w:rPr>
                <w:rFonts w:ascii="Georgia" w:hAnsi="Georgia"/>
                <w:szCs w:val="22"/>
              </w:rPr>
              <w:t>dd</w:t>
            </w:r>
            <w:proofErr w:type="spellEnd"/>
            <w:r w:rsidRPr="006C3AD8">
              <w:rPr>
                <w:rFonts w:ascii="Georgia" w:hAnsi="Georgia"/>
                <w:szCs w:val="22"/>
              </w:rPr>
              <w:t xml:space="preserve">) </w:t>
            </w:r>
            <w:r w:rsidRPr="006C3AD8">
              <w:rPr>
                <w:rFonts w:ascii="Georgia" w:hAnsi="Georgia" w:cs="Arial"/>
                <w:szCs w:val="22"/>
              </w:rPr>
              <w:t>statutory redundancy payments (excluding for the avoidance of doubt but without limitation, any sums for notice, accrued holiday, unfair dismissal, damages, pension, interest or costs) payable to Contractor</w:t>
            </w:r>
            <w:r>
              <w:rPr>
                <w:rFonts w:ascii="Georgia" w:hAnsi="Georgia" w:cs="Arial"/>
                <w:szCs w:val="22"/>
              </w:rPr>
              <w:t>’</w:t>
            </w:r>
            <w:r w:rsidRPr="006C3AD8">
              <w:rPr>
                <w:rFonts w:ascii="Georgia" w:hAnsi="Georgia" w:cs="Arial"/>
                <w:szCs w:val="22"/>
              </w:rPr>
              <w:t>s Staff engaged wholly or mainly in the provision of the Services and arising from their dismissal by reason of redundancy;</w:t>
            </w:r>
          </w:p>
          <w:p w14:paraId="02DEC602" w14:textId="77777777" w:rsidR="0060238E" w:rsidRPr="006C3AD8" w:rsidRDefault="0060238E" w:rsidP="00E367D8">
            <w:pPr>
              <w:widowControl w:val="0"/>
              <w:tabs>
                <w:tab w:val="left" w:pos="0"/>
              </w:tabs>
              <w:spacing w:after="240"/>
              <w:ind w:left="972" w:hanging="540"/>
              <w:rPr>
                <w:rFonts w:ascii="Georgia" w:hAnsi="Georgia" w:cs="Arial"/>
              </w:rPr>
            </w:pPr>
            <w:r w:rsidRPr="006C3AD8">
              <w:rPr>
                <w:rFonts w:ascii="Georgia" w:hAnsi="Georgia" w:cs="Arial"/>
              </w:rPr>
              <w:t>(ii)</w:t>
            </w:r>
            <w:r w:rsidRPr="006C3AD8">
              <w:rPr>
                <w:rFonts w:ascii="Georgia" w:hAnsi="Georgia" w:cs="Arial"/>
              </w:rPr>
              <w:tab/>
              <w:t>the costs are incurred under arrangements and/or agreements that are consistent with terms that have been entered into in the ordinary course of business and on reasonable commercial terms;</w:t>
            </w:r>
          </w:p>
          <w:p w14:paraId="375EDF38" w14:textId="77777777" w:rsidR="0060238E" w:rsidRPr="006C3AD8" w:rsidRDefault="0060238E" w:rsidP="00E367D8">
            <w:pPr>
              <w:widowControl w:val="0"/>
              <w:tabs>
                <w:tab w:val="left" w:pos="0"/>
              </w:tabs>
              <w:spacing w:after="240"/>
              <w:ind w:left="972" w:hanging="540"/>
              <w:rPr>
                <w:rFonts w:ascii="Georgia" w:hAnsi="Georgia" w:cs="Arial"/>
              </w:rPr>
            </w:pPr>
            <w:r w:rsidRPr="006C3AD8">
              <w:rPr>
                <w:rFonts w:ascii="Georgia" w:hAnsi="Georgia" w:cs="Arial"/>
              </w:rPr>
              <w:t>(iii)</w:t>
            </w:r>
            <w:r w:rsidRPr="006C3AD8">
              <w:rPr>
                <w:rFonts w:ascii="Georgia" w:hAnsi="Georgia" w:cs="Arial"/>
              </w:rPr>
              <w:tab/>
              <w:t xml:space="preserve">the costs are unavoidable, proven, reasonable, and not capable of recovery; </w:t>
            </w:r>
          </w:p>
          <w:p w14:paraId="4DA62C6E" w14:textId="77777777" w:rsidR="0060238E" w:rsidRPr="006C3AD8" w:rsidRDefault="0060238E" w:rsidP="00E367D8">
            <w:pPr>
              <w:widowControl w:val="0"/>
              <w:tabs>
                <w:tab w:val="left" w:pos="0"/>
              </w:tabs>
              <w:spacing w:after="240"/>
              <w:ind w:left="972" w:hanging="540"/>
              <w:rPr>
                <w:rFonts w:ascii="Georgia" w:hAnsi="Georgia" w:cs="Arial"/>
              </w:rPr>
            </w:pPr>
            <w:r w:rsidRPr="006C3AD8">
              <w:rPr>
                <w:rFonts w:ascii="Georgia" w:hAnsi="Georgia" w:cs="Arial"/>
              </w:rPr>
              <w:t>(iv)</w:t>
            </w:r>
            <w:r w:rsidRPr="006C3AD8">
              <w:rPr>
                <w:rFonts w:ascii="Georgia" w:hAnsi="Georgia" w:cs="Arial"/>
              </w:rPr>
              <w:tab/>
              <w:t xml:space="preserve">the costs would not have been incurred had this Contract continued until the Expiry Date; </w:t>
            </w:r>
          </w:p>
          <w:p w14:paraId="7B035492" w14:textId="36C585A7" w:rsidR="0060238E" w:rsidRPr="006C3AD8" w:rsidRDefault="0060238E" w:rsidP="00E367D8">
            <w:pPr>
              <w:widowControl w:val="0"/>
              <w:tabs>
                <w:tab w:val="left" w:pos="0"/>
              </w:tabs>
              <w:spacing w:after="240"/>
              <w:ind w:left="972" w:hanging="540"/>
              <w:rPr>
                <w:rFonts w:ascii="Georgia" w:hAnsi="Georgia" w:cs="Arial"/>
              </w:rPr>
            </w:pPr>
            <w:r w:rsidRPr="006C3AD8">
              <w:rPr>
                <w:rFonts w:ascii="Georgia" w:hAnsi="Georgia" w:cs="Arial"/>
              </w:rPr>
              <w:t>(v)</w:t>
            </w:r>
            <w:r w:rsidRPr="006C3AD8">
              <w:rPr>
                <w:rFonts w:ascii="Georgia" w:hAnsi="Georgia" w:cs="Arial"/>
              </w:rPr>
              <w:tab/>
              <w:t xml:space="preserve">the Contractor has used its reasonable endeavours to mitigate the costs incurred including, in the context of </w:t>
            </w:r>
            <w:r>
              <w:rPr>
                <w:rFonts w:ascii="Georgia" w:hAnsi="Georgia" w:cs="Arial"/>
              </w:rPr>
              <w:t>P</w:t>
            </w:r>
            <w:r w:rsidRPr="006C3AD8">
              <w:rPr>
                <w:rFonts w:ascii="Georgia" w:hAnsi="Georgia" w:cs="Arial"/>
              </w:rPr>
              <w:t>aragraph (</w:t>
            </w:r>
            <w:proofErr w:type="spellStart"/>
            <w:r w:rsidRPr="006C3AD8">
              <w:rPr>
                <w:rFonts w:ascii="Georgia" w:hAnsi="Georgia" w:cs="Arial"/>
              </w:rPr>
              <w:t>dd</w:t>
            </w:r>
            <w:proofErr w:type="spellEnd"/>
            <w:r w:rsidRPr="006C3AD8">
              <w:rPr>
                <w:rFonts w:ascii="Georgia" w:hAnsi="Georgia" w:cs="Arial"/>
              </w:rPr>
              <w:t xml:space="preserve">), using reasonable endeavours to effect any dismissal on grounds of redundancy fairly which shall include using reasonable </w:t>
            </w:r>
            <w:r w:rsidRPr="00B61A8F">
              <w:rPr>
                <w:rFonts w:ascii="Georgia" w:hAnsi="Georgia" w:cs="Arial"/>
              </w:rPr>
              <w:t>endeavours</w:t>
            </w:r>
            <w:r w:rsidRPr="006C3AD8">
              <w:rPr>
                <w:rFonts w:ascii="Georgia" w:hAnsi="Georgia" w:cs="Arial"/>
              </w:rPr>
              <w:t xml:space="preserve"> to find alternative employment for the relevant Contractor</w:t>
            </w:r>
            <w:r>
              <w:rPr>
                <w:rFonts w:ascii="Georgia" w:hAnsi="Georgia" w:cs="Arial"/>
              </w:rPr>
              <w:t>’</w:t>
            </w:r>
            <w:r w:rsidRPr="006C3AD8">
              <w:rPr>
                <w:rFonts w:ascii="Georgia" w:hAnsi="Georgia" w:cs="Arial"/>
              </w:rPr>
              <w:t>s Staff; and</w:t>
            </w:r>
          </w:p>
          <w:p w14:paraId="49D0525C" w14:textId="76D1D84E" w:rsidR="0060238E" w:rsidRPr="006C3AD8" w:rsidRDefault="0060238E" w:rsidP="00B61A8F">
            <w:pPr>
              <w:widowControl w:val="0"/>
              <w:tabs>
                <w:tab w:val="left" w:pos="0"/>
              </w:tabs>
              <w:spacing w:after="240"/>
              <w:ind w:left="972" w:hanging="540"/>
              <w:rPr>
                <w:rFonts w:ascii="Georgia" w:hAnsi="Georgia" w:cs="Arial"/>
                <w:b/>
              </w:rPr>
            </w:pPr>
            <w:r w:rsidRPr="00B61A8F">
              <w:rPr>
                <w:rFonts w:ascii="Georgia" w:hAnsi="Georgia" w:cs="Arial"/>
              </w:rPr>
              <w:t>(vi)</w:t>
            </w:r>
            <w:r w:rsidRPr="00B61A8F">
              <w:rPr>
                <w:rFonts w:ascii="Georgia" w:hAnsi="Georgia" w:cs="Arial"/>
              </w:rPr>
              <w:tab/>
              <w:t xml:space="preserve">the costs do not exceed </w:t>
            </w:r>
            <w:r w:rsidR="009F4983" w:rsidRPr="00E37444">
              <w:rPr>
                <w:rFonts w:ascii="Georgia" w:eastAsia="Times New Roman" w:hAnsi="Georgia"/>
                <w:color w:val="000000"/>
                <w:sz w:val="16"/>
                <w:szCs w:val="16"/>
                <w:highlight w:val="black"/>
              </w:rPr>
              <w:t>---------------</w:t>
            </w:r>
            <w:r w:rsidR="005B1B68">
              <w:rPr>
                <w:rFonts w:ascii="Georgia" w:hAnsi="Georgia" w:cs="Arial"/>
              </w:rPr>
              <w:t xml:space="preserve"> </w:t>
            </w:r>
            <w:r w:rsidR="00B61A8F">
              <w:rPr>
                <w:rFonts w:ascii="Georgia" w:hAnsi="Georgia" w:cs="Arial"/>
              </w:rPr>
              <w:t>in aggregate]</w:t>
            </w:r>
            <w:r>
              <w:rPr>
                <w:rFonts w:ascii="Georgia" w:hAnsi="Georgia" w:cs="Arial"/>
                <w:shd w:val="clear" w:color="auto" w:fill="AEAAAA" w:themeFill="background2" w:themeFillShade="BF"/>
              </w:rPr>
              <w:t xml:space="preserve"> </w:t>
            </w:r>
            <w:r>
              <w:rPr>
                <w:rFonts w:ascii="Georgia" w:hAnsi="Georgia" w:cs="Arial"/>
              </w:rPr>
              <w:t>with a breakdown to be set out in the Exit Plan</w:t>
            </w:r>
            <w:r w:rsidRPr="006C3AD8">
              <w:rPr>
                <w:rFonts w:ascii="Georgia" w:hAnsi="Georgia" w:cs="Arial"/>
              </w:rPr>
              <w:t xml:space="preserve">; </w:t>
            </w:r>
          </w:p>
        </w:tc>
      </w:tr>
      <w:tr w:rsidR="0060238E" w:rsidRPr="006C3AD8" w14:paraId="4FEB3788" w14:textId="77777777" w:rsidTr="00AD4B29">
        <w:tc>
          <w:tcPr>
            <w:tcW w:w="2201" w:type="dxa"/>
          </w:tcPr>
          <w:p w14:paraId="572773FA" w14:textId="77777777" w:rsidR="0060238E" w:rsidRPr="006C3AD8" w:rsidRDefault="0060238E" w:rsidP="008C17B2">
            <w:pPr>
              <w:pStyle w:val="Body"/>
              <w:widowControl w:val="0"/>
              <w:spacing w:line="240" w:lineRule="auto"/>
              <w:rPr>
                <w:rFonts w:ascii="Georgia" w:hAnsi="Georgia" w:cs="Arial"/>
                <w:szCs w:val="22"/>
              </w:rPr>
            </w:pPr>
            <w:r>
              <w:rPr>
                <w:rFonts w:ascii="Georgia" w:hAnsi="Georgia" w:cs="Arial"/>
                <w:b/>
                <w:szCs w:val="22"/>
              </w:rPr>
              <w:lastRenderedPageBreak/>
              <w:t>“</w:t>
            </w:r>
            <w:r w:rsidRPr="006C3AD8">
              <w:rPr>
                <w:rFonts w:ascii="Georgia" w:hAnsi="Georgia" w:cs="Arial"/>
                <w:b/>
                <w:szCs w:val="22"/>
              </w:rPr>
              <w:t xml:space="preserve">Contractor Indemnified </w:t>
            </w:r>
            <w:r w:rsidRPr="006C3AD8">
              <w:rPr>
                <w:rFonts w:ascii="Georgia" w:hAnsi="Georgia" w:cs="Arial"/>
                <w:b/>
                <w:szCs w:val="22"/>
              </w:rPr>
              <w:lastRenderedPageBreak/>
              <w:t>Materials</w:t>
            </w:r>
            <w:r>
              <w:rPr>
                <w:rFonts w:ascii="Georgia" w:hAnsi="Georgia" w:cs="Arial"/>
                <w:b/>
                <w:szCs w:val="22"/>
              </w:rPr>
              <w:t>”</w:t>
            </w:r>
          </w:p>
        </w:tc>
        <w:tc>
          <w:tcPr>
            <w:tcW w:w="6078" w:type="dxa"/>
            <w:gridSpan w:val="2"/>
          </w:tcPr>
          <w:p w14:paraId="1F991C9B" w14:textId="77777777" w:rsidR="0060238E" w:rsidRPr="006C3AD8" w:rsidRDefault="0060238E" w:rsidP="00E14976">
            <w:pPr>
              <w:widowControl w:val="0"/>
              <w:tabs>
                <w:tab w:val="left" w:pos="851"/>
                <w:tab w:val="left" w:pos="1843"/>
                <w:tab w:val="left" w:pos="3119"/>
                <w:tab w:val="left" w:pos="4253"/>
              </w:tabs>
              <w:spacing w:after="240"/>
              <w:rPr>
                <w:rFonts w:ascii="Georgia" w:hAnsi="Georgia" w:cs="Arial"/>
                <w:b/>
                <w:lang w:eastAsia="en-GB"/>
              </w:rPr>
            </w:pPr>
            <w:r w:rsidRPr="006C3AD8">
              <w:rPr>
                <w:rFonts w:ascii="Georgia" w:hAnsi="Georgia" w:cs="Arial"/>
                <w:lang w:eastAsia="en-GB"/>
              </w:rPr>
              <w:lastRenderedPageBreak/>
              <w:t xml:space="preserve">has the meaning set out in Clause </w:t>
            </w:r>
            <w:r>
              <w:rPr>
                <w:rFonts w:ascii="Georgia" w:hAnsi="Georgia" w:cs="Arial"/>
                <w:lang w:eastAsia="en-GB"/>
              </w:rPr>
              <w:t>41.8.1.1</w:t>
            </w:r>
            <w:r w:rsidRPr="006C3AD8">
              <w:rPr>
                <w:rFonts w:ascii="Georgia" w:hAnsi="Georgia" w:cs="Arial"/>
                <w:lang w:eastAsia="en-GB"/>
              </w:rPr>
              <w:t xml:space="preserve"> (Indemnity);</w:t>
            </w:r>
          </w:p>
        </w:tc>
      </w:tr>
      <w:tr w:rsidR="0060238E" w:rsidRPr="006C3AD8" w14:paraId="5BED2506" w14:textId="77777777" w:rsidTr="00AD4B29">
        <w:tc>
          <w:tcPr>
            <w:tcW w:w="2201" w:type="dxa"/>
          </w:tcPr>
          <w:p w14:paraId="0DBE325A" w14:textId="77777777" w:rsidR="0060238E" w:rsidRPr="006C3AD8" w:rsidRDefault="0060238E" w:rsidP="008C17B2">
            <w:pPr>
              <w:widowControl w:val="0"/>
              <w:spacing w:after="240"/>
              <w:jc w:val="left"/>
              <w:rPr>
                <w:rFonts w:ascii="Georgia" w:hAnsi="Georgia"/>
                <w:b/>
                <w:bCs/>
              </w:rPr>
            </w:pPr>
            <w:r>
              <w:rPr>
                <w:rFonts w:ascii="Georgia" w:hAnsi="Georgia"/>
                <w:b/>
                <w:bCs/>
              </w:rPr>
              <w:t>“</w:t>
            </w:r>
            <w:r w:rsidRPr="006C3AD8">
              <w:rPr>
                <w:rFonts w:ascii="Georgia" w:hAnsi="Georgia"/>
                <w:b/>
                <w:bCs/>
              </w:rPr>
              <w:t>Contractor Proprietary Information</w:t>
            </w:r>
            <w:r>
              <w:rPr>
                <w:rFonts w:ascii="Georgia" w:hAnsi="Georgia"/>
                <w:b/>
                <w:bCs/>
              </w:rPr>
              <w:t>”</w:t>
            </w:r>
          </w:p>
        </w:tc>
        <w:tc>
          <w:tcPr>
            <w:tcW w:w="6078" w:type="dxa"/>
            <w:gridSpan w:val="2"/>
          </w:tcPr>
          <w:p w14:paraId="549E6748" w14:textId="52A5266B" w:rsidR="0060238E" w:rsidRPr="006C3AD8" w:rsidRDefault="0060238E" w:rsidP="001E55C4">
            <w:pPr>
              <w:widowControl w:val="0"/>
              <w:tabs>
                <w:tab w:val="left" w:pos="851"/>
                <w:tab w:val="left" w:pos="1843"/>
                <w:tab w:val="left" w:pos="3119"/>
                <w:tab w:val="left" w:pos="4253"/>
              </w:tabs>
              <w:spacing w:after="240"/>
              <w:rPr>
                <w:rFonts w:ascii="Georgia" w:hAnsi="Georgia"/>
              </w:rPr>
            </w:pPr>
            <w:r w:rsidRPr="006C3AD8">
              <w:rPr>
                <w:rFonts w:ascii="Georgia" w:hAnsi="Georgia"/>
              </w:rPr>
              <w:t>means all know how, information, ma</w:t>
            </w:r>
            <w:r w:rsidR="00240C6F">
              <w:rPr>
                <w:rFonts w:ascii="Georgia" w:hAnsi="Georgia"/>
              </w:rPr>
              <w:t xml:space="preserve">terials and software (including </w:t>
            </w:r>
            <w:r w:rsidRPr="00240C6F">
              <w:rPr>
                <w:rFonts w:ascii="Georgia" w:hAnsi="Georgia"/>
              </w:rPr>
              <w:t>Source Code)</w:t>
            </w:r>
            <w:r w:rsidRPr="006C3AD8">
              <w:rPr>
                <w:rFonts w:ascii="Georgia" w:hAnsi="Georgia"/>
              </w:rPr>
              <w:t xml:space="preserve"> whether documented or not that constitute Contractor IPR and/or Third Party IPR and which are used or required to be used for the provision of the Services or replacement Services and/ or the manufacture, use, maintenance, repair or other dealing in the Products;</w:t>
            </w:r>
          </w:p>
        </w:tc>
      </w:tr>
      <w:tr w:rsidR="0060238E" w:rsidRPr="006C3AD8" w14:paraId="1A7B3C82" w14:textId="77777777" w:rsidTr="00AD4B29">
        <w:trPr>
          <w:trHeight w:val="3168"/>
        </w:trPr>
        <w:tc>
          <w:tcPr>
            <w:tcW w:w="2201" w:type="dxa"/>
          </w:tcPr>
          <w:p w14:paraId="33B2384A"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Contractor Related Party</w:t>
            </w:r>
            <w:r>
              <w:rPr>
                <w:rFonts w:ascii="Georgia" w:hAnsi="Georgia" w:cs="Arial"/>
                <w:b/>
                <w:bCs/>
                <w:lang w:eastAsia="en-GB"/>
              </w:rPr>
              <w:t>”</w:t>
            </w:r>
          </w:p>
        </w:tc>
        <w:tc>
          <w:tcPr>
            <w:tcW w:w="6078" w:type="dxa"/>
            <w:gridSpan w:val="2"/>
          </w:tcPr>
          <w:p w14:paraId="572631F1"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w:t>
            </w:r>
          </w:p>
          <w:p w14:paraId="6F56DA31" w14:textId="77777777" w:rsidR="0060238E" w:rsidRPr="006C3AD8" w:rsidRDefault="0060238E" w:rsidP="00E367D8">
            <w:pPr>
              <w:widowControl w:val="0"/>
              <w:spacing w:after="240"/>
              <w:rPr>
                <w:rFonts w:ascii="Georgia" w:hAnsi="Georgia" w:cs="Arial"/>
                <w:lang w:eastAsia="en-GB"/>
              </w:rPr>
            </w:pPr>
            <w:r w:rsidRPr="006C3AD8">
              <w:rPr>
                <w:rFonts w:ascii="Georgia" w:hAnsi="Georgia" w:cs="Arial"/>
                <w:lang w:eastAsia="en-GB"/>
              </w:rPr>
              <w:t>(a) an officer, servant or agent of the Contractor, or any Affiliate of the Contractor and any officer, servant or agent of such a person;</w:t>
            </w:r>
          </w:p>
          <w:p w14:paraId="71FD7C5D" w14:textId="77777777" w:rsidR="0060238E" w:rsidRPr="006C3AD8" w:rsidRDefault="0060238E" w:rsidP="00E367D8">
            <w:pPr>
              <w:widowControl w:val="0"/>
              <w:tabs>
                <w:tab w:val="left" w:pos="3119"/>
                <w:tab w:val="left" w:pos="4253"/>
              </w:tabs>
              <w:spacing w:after="240"/>
              <w:ind w:left="68"/>
              <w:rPr>
                <w:rFonts w:ascii="Georgia" w:hAnsi="Georgia" w:cs="Arial"/>
                <w:lang w:eastAsia="en-GB"/>
              </w:rPr>
            </w:pPr>
            <w:r w:rsidRPr="006C3AD8">
              <w:rPr>
                <w:rFonts w:ascii="Georgia" w:hAnsi="Georgia" w:cs="Arial"/>
                <w:lang w:eastAsia="en-GB"/>
              </w:rPr>
              <w:t>(b) any sub-contractor of the Contractor of any tier and any of their officers, servants or agents; and</w:t>
            </w:r>
          </w:p>
          <w:p w14:paraId="2498F1A6" w14:textId="003648E3" w:rsidR="0060238E" w:rsidRPr="006C3AD8" w:rsidRDefault="0060238E" w:rsidP="006001E8">
            <w:pPr>
              <w:widowControl w:val="0"/>
              <w:tabs>
                <w:tab w:val="left" w:pos="3119"/>
                <w:tab w:val="left" w:pos="4253"/>
              </w:tabs>
              <w:spacing w:after="240"/>
              <w:ind w:left="68"/>
              <w:rPr>
                <w:rFonts w:ascii="Georgia" w:hAnsi="Georgia" w:cs="Arial"/>
                <w:lang w:eastAsia="en-GB"/>
              </w:rPr>
            </w:pPr>
            <w:r w:rsidRPr="006C3AD8">
              <w:rPr>
                <w:rFonts w:ascii="Georgia" w:hAnsi="Georgia" w:cs="Arial"/>
                <w:lang w:eastAsia="en-GB"/>
              </w:rPr>
              <w:t>(c) any person on or at the Authority</w:t>
            </w:r>
            <w:r>
              <w:rPr>
                <w:rFonts w:ascii="Georgia" w:hAnsi="Georgia" w:cs="Arial"/>
                <w:lang w:eastAsia="en-GB"/>
              </w:rPr>
              <w:t>’</w:t>
            </w:r>
            <w:r w:rsidRPr="006C3AD8">
              <w:rPr>
                <w:rFonts w:ascii="Georgia" w:hAnsi="Georgia" w:cs="Arial"/>
                <w:lang w:eastAsia="en-GB"/>
              </w:rPr>
              <w:t>s Premises at the express or implied invitation of the Contractor (other than the Authority or any Authority Related Party);</w:t>
            </w:r>
          </w:p>
        </w:tc>
      </w:tr>
      <w:tr w:rsidR="0060238E" w:rsidRPr="006C3AD8" w14:paraId="35550A88" w14:textId="77777777" w:rsidTr="00AD4B29">
        <w:tc>
          <w:tcPr>
            <w:tcW w:w="2201" w:type="dxa"/>
          </w:tcPr>
          <w:p w14:paraId="04CCFA7B"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Contractor Software</w:t>
            </w:r>
            <w:r>
              <w:rPr>
                <w:rFonts w:ascii="Georgia" w:hAnsi="Georgia" w:cs="Arial"/>
                <w:b/>
                <w:bCs/>
                <w:lang w:eastAsia="en-GB"/>
              </w:rPr>
              <w:t>”</w:t>
            </w:r>
          </w:p>
        </w:tc>
        <w:tc>
          <w:tcPr>
            <w:tcW w:w="6078" w:type="dxa"/>
            <w:gridSpan w:val="2"/>
          </w:tcPr>
          <w:p w14:paraId="46B1FD73" w14:textId="24BFAD0A" w:rsidR="0060238E" w:rsidRPr="006C3AD8" w:rsidRDefault="0060238E" w:rsidP="00246904">
            <w:pPr>
              <w:widowControl w:val="0"/>
              <w:tabs>
                <w:tab w:val="left" w:pos="851"/>
                <w:tab w:val="left" w:pos="1843"/>
                <w:tab w:val="left" w:pos="3119"/>
                <w:tab w:val="left" w:pos="4253"/>
              </w:tabs>
              <w:spacing w:after="240"/>
              <w:rPr>
                <w:rFonts w:ascii="Georgia" w:hAnsi="Georgia" w:cs="Arial"/>
                <w:b/>
                <w:lang w:eastAsia="en-GB"/>
              </w:rPr>
            </w:pPr>
            <w:r w:rsidRPr="006C3AD8">
              <w:rPr>
                <w:rFonts w:ascii="Georgia" w:hAnsi="Georgia" w:cs="Arial"/>
                <w:lang w:eastAsia="en-GB"/>
              </w:rPr>
              <w:t xml:space="preserve">means the software which is proprietary to the Contractor or its Affiliates, including software which is or will be used by the Contractor for the purposes of providing the Services but excluding software that is Project Specific IPR; </w:t>
            </w:r>
          </w:p>
        </w:tc>
      </w:tr>
      <w:tr w:rsidR="0060238E" w:rsidRPr="006C3AD8" w14:paraId="186174EE" w14:textId="77777777" w:rsidTr="00AD4B29">
        <w:tc>
          <w:tcPr>
            <w:tcW w:w="2201" w:type="dxa"/>
          </w:tcPr>
          <w:p w14:paraId="1A81D083" w14:textId="3D96DFA4" w:rsidR="0060238E" w:rsidRPr="006C3AD8" w:rsidRDefault="0060238E" w:rsidP="006001E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Contractor</w:t>
            </w:r>
            <w:r>
              <w:rPr>
                <w:rFonts w:ascii="Georgia" w:hAnsi="Georgia" w:cs="Arial"/>
                <w:b/>
                <w:bCs/>
                <w:lang w:eastAsia="en-GB"/>
              </w:rPr>
              <w:t>’</w:t>
            </w:r>
            <w:r w:rsidRPr="006C3AD8">
              <w:rPr>
                <w:rFonts w:ascii="Georgia" w:hAnsi="Georgia" w:cs="Arial"/>
                <w:b/>
                <w:bCs/>
                <w:lang w:eastAsia="en-GB"/>
              </w:rPr>
              <w:t>s Key Staff</w:t>
            </w:r>
            <w:r>
              <w:rPr>
                <w:rFonts w:ascii="Georgia" w:hAnsi="Georgia" w:cs="Arial"/>
                <w:b/>
                <w:bCs/>
                <w:lang w:eastAsia="en-GB"/>
              </w:rPr>
              <w:t>”</w:t>
            </w:r>
          </w:p>
        </w:tc>
        <w:tc>
          <w:tcPr>
            <w:tcW w:w="6078" w:type="dxa"/>
            <w:gridSpan w:val="2"/>
          </w:tcPr>
          <w:p w14:paraId="0128E18C" w14:textId="685E2E20"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those individuals identified in Schedule 18 (Contractor</w:t>
            </w:r>
            <w:r>
              <w:rPr>
                <w:rFonts w:ascii="Georgia" w:hAnsi="Georgia" w:cs="Arial"/>
                <w:lang w:eastAsia="en-GB"/>
              </w:rPr>
              <w:t>’</w:t>
            </w:r>
            <w:r w:rsidRPr="006C3AD8">
              <w:rPr>
                <w:rFonts w:ascii="Georgia" w:hAnsi="Georgia" w:cs="Arial"/>
                <w:lang w:eastAsia="en-GB"/>
              </w:rPr>
              <w:t xml:space="preserve">s Key </w:t>
            </w:r>
            <w:r>
              <w:rPr>
                <w:rFonts w:ascii="Georgia" w:hAnsi="Georgia" w:cs="Arial"/>
                <w:lang w:eastAsia="en-GB"/>
              </w:rPr>
              <w:t>Personnel</w:t>
            </w:r>
            <w:r w:rsidRPr="006C3AD8">
              <w:rPr>
                <w:rFonts w:ascii="Georgia" w:hAnsi="Georgia" w:cs="Arial"/>
                <w:lang w:eastAsia="en-GB"/>
              </w:rPr>
              <w:t xml:space="preserve">) for the roles attributed to such personnel, as modified pursuant to Clause </w:t>
            </w:r>
            <w:r>
              <w:rPr>
                <w:rFonts w:ascii="Georgia" w:hAnsi="Georgia" w:cs="Arial"/>
                <w:lang w:eastAsia="en-GB"/>
              </w:rPr>
              <w:t>3</w:t>
            </w:r>
            <w:r w:rsidRPr="006C3AD8">
              <w:rPr>
                <w:rFonts w:ascii="Georgia" w:hAnsi="Georgia" w:cs="Arial"/>
                <w:lang w:eastAsia="en-GB"/>
              </w:rPr>
              <w:t>9.1 (Contractor</w:t>
            </w:r>
            <w:r>
              <w:rPr>
                <w:rFonts w:ascii="Georgia" w:hAnsi="Georgia" w:cs="Arial"/>
                <w:lang w:eastAsia="en-GB"/>
              </w:rPr>
              <w:t>’</w:t>
            </w:r>
            <w:r w:rsidRPr="006C3AD8">
              <w:rPr>
                <w:rFonts w:ascii="Georgia" w:hAnsi="Georgia" w:cs="Arial"/>
                <w:lang w:eastAsia="en-GB"/>
              </w:rPr>
              <w:t xml:space="preserve">s Key Staff); </w:t>
            </w:r>
          </w:p>
        </w:tc>
      </w:tr>
      <w:tr w:rsidR="0060238E" w:rsidRPr="006C3AD8" w14:paraId="13B2DA7F" w14:textId="77777777" w:rsidTr="00AD4B29">
        <w:tc>
          <w:tcPr>
            <w:tcW w:w="2201" w:type="dxa"/>
          </w:tcPr>
          <w:p w14:paraId="6DCF835C" w14:textId="3DAD89AA" w:rsidR="0060238E" w:rsidRPr="006C3AD8" w:rsidRDefault="0060238E" w:rsidP="006001E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Contractor</w:t>
            </w:r>
            <w:r>
              <w:rPr>
                <w:rFonts w:ascii="Georgia" w:hAnsi="Georgia" w:cs="Arial"/>
                <w:b/>
                <w:bCs/>
                <w:lang w:eastAsia="en-GB"/>
              </w:rPr>
              <w:t>’</w:t>
            </w:r>
            <w:r w:rsidRPr="006C3AD8">
              <w:rPr>
                <w:rFonts w:ascii="Georgia" w:hAnsi="Georgia" w:cs="Arial"/>
                <w:b/>
                <w:bCs/>
                <w:lang w:eastAsia="en-GB"/>
              </w:rPr>
              <w:t>s Premises</w:t>
            </w:r>
            <w:r>
              <w:rPr>
                <w:rFonts w:ascii="Georgia" w:hAnsi="Georgia" w:cs="Arial"/>
                <w:b/>
                <w:bCs/>
                <w:lang w:eastAsia="en-GB"/>
              </w:rPr>
              <w:t>”</w:t>
            </w:r>
          </w:p>
        </w:tc>
        <w:tc>
          <w:tcPr>
            <w:tcW w:w="6078" w:type="dxa"/>
            <w:gridSpan w:val="2"/>
          </w:tcPr>
          <w:p w14:paraId="4CEF4EE7" w14:textId="458726FC" w:rsidR="0060238E" w:rsidRPr="006C3AD8" w:rsidRDefault="0060238E" w:rsidP="006001E8">
            <w:pPr>
              <w:widowControl w:val="0"/>
              <w:tabs>
                <w:tab w:val="left" w:pos="851"/>
                <w:tab w:val="left" w:pos="1843"/>
                <w:tab w:val="left" w:pos="3119"/>
                <w:tab w:val="left" w:pos="4253"/>
              </w:tabs>
              <w:spacing w:after="240"/>
              <w:rPr>
                <w:rFonts w:ascii="Georgia" w:hAnsi="Georgia" w:cs="Arial"/>
                <w:b/>
                <w:lang w:eastAsia="en-GB"/>
              </w:rPr>
            </w:pPr>
            <w:r w:rsidRPr="006C3AD8">
              <w:rPr>
                <w:rFonts w:ascii="Georgia" w:hAnsi="Georgia" w:cs="Arial"/>
                <w:lang w:eastAsia="en-GB"/>
              </w:rPr>
              <w:t>means any premises used by the Contractor or a Sub-Contractor in the performance of the Services, other than the Authority</w:t>
            </w:r>
            <w:r>
              <w:rPr>
                <w:rFonts w:ascii="Georgia" w:hAnsi="Georgia" w:cs="Arial"/>
                <w:lang w:eastAsia="en-GB"/>
              </w:rPr>
              <w:t>’</w:t>
            </w:r>
            <w:r w:rsidRPr="006C3AD8">
              <w:rPr>
                <w:rFonts w:ascii="Georgia" w:hAnsi="Georgia" w:cs="Arial"/>
                <w:lang w:eastAsia="en-GB"/>
              </w:rPr>
              <w:t>s Premises;</w:t>
            </w:r>
          </w:p>
        </w:tc>
      </w:tr>
      <w:tr w:rsidR="0060238E" w:rsidRPr="006C3AD8" w14:paraId="48FE12DC" w14:textId="77777777" w:rsidTr="00AD4B29">
        <w:tc>
          <w:tcPr>
            <w:tcW w:w="2201" w:type="dxa"/>
          </w:tcPr>
          <w:p w14:paraId="4F75072A" w14:textId="6CEF5E6C" w:rsidR="0060238E" w:rsidRPr="006C3AD8" w:rsidRDefault="0060238E" w:rsidP="006001E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Contractor</w:t>
            </w:r>
            <w:r>
              <w:rPr>
                <w:rFonts w:ascii="Georgia" w:hAnsi="Georgia" w:cs="Arial"/>
                <w:b/>
                <w:bCs/>
                <w:lang w:eastAsia="en-GB"/>
              </w:rPr>
              <w:t>’</w:t>
            </w:r>
            <w:r w:rsidRPr="006C3AD8">
              <w:rPr>
                <w:rFonts w:ascii="Georgia" w:hAnsi="Georgia" w:cs="Arial"/>
                <w:b/>
                <w:bCs/>
                <w:lang w:eastAsia="en-GB"/>
              </w:rPr>
              <w:t>s Representative</w:t>
            </w:r>
            <w:r>
              <w:rPr>
                <w:rFonts w:ascii="Georgia" w:hAnsi="Georgia" w:cs="Arial"/>
                <w:b/>
                <w:bCs/>
                <w:lang w:eastAsia="en-GB"/>
              </w:rPr>
              <w:t>”</w:t>
            </w:r>
          </w:p>
        </w:tc>
        <w:tc>
          <w:tcPr>
            <w:tcW w:w="6078" w:type="dxa"/>
            <w:gridSpan w:val="2"/>
          </w:tcPr>
          <w:p w14:paraId="57A0A59B" w14:textId="77777777" w:rsidR="0060238E" w:rsidRPr="006C3AD8" w:rsidRDefault="0060238E" w:rsidP="0011676E">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 representative appointed by the Contractor pursuant to C</w:t>
            </w:r>
            <w:r w:rsidRPr="006C3AD8">
              <w:rPr>
                <w:rFonts w:ascii="Georgia" w:hAnsi="Georgia" w:cs="Arial"/>
                <w:bCs/>
                <w:lang w:eastAsia="en-GB"/>
              </w:rPr>
              <w:t xml:space="preserve">lause </w:t>
            </w:r>
            <w:r w:rsidRPr="006C3AD8">
              <w:rPr>
                <w:rFonts w:ascii="Georgia" w:eastAsia="Times New Roman" w:hAnsi="Georgia" w:cs="Arial"/>
                <w:lang w:eastAsia="en-US"/>
              </w:rPr>
              <w:t>38.2</w:t>
            </w:r>
            <w:r w:rsidRPr="006C3AD8">
              <w:rPr>
                <w:rFonts w:ascii="Georgia" w:hAnsi="Georgia" w:cs="Arial"/>
                <w:bCs/>
                <w:lang w:eastAsia="en-GB"/>
              </w:rPr>
              <w:t xml:space="preserve"> (Representatives of the Contractor)</w:t>
            </w:r>
            <w:r w:rsidRPr="006C3AD8">
              <w:rPr>
                <w:rFonts w:ascii="Georgia" w:hAnsi="Georgia" w:cs="Arial"/>
                <w:lang w:eastAsia="en-GB"/>
              </w:rPr>
              <w:t>;</w:t>
            </w:r>
          </w:p>
        </w:tc>
      </w:tr>
      <w:tr w:rsidR="0060238E" w:rsidRPr="006C3AD8" w14:paraId="19085A74" w14:textId="77777777" w:rsidTr="00AD4B29">
        <w:tc>
          <w:tcPr>
            <w:tcW w:w="2201" w:type="dxa"/>
          </w:tcPr>
          <w:p w14:paraId="56265CCF" w14:textId="36063D03" w:rsidR="0060238E" w:rsidRPr="006C3AD8" w:rsidRDefault="0060238E" w:rsidP="006001E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Contractor</w:t>
            </w:r>
            <w:r>
              <w:rPr>
                <w:rFonts w:ascii="Georgia" w:hAnsi="Georgia" w:cs="Arial"/>
                <w:b/>
                <w:bCs/>
                <w:lang w:eastAsia="en-GB"/>
              </w:rPr>
              <w:t>’</w:t>
            </w:r>
            <w:r w:rsidRPr="006C3AD8">
              <w:rPr>
                <w:rFonts w:ascii="Georgia" w:hAnsi="Georgia" w:cs="Arial"/>
                <w:b/>
                <w:bCs/>
                <w:lang w:eastAsia="en-GB"/>
              </w:rPr>
              <w:t>s Staff</w:t>
            </w:r>
            <w:r>
              <w:rPr>
                <w:rFonts w:ascii="Georgia" w:hAnsi="Georgia" w:cs="Arial"/>
                <w:b/>
                <w:bCs/>
                <w:lang w:eastAsia="en-GB"/>
              </w:rPr>
              <w:t>”</w:t>
            </w:r>
          </w:p>
        </w:tc>
        <w:tc>
          <w:tcPr>
            <w:tcW w:w="6078" w:type="dxa"/>
            <w:gridSpan w:val="2"/>
          </w:tcPr>
          <w:p w14:paraId="18C357B4" w14:textId="77777777" w:rsidR="0060238E" w:rsidRPr="006C3AD8" w:rsidRDefault="0060238E" w:rsidP="00D62415">
            <w:pPr>
              <w:widowControl w:val="0"/>
              <w:spacing w:after="240"/>
              <w:rPr>
                <w:rFonts w:ascii="Georgia" w:hAnsi="Georgia" w:cs="Arial"/>
                <w:b/>
                <w:bCs/>
                <w:lang w:eastAsia="en-GB"/>
              </w:rPr>
            </w:pPr>
            <w:r w:rsidRPr="006C3AD8">
              <w:rPr>
                <w:rFonts w:ascii="Georgia" w:hAnsi="Georgia" w:cs="Arial"/>
                <w:lang w:eastAsia="en-GB"/>
              </w:rPr>
              <w:t>means all persons used by the Contractor, including its employees and agents, and any employees and agents of any Sub-Contractors and anyone acting on its or their behalf to provide the Services;</w:t>
            </w:r>
          </w:p>
        </w:tc>
      </w:tr>
      <w:tr w:rsidR="0060238E" w:rsidRPr="006C3AD8" w14:paraId="2163C54D" w14:textId="77777777" w:rsidTr="00AD4B29">
        <w:tc>
          <w:tcPr>
            <w:tcW w:w="2201" w:type="dxa"/>
          </w:tcPr>
          <w:p w14:paraId="7082C13F"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“Control Message”</w:t>
            </w:r>
          </w:p>
        </w:tc>
        <w:tc>
          <w:tcPr>
            <w:tcW w:w="6078" w:type="dxa"/>
            <w:gridSpan w:val="2"/>
          </w:tcPr>
          <w:p w14:paraId="633C7510" w14:textId="77777777" w:rsidR="0060238E" w:rsidRPr="006C3AD8" w:rsidRDefault="0060238E" w:rsidP="00D62415">
            <w:pPr>
              <w:widowControl w:val="0"/>
              <w:spacing w:after="240"/>
              <w:rPr>
                <w:rFonts w:ascii="Georgia" w:hAnsi="Georgia" w:cs="Arial"/>
                <w:lang w:eastAsia="en-GB"/>
              </w:rPr>
            </w:pPr>
            <w:r w:rsidRPr="00EA2FCF">
              <w:rPr>
                <w:rFonts w:ascii="Georgia" w:hAnsi="Georgia" w:cs="Arial"/>
                <w:lang w:eastAsia="en-GB"/>
              </w:rPr>
              <w:t xml:space="preserve">means a message instructing the Monitoring Equipment to perform the designated function or </w:t>
            </w:r>
            <w:r>
              <w:rPr>
                <w:rFonts w:ascii="Georgia" w:hAnsi="Georgia" w:cs="Arial"/>
                <w:lang w:eastAsia="en-GB"/>
              </w:rPr>
              <w:t xml:space="preserve">to </w:t>
            </w:r>
            <w:r w:rsidRPr="00EA2FCF">
              <w:rPr>
                <w:rFonts w:ascii="Georgia" w:hAnsi="Georgia" w:cs="Arial"/>
                <w:lang w:eastAsia="en-GB"/>
              </w:rPr>
              <w:t>switch operating state;</w:t>
            </w:r>
          </w:p>
        </w:tc>
      </w:tr>
      <w:tr w:rsidR="0060238E" w:rsidRPr="006C3AD8" w14:paraId="55C2E36F" w14:textId="77777777" w:rsidTr="00AD4B29">
        <w:tc>
          <w:tcPr>
            <w:tcW w:w="2201" w:type="dxa"/>
          </w:tcPr>
          <w:p w14:paraId="0B94D053"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lastRenderedPageBreak/>
              <w:t>“</w:t>
            </w:r>
            <w:r w:rsidRPr="006C3AD8">
              <w:rPr>
                <w:rFonts w:ascii="Georgia" w:hAnsi="Georgia" w:cs="Arial"/>
                <w:b/>
                <w:bCs/>
                <w:lang w:eastAsia="en-GB"/>
              </w:rPr>
              <w:t>Conviction</w:t>
            </w:r>
            <w:r>
              <w:rPr>
                <w:rFonts w:ascii="Georgia" w:hAnsi="Georgia" w:cs="Arial"/>
                <w:b/>
                <w:bCs/>
                <w:lang w:eastAsia="en-GB"/>
              </w:rPr>
              <w:t>”</w:t>
            </w:r>
          </w:p>
        </w:tc>
        <w:tc>
          <w:tcPr>
            <w:tcW w:w="6078" w:type="dxa"/>
            <w:gridSpan w:val="2"/>
          </w:tcPr>
          <w:p w14:paraId="6708C037" w14:textId="285F6599" w:rsidR="0060238E" w:rsidRPr="006C3AD8" w:rsidRDefault="0060238E" w:rsidP="006001E8">
            <w:pPr>
              <w:widowControl w:val="0"/>
              <w:spacing w:after="240"/>
              <w:rPr>
                <w:rFonts w:ascii="Georgia" w:hAnsi="Georgia" w:cs="Arial"/>
                <w:lang w:eastAsia="en-GB"/>
              </w:rPr>
            </w:pPr>
            <w:r w:rsidRPr="006C3AD8">
              <w:rPr>
                <w:rFonts w:ascii="Georgia" w:hAnsi="Georgia" w:cs="Arial"/>
                <w:lang w:eastAsia="en-GB"/>
              </w:rPr>
              <w:t>means, other than in relation to any minor road traffic offences, any convictions, cautions and binding-over</w:t>
            </w:r>
            <w:r>
              <w:rPr>
                <w:rFonts w:ascii="Georgia" w:hAnsi="Georgia" w:cs="Arial"/>
                <w:lang w:eastAsia="en-GB"/>
              </w:rPr>
              <w:t>’</w:t>
            </w:r>
            <w:r w:rsidRPr="006C3AD8">
              <w:rPr>
                <w:rFonts w:ascii="Georgia" w:hAnsi="Georgia" w:cs="Arial"/>
                <w:lang w:eastAsia="en-GB"/>
              </w:rPr>
              <w:t>s in any jurisdiction (including any spent convictions as contemplated by section 1(1) of the Rehabilitation of Offenders Act 1974 by virtue of the exemptions specified in Part II of Schedule 1 of the Rehabilitation of Offenders Act 1974 (Exemptions) Order 1975 (SI 1975/1023);</w:t>
            </w:r>
          </w:p>
        </w:tc>
      </w:tr>
      <w:tr w:rsidR="005127ED" w:rsidRPr="006C3AD8" w14:paraId="0DFA2700" w14:textId="77777777" w:rsidTr="00AD4B29">
        <w:tc>
          <w:tcPr>
            <w:tcW w:w="2201" w:type="dxa"/>
          </w:tcPr>
          <w:p w14:paraId="3462B1A3" w14:textId="77777777" w:rsidR="005127ED" w:rsidRPr="006C3AD8" w:rsidRDefault="005127ED" w:rsidP="007447E8">
            <w:pPr>
              <w:widowControl w:val="0"/>
              <w:spacing w:after="240"/>
              <w:jc w:val="left"/>
              <w:rPr>
                <w:rFonts w:ascii="Georgia" w:hAnsi="Georgia" w:cs="Arial"/>
                <w:b/>
                <w:bCs/>
                <w:lang w:eastAsia="en-GB"/>
              </w:rPr>
            </w:pPr>
            <w:r>
              <w:rPr>
                <w:rFonts w:ascii="Georgia" w:hAnsi="Georgia" w:cs="Arial"/>
                <w:b/>
                <w:bCs/>
                <w:lang w:eastAsia="en-GB"/>
              </w:rPr>
              <w:t xml:space="preserve">“Cordless </w:t>
            </w:r>
            <w:r w:rsidRPr="006C3AD8">
              <w:rPr>
                <w:rFonts w:ascii="Georgia" w:hAnsi="Georgia" w:cs="Arial"/>
                <w:b/>
                <w:bCs/>
                <w:lang w:eastAsia="en-GB"/>
              </w:rPr>
              <w:t>Charger</w:t>
            </w:r>
            <w:r>
              <w:rPr>
                <w:rFonts w:ascii="Georgia" w:hAnsi="Georgia" w:cs="Arial"/>
                <w:b/>
                <w:bCs/>
                <w:lang w:eastAsia="en-GB"/>
              </w:rPr>
              <w:t>”</w:t>
            </w:r>
          </w:p>
        </w:tc>
        <w:tc>
          <w:tcPr>
            <w:tcW w:w="6078" w:type="dxa"/>
            <w:gridSpan w:val="2"/>
          </w:tcPr>
          <w:p w14:paraId="4945988D" w14:textId="77777777" w:rsidR="005127ED" w:rsidRPr="006C3AD8" w:rsidRDefault="005127ED" w:rsidP="007447E8">
            <w:pPr>
              <w:pStyle w:val="Body"/>
              <w:widowControl w:val="0"/>
              <w:spacing w:line="240" w:lineRule="auto"/>
              <w:rPr>
                <w:rStyle w:val="definition1"/>
                <w:rFonts w:ascii="Georgia" w:hAnsi="Georgia"/>
                <w:sz w:val="22"/>
                <w:szCs w:val="22"/>
              </w:rPr>
            </w:pPr>
            <w:r w:rsidRPr="006C3AD8">
              <w:rPr>
                <w:rStyle w:val="definition1"/>
                <w:rFonts w:ascii="Georgia" w:hAnsi="Georgia"/>
                <w:sz w:val="22"/>
                <w:szCs w:val="22"/>
              </w:rPr>
              <w:t xml:space="preserve">means a device used to put energy into the </w:t>
            </w:r>
            <w:r>
              <w:rPr>
                <w:rStyle w:val="definition1"/>
                <w:rFonts w:ascii="Georgia" w:hAnsi="Georgia"/>
                <w:sz w:val="22"/>
                <w:szCs w:val="22"/>
              </w:rPr>
              <w:t>Tag power</w:t>
            </w:r>
            <w:r w:rsidRPr="006C3AD8">
              <w:rPr>
                <w:rStyle w:val="definition1"/>
                <w:rFonts w:ascii="Georgia" w:hAnsi="Georgia"/>
                <w:sz w:val="22"/>
                <w:szCs w:val="22"/>
              </w:rPr>
              <w:t xml:space="preserve"> cell by means of an electric current</w:t>
            </w:r>
            <w:r>
              <w:rPr>
                <w:rStyle w:val="definition1"/>
                <w:rFonts w:ascii="Georgia" w:hAnsi="Georgia"/>
                <w:sz w:val="22"/>
                <w:szCs w:val="22"/>
              </w:rPr>
              <w:t xml:space="preserve"> without needing to be tethered to a mains power socket during charging – the cordless charger may itself be charged by the Wall Charger or by other means</w:t>
            </w:r>
            <w:r w:rsidRPr="006C3AD8">
              <w:rPr>
                <w:rStyle w:val="definition1"/>
                <w:rFonts w:ascii="Georgia" w:hAnsi="Georgia"/>
                <w:sz w:val="22"/>
                <w:szCs w:val="22"/>
              </w:rPr>
              <w:t>;</w:t>
            </w:r>
          </w:p>
        </w:tc>
      </w:tr>
      <w:tr w:rsidR="002A2B36" w:rsidRPr="006C3AD8" w14:paraId="0EFC82C6" w14:textId="77777777" w:rsidTr="00AD4B29">
        <w:tc>
          <w:tcPr>
            <w:tcW w:w="2201" w:type="dxa"/>
          </w:tcPr>
          <w:p w14:paraId="44D439DD" w14:textId="142A9DB1" w:rsidR="002A2B36" w:rsidRPr="006C3AD8" w:rsidRDefault="002A2B36" w:rsidP="007447E8">
            <w:pPr>
              <w:widowControl w:val="0"/>
              <w:spacing w:after="240"/>
              <w:jc w:val="left"/>
              <w:rPr>
                <w:rFonts w:ascii="Georgia" w:hAnsi="Georgia" w:cs="Arial"/>
                <w:b/>
                <w:bCs/>
                <w:lang w:eastAsia="en-GB"/>
              </w:rPr>
            </w:pPr>
            <w:r>
              <w:rPr>
                <w:rFonts w:ascii="Georgia" w:hAnsi="Georgia" w:cs="Arial"/>
                <w:b/>
                <w:bCs/>
                <w:lang w:eastAsia="en-GB"/>
              </w:rPr>
              <w:t xml:space="preserve">"Corporate Social Responsibility" </w:t>
            </w:r>
            <w:r>
              <w:rPr>
                <w:rFonts w:ascii="Georgia" w:hAnsi="Georgia" w:cs="Arial"/>
                <w:bCs/>
                <w:lang w:eastAsia="en-GB"/>
              </w:rPr>
              <w:t xml:space="preserve">or </w:t>
            </w:r>
            <w:r>
              <w:rPr>
                <w:rFonts w:ascii="Georgia" w:hAnsi="Georgia" w:cs="Arial"/>
                <w:b/>
                <w:bCs/>
                <w:lang w:eastAsia="en-GB"/>
              </w:rPr>
              <w:t>“</w:t>
            </w:r>
            <w:r w:rsidRPr="006C3AD8">
              <w:rPr>
                <w:rFonts w:ascii="Georgia" w:hAnsi="Georgia" w:cs="Arial"/>
                <w:b/>
                <w:bCs/>
                <w:lang w:eastAsia="en-GB"/>
              </w:rPr>
              <w:t>CSR</w:t>
            </w:r>
            <w:r>
              <w:rPr>
                <w:rFonts w:ascii="Georgia" w:hAnsi="Georgia" w:cs="Arial"/>
                <w:b/>
                <w:bCs/>
                <w:lang w:eastAsia="en-GB"/>
              </w:rPr>
              <w:t>”</w:t>
            </w:r>
          </w:p>
        </w:tc>
        <w:tc>
          <w:tcPr>
            <w:tcW w:w="6078" w:type="dxa"/>
            <w:gridSpan w:val="2"/>
          </w:tcPr>
          <w:p w14:paraId="1CBCB871" w14:textId="001C6522" w:rsidR="002A2B36" w:rsidRPr="006C3AD8" w:rsidRDefault="002A2B36" w:rsidP="00E92DAC">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 xml:space="preserve">means </w:t>
            </w:r>
            <w:r w:rsidR="00E92DAC">
              <w:t xml:space="preserve"> </w:t>
            </w:r>
            <w:r w:rsidR="00E92DAC" w:rsidRPr="00E92DAC">
              <w:rPr>
                <w:rFonts w:ascii="Georgia" w:hAnsi="Georgia" w:cs="Arial"/>
              </w:rPr>
              <w:t>the responsibility of an organisation for the impacts of its decisions and activities on society and the environment</w:t>
            </w:r>
            <w:r w:rsidRPr="006C3AD8">
              <w:rPr>
                <w:rFonts w:ascii="Georgia" w:hAnsi="Georgia" w:cs="Arial"/>
              </w:rPr>
              <w:t>;</w:t>
            </w:r>
          </w:p>
        </w:tc>
      </w:tr>
      <w:tr w:rsidR="0060238E" w:rsidRPr="006C3AD8" w14:paraId="74E21221" w14:textId="77777777" w:rsidTr="00AD4B29">
        <w:tc>
          <w:tcPr>
            <w:tcW w:w="2201" w:type="dxa"/>
          </w:tcPr>
          <w:p w14:paraId="309BF0EB"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Court</w:t>
            </w:r>
            <w:r>
              <w:rPr>
                <w:rFonts w:ascii="Georgia" w:hAnsi="Georgia" w:cs="Arial"/>
                <w:b/>
                <w:bCs/>
                <w:lang w:eastAsia="en-GB"/>
              </w:rPr>
              <w:t>”</w:t>
            </w:r>
          </w:p>
        </w:tc>
        <w:tc>
          <w:tcPr>
            <w:tcW w:w="6078" w:type="dxa"/>
            <w:gridSpan w:val="2"/>
          </w:tcPr>
          <w:p w14:paraId="697627CF" w14:textId="3D74AE94" w:rsidR="0060238E" w:rsidRPr="006C3AD8" w:rsidRDefault="0060238E" w:rsidP="006001E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means the Supreme Court, High Court (including Court of Appeal), Crown Court, Magistrates</w:t>
            </w:r>
            <w:r>
              <w:rPr>
                <w:rFonts w:ascii="Georgia" w:hAnsi="Georgia" w:cs="Arial"/>
              </w:rPr>
              <w:t>’</w:t>
            </w:r>
            <w:r w:rsidRPr="006C3AD8">
              <w:rPr>
                <w:rFonts w:ascii="Georgia" w:hAnsi="Georgia" w:cs="Arial"/>
              </w:rPr>
              <w:t xml:space="preserve"> Courts, County Courts, Coroner</w:t>
            </w:r>
            <w:r>
              <w:rPr>
                <w:rFonts w:ascii="Georgia" w:hAnsi="Georgia" w:cs="Arial"/>
              </w:rPr>
              <w:t>’</w:t>
            </w:r>
            <w:r w:rsidRPr="006C3AD8">
              <w:rPr>
                <w:rFonts w:ascii="Georgia" w:hAnsi="Georgia" w:cs="Arial"/>
              </w:rPr>
              <w:t>s Courts or Tribunals</w:t>
            </w:r>
            <w:r>
              <w:rPr>
                <w:rFonts w:ascii="Georgia" w:hAnsi="Georgia" w:cs="Arial"/>
              </w:rPr>
              <w:t>, in England and Wales</w:t>
            </w:r>
            <w:r w:rsidRPr="006C3AD8">
              <w:rPr>
                <w:rFonts w:ascii="Georgia" w:hAnsi="Georgia" w:cs="Arial"/>
              </w:rPr>
              <w:t>;</w:t>
            </w:r>
          </w:p>
        </w:tc>
      </w:tr>
      <w:tr w:rsidR="0060238E" w:rsidRPr="006C3AD8" w14:paraId="58E4D36F" w14:textId="77777777" w:rsidTr="00AD4B29">
        <w:tc>
          <w:tcPr>
            <w:tcW w:w="2201" w:type="dxa"/>
          </w:tcPr>
          <w:p w14:paraId="1FDE6557"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Courthouse</w:t>
            </w:r>
            <w:r>
              <w:rPr>
                <w:rFonts w:ascii="Georgia" w:hAnsi="Georgia" w:cs="Arial"/>
                <w:b/>
                <w:bCs/>
                <w:lang w:eastAsia="en-GB"/>
              </w:rPr>
              <w:t>”</w:t>
            </w:r>
          </w:p>
        </w:tc>
        <w:tc>
          <w:tcPr>
            <w:tcW w:w="6078" w:type="dxa"/>
            <w:gridSpan w:val="2"/>
          </w:tcPr>
          <w:p w14:paraId="31E27D11"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 building where a Court sits;</w:t>
            </w:r>
          </w:p>
        </w:tc>
      </w:tr>
      <w:tr w:rsidR="0060238E" w:rsidRPr="006C3AD8" w14:paraId="6742E2A4" w14:textId="77777777" w:rsidTr="00AD4B29">
        <w:tc>
          <w:tcPr>
            <w:tcW w:w="2201" w:type="dxa"/>
          </w:tcPr>
          <w:p w14:paraId="5D90367E"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rPr>
              <w:t>“</w:t>
            </w:r>
            <w:r w:rsidRPr="006C3AD8">
              <w:rPr>
                <w:rFonts w:ascii="Georgia" w:hAnsi="Georgia" w:cs="Arial"/>
                <w:b/>
              </w:rPr>
              <w:t>CPA</w:t>
            </w:r>
            <w:r>
              <w:rPr>
                <w:rFonts w:ascii="Georgia" w:hAnsi="Georgia" w:cs="Arial"/>
                <w:b/>
              </w:rPr>
              <w:t>”</w:t>
            </w:r>
          </w:p>
        </w:tc>
        <w:tc>
          <w:tcPr>
            <w:tcW w:w="6078" w:type="dxa"/>
            <w:gridSpan w:val="2"/>
          </w:tcPr>
          <w:p w14:paraId="00877291" w14:textId="77777777" w:rsidR="0060238E" w:rsidRPr="006C3AD8" w:rsidRDefault="0060238E" w:rsidP="00C72A06">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means CESG Commercial Product Assurance, defined in HMG IA Standard No. 4 as: “</w:t>
            </w:r>
            <w:r w:rsidRPr="006C3AD8">
              <w:rPr>
                <w:rFonts w:ascii="Georgia" w:hAnsi="Georgia" w:cs="Arial"/>
                <w:i/>
              </w:rPr>
              <w:t>A CESG run scheme for products at ‘Foundation’ grade for up to low threat IL3 data and ‘Augmented Level’ for high threat IL2 to Moderate level IL3 data</w:t>
            </w:r>
            <w:r w:rsidRPr="006C3AD8">
              <w:rPr>
                <w:rFonts w:ascii="Georgia" w:hAnsi="Georgia" w:cs="Arial"/>
              </w:rPr>
              <w:t>”;</w:t>
            </w:r>
          </w:p>
        </w:tc>
      </w:tr>
      <w:tr w:rsidR="0060238E" w:rsidRPr="006C3AD8" w14:paraId="5EF294F6" w14:textId="77777777" w:rsidTr="00AD4B29">
        <w:tc>
          <w:tcPr>
            <w:tcW w:w="2201" w:type="dxa"/>
          </w:tcPr>
          <w:p w14:paraId="0BFD8FBD"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rPr>
              <w:t>“</w:t>
            </w:r>
            <w:r w:rsidRPr="006C3AD8">
              <w:rPr>
                <w:rFonts w:ascii="Georgia" w:hAnsi="Georgia" w:cs="Arial"/>
                <w:b/>
              </w:rPr>
              <w:t>CPNI</w:t>
            </w:r>
            <w:r>
              <w:rPr>
                <w:rFonts w:ascii="Georgia" w:hAnsi="Georgia" w:cs="Arial"/>
                <w:b/>
              </w:rPr>
              <w:t>”</w:t>
            </w:r>
          </w:p>
        </w:tc>
        <w:tc>
          <w:tcPr>
            <w:tcW w:w="6078" w:type="dxa"/>
            <w:gridSpan w:val="2"/>
          </w:tcPr>
          <w:p w14:paraId="198002A8" w14:textId="77777777" w:rsidR="0060238E" w:rsidRPr="006C3AD8" w:rsidRDefault="0060238E" w:rsidP="00C72A06">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means the Centre for the Protection of National Infrastructure;</w:t>
            </w:r>
          </w:p>
        </w:tc>
      </w:tr>
      <w:tr w:rsidR="0060238E" w:rsidRPr="006C3AD8" w14:paraId="36B6A123" w14:textId="77777777" w:rsidTr="00AD4B29">
        <w:tc>
          <w:tcPr>
            <w:tcW w:w="2201" w:type="dxa"/>
          </w:tcPr>
          <w:p w14:paraId="1B498879" w14:textId="5C608538" w:rsidR="0060238E" w:rsidRPr="00A97594" w:rsidRDefault="0060238E" w:rsidP="008C17B2">
            <w:pPr>
              <w:widowControl w:val="0"/>
              <w:spacing w:after="240"/>
              <w:jc w:val="left"/>
              <w:rPr>
                <w:rFonts w:ascii="Georgia" w:hAnsi="Georgia" w:cs="Arial"/>
                <w:b/>
                <w:bCs/>
                <w:lang w:eastAsia="en-GB"/>
              </w:rPr>
            </w:pPr>
          </w:p>
        </w:tc>
        <w:tc>
          <w:tcPr>
            <w:tcW w:w="6078" w:type="dxa"/>
            <w:gridSpan w:val="2"/>
          </w:tcPr>
          <w:p w14:paraId="6F053B08" w14:textId="0C5B67F6" w:rsidR="0060238E" w:rsidRPr="00DC25CB" w:rsidRDefault="0060238E" w:rsidP="006E6117">
            <w:pPr>
              <w:widowControl w:val="0"/>
              <w:tabs>
                <w:tab w:val="left" w:pos="851"/>
                <w:tab w:val="left" w:pos="1843"/>
                <w:tab w:val="left" w:pos="3119"/>
                <w:tab w:val="left" w:pos="4253"/>
              </w:tabs>
              <w:spacing w:after="240"/>
              <w:rPr>
                <w:rFonts w:ascii="Georgia" w:hAnsi="Georgia" w:cs="Arial"/>
                <w:lang w:eastAsia="en-GB"/>
              </w:rPr>
            </w:pPr>
          </w:p>
        </w:tc>
      </w:tr>
      <w:tr w:rsidR="0060238E" w:rsidRPr="006C3AD8" w14:paraId="40AA60C9" w14:textId="77777777" w:rsidTr="00AD4B29">
        <w:tc>
          <w:tcPr>
            <w:tcW w:w="2201" w:type="dxa"/>
          </w:tcPr>
          <w:p w14:paraId="68959C2A"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rPr>
              <w:t>“</w:t>
            </w:r>
            <w:r w:rsidRPr="006C3AD8">
              <w:rPr>
                <w:rFonts w:ascii="Georgia" w:hAnsi="Georgia" w:cs="Arial"/>
                <w:b/>
              </w:rPr>
              <w:t>Credit Rating Thresholds</w:t>
            </w:r>
            <w:r>
              <w:rPr>
                <w:rFonts w:ascii="Georgia" w:hAnsi="Georgia" w:cs="Arial"/>
                <w:b/>
              </w:rPr>
              <w:t>”</w:t>
            </w:r>
          </w:p>
        </w:tc>
        <w:tc>
          <w:tcPr>
            <w:tcW w:w="6078" w:type="dxa"/>
            <w:gridSpan w:val="2"/>
          </w:tcPr>
          <w:p w14:paraId="4E94E1E1"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means the credit rating thresholds as set out in Paragraph 1.2 of Appendix 1 (Credit Ratings) to Schedule 16 (Financial Distress);</w:t>
            </w:r>
          </w:p>
        </w:tc>
      </w:tr>
      <w:tr w:rsidR="00505EEF" w:rsidRPr="006C3AD8" w14:paraId="655F600F" w14:textId="77777777" w:rsidTr="00AD4B29">
        <w:tc>
          <w:tcPr>
            <w:tcW w:w="2201" w:type="dxa"/>
          </w:tcPr>
          <w:p w14:paraId="602DBF91" w14:textId="16F51C22" w:rsidR="00505EEF" w:rsidRPr="001A2F4C" w:rsidRDefault="00505EEF" w:rsidP="008C17B2">
            <w:pPr>
              <w:widowControl w:val="0"/>
              <w:spacing w:after="240"/>
              <w:jc w:val="left"/>
              <w:rPr>
                <w:rFonts w:ascii="Georgia" w:hAnsi="Georgia"/>
                <w:b/>
                <w:bCs/>
              </w:rPr>
            </w:pPr>
            <w:r>
              <w:rPr>
                <w:rFonts w:ascii="Georgia" w:hAnsi="Georgia"/>
                <w:b/>
                <w:bCs/>
              </w:rPr>
              <w:t>"Critical National Infrastructure"</w:t>
            </w:r>
          </w:p>
        </w:tc>
        <w:tc>
          <w:tcPr>
            <w:tcW w:w="6078" w:type="dxa"/>
            <w:gridSpan w:val="2"/>
          </w:tcPr>
          <w:p w14:paraId="561B036D" w14:textId="788A3B52" w:rsidR="00505EEF" w:rsidRPr="0011219A" w:rsidDel="00817EFC" w:rsidRDefault="00505EEF" w:rsidP="00817EFC">
            <w:pPr>
              <w:widowControl w:val="0"/>
              <w:tabs>
                <w:tab w:val="left" w:pos="851"/>
                <w:tab w:val="left" w:pos="1843"/>
                <w:tab w:val="left" w:pos="3119"/>
                <w:tab w:val="left" w:pos="4253"/>
              </w:tabs>
              <w:spacing w:after="240"/>
              <w:rPr>
                <w:rFonts w:ascii="Georgia" w:hAnsi="Georgia" w:cs="Arial"/>
                <w:i/>
              </w:rPr>
            </w:pPr>
            <w:r w:rsidRPr="00B61A8F">
              <w:rPr>
                <w:rFonts w:ascii="Georgia" w:hAnsi="Georgia" w:cs="Arial"/>
              </w:rPr>
              <w:t xml:space="preserve">means </w:t>
            </w:r>
            <w:r w:rsidRPr="00B61A8F">
              <w:rPr>
                <w:rFonts w:ascii="Georgia" w:hAnsi="Georgia" w:cs="Arial"/>
                <w:i/>
              </w:rPr>
              <w:t>[DN: definition to be inserted]</w:t>
            </w:r>
          </w:p>
        </w:tc>
      </w:tr>
      <w:tr w:rsidR="0060238E" w:rsidRPr="006C3AD8" w14:paraId="7C5085C2" w14:textId="77777777" w:rsidTr="00AD4B29">
        <w:tc>
          <w:tcPr>
            <w:tcW w:w="2201" w:type="dxa"/>
          </w:tcPr>
          <w:p w14:paraId="634FD602" w14:textId="7296DA7B" w:rsidR="0060238E" w:rsidRDefault="0060238E" w:rsidP="008C17B2">
            <w:pPr>
              <w:widowControl w:val="0"/>
              <w:spacing w:after="240"/>
              <w:jc w:val="left"/>
              <w:rPr>
                <w:rFonts w:ascii="Georgia" w:hAnsi="Georgia" w:cs="Arial"/>
                <w:b/>
                <w:bCs/>
                <w:lang w:eastAsia="en-GB"/>
              </w:rPr>
            </w:pPr>
            <w:bookmarkStart w:id="2" w:name="_DV_C5"/>
            <w:r w:rsidRPr="001A2F4C">
              <w:rPr>
                <w:rFonts w:ascii="Georgia" w:hAnsi="Georgia"/>
                <w:b/>
                <w:bCs/>
              </w:rPr>
              <w:t>“</w:t>
            </w:r>
            <w:r w:rsidRPr="006C3AD8">
              <w:rPr>
                <w:rFonts w:ascii="Georgia" w:hAnsi="Georgia"/>
                <w:b/>
              </w:rPr>
              <w:t xml:space="preserve">Critical </w:t>
            </w:r>
            <w:r w:rsidRPr="006C3AD8">
              <w:rPr>
                <w:rFonts w:ascii="Georgia" w:hAnsi="Georgia" w:cs="Arial"/>
                <w:b/>
                <w:bCs/>
              </w:rPr>
              <w:t>Service</w:t>
            </w:r>
            <w:r w:rsidRPr="006C3AD8">
              <w:rPr>
                <w:rFonts w:ascii="Georgia" w:hAnsi="Georgia"/>
                <w:b/>
              </w:rPr>
              <w:t xml:space="preserve"> Failure</w:t>
            </w:r>
            <w:bookmarkEnd w:id="2"/>
            <w:r w:rsidRPr="001A2F4C">
              <w:rPr>
                <w:rFonts w:ascii="Georgia" w:hAnsi="Georgia"/>
                <w:b/>
                <w:bCs/>
              </w:rPr>
              <w:t>”</w:t>
            </w:r>
          </w:p>
          <w:p w14:paraId="03A716F5" w14:textId="5C2AC6D4" w:rsidR="0060238E" w:rsidRPr="00CE1CC1" w:rsidRDefault="0060238E" w:rsidP="0011219A">
            <w:pPr>
              <w:rPr>
                <w:rFonts w:ascii="Georgia" w:hAnsi="Georgia" w:cs="Arial"/>
                <w:b/>
                <w:lang w:eastAsia="en-GB"/>
              </w:rPr>
            </w:pPr>
          </w:p>
        </w:tc>
        <w:tc>
          <w:tcPr>
            <w:tcW w:w="6078" w:type="dxa"/>
            <w:gridSpan w:val="2"/>
          </w:tcPr>
          <w:p w14:paraId="3F949659" w14:textId="6BFBD91D" w:rsidR="00716BBF" w:rsidRDefault="00716BBF" w:rsidP="00716BBF">
            <w:pPr>
              <w:widowControl w:val="0"/>
              <w:tabs>
                <w:tab w:val="left" w:pos="851"/>
                <w:tab w:val="left" w:pos="1843"/>
                <w:tab w:val="left" w:pos="3119"/>
                <w:tab w:val="left" w:pos="4253"/>
              </w:tabs>
              <w:spacing w:after="240"/>
              <w:rPr>
                <w:rFonts w:ascii="Georgia" w:hAnsi="Georgia" w:cs="Arial"/>
              </w:rPr>
            </w:pPr>
            <w:r>
              <w:rPr>
                <w:rFonts w:ascii="Georgia" w:hAnsi="Georgia" w:cs="Arial"/>
              </w:rPr>
              <w:t>means:</w:t>
            </w:r>
          </w:p>
          <w:p w14:paraId="32651137" w14:textId="5DB74FD2" w:rsidR="00716BBF" w:rsidRPr="00817EFC" w:rsidRDefault="00716BBF" w:rsidP="00716BBF">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rPr>
              <w:t>(a) a f</w:t>
            </w:r>
            <w:r w:rsidRPr="006C3AD8">
              <w:rPr>
                <w:rFonts w:ascii="Georgia" w:hAnsi="Georgia" w:cs="Arial"/>
              </w:rPr>
              <w:t>ailure</w:t>
            </w:r>
            <w:r w:rsidRPr="006C3AD8">
              <w:rPr>
                <w:rFonts w:ascii="Georgia" w:hAnsi="Georgia" w:cs="Arial"/>
                <w:lang w:eastAsia="en-GB"/>
              </w:rPr>
              <w:t xml:space="preserve"> </w:t>
            </w:r>
            <w:r w:rsidRPr="00817EFC">
              <w:rPr>
                <w:rFonts w:ascii="Georgia" w:hAnsi="Georgia" w:cs="Arial"/>
                <w:lang w:eastAsia="en-GB"/>
              </w:rPr>
              <w:t xml:space="preserve">to agree and implement a Remediation Plan or any breach of a CDI three (3) times in any rolling six (6) Months; and/or </w:t>
            </w:r>
          </w:p>
          <w:p w14:paraId="08D20683" w14:textId="6A5235D5" w:rsidR="0060238E" w:rsidRPr="00C0164F" w:rsidRDefault="00716BBF" w:rsidP="00716BBF">
            <w:pPr>
              <w:widowControl w:val="0"/>
              <w:tabs>
                <w:tab w:val="left" w:pos="851"/>
                <w:tab w:val="left" w:pos="1843"/>
                <w:tab w:val="left" w:pos="3119"/>
                <w:tab w:val="left" w:pos="4253"/>
              </w:tabs>
              <w:spacing w:after="240"/>
              <w:rPr>
                <w:rFonts w:ascii="Georgia" w:hAnsi="Georgia" w:cs="Arial"/>
                <w:b/>
                <w:lang w:eastAsia="en-GB"/>
              </w:rPr>
            </w:pPr>
            <w:r w:rsidRPr="00817EFC">
              <w:rPr>
                <w:rFonts w:ascii="Georgia" w:hAnsi="Georgia" w:cs="Arial"/>
                <w:lang w:eastAsia="en-GB"/>
              </w:rPr>
              <w:lastRenderedPageBreak/>
              <w:t>(b) the occurrence in any Invoicing Period of ten (10) o</w:t>
            </w:r>
            <w:r>
              <w:rPr>
                <w:rFonts w:ascii="Georgia" w:hAnsi="Georgia" w:cs="Arial"/>
                <w:lang w:eastAsia="en-GB"/>
              </w:rPr>
              <w:t>r more failures to meet any CDI;</w:t>
            </w:r>
          </w:p>
        </w:tc>
      </w:tr>
      <w:tr w:rsidR="00505EEF" w:rsidRPr="006C3AD8" w14:paraId="6F40C03B" w14:textId="77777777" w:rsidTr="00AD4B29">
        <w:tc>
          <w:tcPr>
            <w:tcW w:w="2201" w:type="dxa"/>
          </w:tcPr>
          <w:p w14:paraId="7AC75A7F" w14:textId="41A7F413" w:rsidR="00505EEF" w:rsidRPr="001A2F4C" w:rsidRDefault="00505EEF" w:rsidP="008C17B2">
            <w:pPr>
              <w:widowControl w:val="0"/>
              <w:spacing w:after="240"/>
              <w:jc w:val="left"/>
              <w:rPr>
                <w:rFonts w:ascii="Georgia" w:hAnsi="Georgia"/>
                <w:b/>
                <w:bCs/>
              </w:rPr>
            </w:pPr>
            <w:r>
              <w:rPr>
                <w:rFonts w:ascii="Georgia" w:hAnsi="Georgia" w:cs="Arial"/>
                <w:b/>
                <w:lang w:eastAsia="en-GB"/>
              </w:rPr>
              <w:lastRenderedPageBreak/>
              <w:t>"Critical User"</w:t>
            </w:r>
          </w:p>
        </w:tc>
        <w:tc>
          <w:tcPr>
            <w:tcW w:w="6078" w:type="dxa"/>
            <w:gridSpan w:val="2"/>
          </w:tcPr>
          <w:p w14:paraId="4CE7AF66" w14:textId="421C9C99" w:rsidR="00505EEF" w:rsidRPr="006C3AD8" w:rsidDel="00817EFC" w:rsidRDefault="00505EEF" w:rsidP="00817EFC">
            <w:pPr>
              <w:widowControl w:val="0"/>
              <w:tabs>
                <w:tab w:val="left" w:pos="851"/>
                <w:tab w:val="left" w:pos="1843"/>
                <w:tab w:val="left" w:pos="3119"/>
                <w:tab w:val="left" w:pos="4253"/>
              </w:tabs>
              <w:spacing w:after="240"/>
              <w:rPr>
                <w:rFonts w:ascii="Georgia" w:hAnsi="Georgia" w:cs="Arial"/>
              </w:rPr>
            </w:pPr>
            <w:proofErr w:type="gramStart"/>
            <w:r w:rsidRPr="00655B6A">
              <w:rPr>
                <w:rFonts w:ascii="Georgia" w:hAnsi="Georgia" w:cs="Arial"/>
                <w:lang w:eastAsia="en-GB"/>
              </w:rPr>
              <w:t>means</w:t>
            </w:r>
            <w:proofErr w:type="gramEnd"/>
            <w:r w:rsidRPr="00655B6A">
              <w:rPr>
                <w:rFonts w:ascii="Georgia" w:hAnsi="Georgia" w:cs="Arial"/>
                <w:lang w:eastAsia="en-GB"/>
              </w:rPr>
              <w:t xml:space="preserve"> a user whose access to the EM Service and ability to fully utilise its functionality when required is deemed by the Authority to be crucial to operational services.  The 'Critical User' list shall not exceed 25 named individuals. An initial list of Critical User job titles and post holder names will be provided to the EM&amp;FS Contractor by the Authority prior to the Services Commencement Date and will be maintained by the EM&amp;FS Reporting Desk. Changes to the Critical User list will be approved;</w:t>
            </w:r>
          </w:p>
        </w:tc>
      </w:tr>
      <w:tr w:rsidR="0060238E" w:rsidRPr="006C3AD8" w14:paraId="73E919F8" w14:textId="77777777" w:rsidTr="00AD4B29">
        <w:tc>
          <w:tcPr>
            <w:tcW w:w="2201" w:type="dxa"/>
          </w:tcPr>
          <w:p w14:paraId="38287031"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Crown</w:t>
            </w:r>
            <w:r>
              <w:rPr>
                <w:rFonts w:ascii="Georgia" w:hAnsi="Georgia" w:cs="Arial"/>
                <w:b/>
                <w:bCs/>
                <w:lang w:eastAsia="en-GB"/>
              </w:rPr>
              <w:t>”</w:t>
            </w:r>
          </w:p>
        </w:tc>
        <w:tc>
          <w:tcPr>
            <w:tcW w:w="6078" w:type="dxa"/>
            <w:gridSpan w:val="2"/>
          </w:tcPr>
          <w:p w14:paraId="0264E670" w14:textId="354C5AA1" w:rsidR="0060238E" w:rsidRPr="006C3AD8" w:rsidRDefault="0060238E" w:rsidP="00F83D2F">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Her Majesty</w:t>
            </w:r>
            <w:r>
              <w:rPr>
                <w:rFonts w:ascii="Georgia" w:hAnsi="Georgia" w:cs="Arial"/>
                <w:lang w:eastAsia="en-GB"/>
              </w:rPr>
              <w:t>’</w:t>
            </w:r>
            <w:r w:rsidRPr="006C3AD8">
              <w:rPr>
                <w:rFonts w:ascii="Georgia" w:hAnsi="Georgia" w:cs="Arial"/>
                <w:lang w:eastAsia="en-GB"/>
              </w:rPr>
              <w:t>s Government which shall be deemed to include any government department, office or agency and any Secretary of State;</w:t>
            </w:r>
          </w:p>
        </w:tc>
      </w:tr>
      <w:tr w:rsidR="0060238E" w:rsidRPr="006C3AD8" w14:paraId="7AA5CD37" w14:textId="77777777" w:rsidTr="00AD4B29">
        <w:trPr>
          <w:trHeight w:val="1044"/>
        </w:trPr>
        <w:tc>
          <w:tcPr>
            <w:tcW w:w="2201" w:type="dxa"/>
          </w:tcPr>
          <w:p w14:paraId="03EF0048"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“Curfew Absence”</w:t>
            </w:r>
          </w:p>
        </w:tc>
        <w:tc>
          <w:tcPr>
            <w:tcW w:w="6078" w:type="dxa"/>
            <w:gridSpan w:val="2"/>
          </w:tcPr>
          <w:p w14:paraId="02EA8966" w14:textId="599408F7" w:rsidR="0060238E" w:rsidRPr="006C3AD8" w:rsidRDefault="0060238E">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means the state where the Subject Device has determined that the Subject is not within an associated active Curfew Area (i.e. during the specified hours), taking account of any permitted absence durations that have been configured;</w:t>
            </w:r>
          </w:p>
        </w:tc>
      </w:tr>
      <w:tr w:rsidR="0060238E" w:rsidRPr="006C3AD8" w14:paraId="23AA7B0F" w14:textId="77777777" w:rsidTr="00AD4B29">
        <w:trPr>
          <w:trHeight w:val="552"/>
        </w:trPr>
        <w:tc>
          <w:tcPr>
            <w:tcW w:w="2201" w:type="dxa"/>
          </w:tcPr>
          <w:p w14:paraId="45BEBBE8" w14:textId="77777777" w:rsidR="0060238E" w:rsidRDefault="0060238E" w:rsidP="00E367D8">
            <w:pPr>
              <w:widowControl w:val="0"/>
              <w:spacing w:after="240"/>
              <w:jc w:val="left"/>
              <w:rPr>
                <w:rFonts w:ascii="Georgia" w:hAnsi="Georgia" w:cs="Arial"/>
                <w:b/>
                <w:bCs/>
                <w:lang w:eastAsia="en-GB"/>
              </w:rPr>
            </w:pPr>
            <w:r>
              <w:rPr>
                <w:rFonts w:ascii="Georgia" w:hAnsi="Georgia" w:cs="Arial"/>
                <w:b/>
                <w:bCs/>
                <w:lang w:eastAsia="en-GB"/>
              </w:rPr>
              <w:t>“Curfew Area”</w:t>
            </w:r>
          </w:p>
        </w:tc>
        <w:tc>
          <w:tcPr>
            <w:tcW w:w="6078" w:type="dxa"/>
            <w:gridSpan w:val="2"/>
          </w:tcPr>
          <w:p w14:paraId="413B86AD" w14:textId="77777777" w:rsidR="0060238E" w:rsidRDefault="0060238E" w:rsidP="00466E02">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means the area within which the Subject must remain during an active curfew (the area remains the same even when a curfew is inactive);</w:t>
            </w:r>
          </w:p>
        </w:tc>
      </w:tr>
      <w:tr w:rsidR="0060238E" w:rsidRPr="006C3AD8" w14:paraId="3911A446" w14:textId="77777777" w:rsidTr="00AD4B29">
        <w:trPr>
          <w:trHeight w:val="552"/>
        </w:trPr>
        <w:tc>
          <w:tcPr>
            <w:tcW w:w="2201" w:type="dxa"/>
          </w:tcPr>
          <w:p w14:paraId="5E3FAA9D" w14:textId="77777777" w:rsidR="0060238E" w:rsidRDefault="0060238E" w:rsidP="00E367D8">
            <w:pPr>
              <w:widowControl w:val="0"/>
              <w:spacing w:after="240"/>
              <w:jc w:val="left"/>
              <w:rPr>
                <w:rFonts w:ascii="Georgia" w:hAnsi="Georgia" w:cs="Arial"/>
                <w:b/>
                <w:bCs/>
                <w:lang w:eastAsia="en-GB"/>
              </w:rPr>
            </w:pPr>
            <w:r>
              <w:rPr>
                <w:rFonts w:ascii="Georgia" w:hAnsi="Georgia" w:cs="Arial"/>
                <w:b/>
                <w:bCs/>
                <w:lang w:eastAsia="en-GB"/>
              </w:rPr>
              <w:t>“Curfew Boundary”</w:t>
            </w:r>
          </w:p>
        </w:tc>
        <w:tc>
          <w:tcPr>
            <w:tcW w:w="6078" w:type="dxa"/>
            <w:gridSpan w:val="2"/>
          </w:tcPr>
          <w:p w14:paraId="4B8143C4" w14:textId="77777777" w:rsidR="0060238E" w:rsidRDefault="0060238E" w:rsidP="00AB51DA">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means the perimeter of the Curfew Area;</w:t>
            </w:r>
          </w:p>
        </w:tc>
      </w:tr>
      <w:tr w:rsidR="0060238E" w:rsidRPr="006C3AD8" w14:paraId="639B3AA3" w14:textId="77777777" w:rsidTr="00AD4B29">
        <w:trPr>
          <w:trHeight w:val="552"/>
        </w:trPr>
        <w:tc>
          <w:tcPr>
            <w:tcW w:w="2201" w:type="dxa"/>
          </w:tcPr>
          <w:p w14:paraId="74D7E4BF" w14:textId="77777777" w:rsidR="0060238E" w:rsidRDefault="0060238E" w:rsidP="00E367D8">
            <w:pPr>
              <w:widowControl w:val="0"/>
              <w:spacing w:after="240"/>
              <w:jc w:val="left"/>
              <w:rPr>
                <w:rFonts w:ascii="Georgia" w:hAnsi="Georgia" w:cs="Arial"/>
                <w:b/>
                <w:bCs/>
                <w:lang w:eastAsia="en-GB"/>
              </w:rPr>
            </w:pPr>
            <w:r>
              <w:rPr>
                <w:rFonts w:ascii="Georgia" w:hAnsi="Georgia" w:cs="Arial"/>
                <w:b/>
                <w:bCs/>
                <w:lang w:eastAsia="en-GB"/>
              </w:rPr>
              <w:t>“Curfew Location”</w:t>
            </w:r>
          </w:p>
        </w:tc>
        <w:tc>
          <w:tcPr>
            <w:tcW w:w="6078" w:type="dxa"/>
            <w:gridSpan w:val="2"/>
          </w:tcPr>
          <w:p w14:paraId="196F72FE" w14:textId="77777777" w:rsidR="0060238E" w:rsidRDefault="0060238E" w:rsidP="00AB51DA">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means the postal address to which Curfew Monitoring applies for the associated Subject in accordance with their Licence or Order;</w:t>
            </w:r>
          </w:p>
        </w:tc>
      </w:tr>
      <w:tr w:rsidR="0060238E" w:rsidRPr="006C3AD8" w14:paraId="70790339" w14:textId="77777777" w:rsidTr="00AD4B29">
        <w:tc>
          <w:tcPr>
            <w:tcW w:w="2201" w:type="dxa"/>
          </w:tcPr>
          <w:p w14:paraId="55255A2D" w14:textId="77777777" w:rsidR="0060238E" w:rsidRPr="006C3AD8" w:rsidRDefault="0060238E" w:rsidP="008C17B2">
            <w:pPr>
              <w:widowControl w:val="0"/>
              <w:spacing w:after="240"/>
              <w:jc w:val="left"/>
              <w:rPr>
                <w:rFonts w:ascii="Georgia" w:hAnsi="Georgia" w:cs="Arial"/>
                <w:b/>
              </w:rPr>
            </w:pPr>
            <w:r>
              <w:rPr>
                <w:rFonts w:ascii="Georgia" w:hAnsi="Georgia" w:cs="Arial"/>
                <w:b/>
                <w:bCs/>
                <w:lang w:eastAsia="en-GB"/>
              </w:rPr>
              <w:t>“</w:t>
            </w:r>
            <w:r w:rsidRPr="006C3AD8">
              <w:rPr>
                <w:rFonts w:ascii="Georgia" w:hAnsi="Georgia" w:cs="Arial"/>
                <w:b/>
                <w:bCs/>
                <w:lang w:eastAsia="en-GB"/>
              </w:rPr>
              <w:t>Curfew Monitoring</w:t>
            </w:r>
            <w:r>
              <w:rPr>
                <w:rFonts w:ascii="Georgia" w:hAnsi="Georgia" w:cs="Arial"/>
                <w:b/>
                <w:bCs/>
                <w:lang w:eastAsia="en-GB"/>
              </w:rPr>
              <w:t>”</w:t>
            </w:r>
          </w:p>
        </w:tc>
        <w:tc>
          <w:tcPr>
            <w:tcW w:w="6078" w:type="dxa"/>
            <w:gridSpan w:val="2"/>
          </w:tcPr>
          <w:p w14:paraId="15015DD2" w14:textId="7ED92E0A" w:rsidR="0060238E" w:rsidRPr="006C3AD8" w:rsidRDefault="0060238E" w:rsidP="00F83D2F">
            <w:pPr>
              <w:widowControl w:val="0"/>
              <w:tabs>
                <w:tab w:val="left" w:pos="851"/>
                <w:tab w:val="left" w:pos="1843"/>
                <w:tab w:val="left" w:pos="3119"/>
                <w:tab w:val="left" w:pos="4253"/>
              </w:tabs>
              <w:spacing w:after="240"/>
              <w:rPr>
                <w:rFonts w:ascii="Georgia" w:hAnsi="Georgia" w:cs="Helvetica"/>
                <w:color w:val="333333"/>
                <w:szCs w:val="15"/>
              </w:rPr>
            </w:pPr>
            <w:r w:rsidRPr="006C3AD8">
              <w:rPr>
                <w:rFonts w:ascii="Georgia" w:hAnsi="Georgia" w:cs="Arial"/>
                <w:lang w:eastAsia="en-GB"/>
              </w:rPr>
              <w:t xml:space="preserve">means EM of a Subject to ensure compliance with a curfew requirement (or an </w:t>
            </w:r>
            <w:r>
              <w:rPr>
                <w:rFonts w:ascii="Georgia" w:hAnsi="Georgia" w:cs="Arial"/>
                <w:lang w:eastAsia="en-GB"/>
              </w:rPr>
              <w:t>“</w:t>
            </w:r>
            <w:r w:rsidRPr="006C3AD8">
              <w:rPr>
                <w:rFonts w:ascii="Georgia" w:hAnsi="Georgia" w:cs="Arial"/>
                <w:lang w:eastAsia="en-GB"/>
              </w:rPr>
              <w:t>overnight residence period</w:t>
            </w:r>
            <w:r>
              <w:rPr>
                <w:rFonts w:ascii="Georgia" w:hAnsi="Georgia" w:cs="Arial"/>
                <w:lang w:eastAsia="en-GB"/>
              </w:rPr>
              <w:t>”</w:t>
            </w:r>
            <w:r w:rsidRPr="006C3AD8">
              <w:rPr>
                <w:rFonts w:ascii="Georgia" w:hAnsi="Georgia" w:cs="Arial"/>
                <w:lang w:eastAsia="en-GB"/>
              </w:rPr>
              <w:t xml:space="preserve"> for TPIM Notices) in an Order or Licence;</w:t>
            </w:r>
          </w:p>
        </w:tc>
      </w:tr>
      <w:tr w:rsidR="0060238E" w:rsidRPr="006C3AD8" w14:paraId="71DA7A81" w14:textId="77777777" w:rsidTr="00AD4B29">
        <w:tc>
          <w:tcPr>
            <w:tcW w:w="2201" w:type="dxa"/>
          </w:tcPr>
          <w:p w14:paraId="6D7D9BEA"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“Curfew Range”</w:t>
            </w:r>
          </w:p>
        </w:tc>
        <w:tc>
          <w:tcPr>
            <w:tcW w:w="6078" w:type="dxa"/>
            <w:gridSpan w:val="2"/>
          </w:tcPr>
          <w:p w14:paraId="06D343BE" w14:textId="545F2B99" w:rsidR="0060238E" w:rsidRPr="006C3AD8" w:rsidRDefault="0060238E" w:rsidP="00E60BF0">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means the distance from the Home Monitoring Unit to its Curfew Boundary;</w:t>
            </w:r>
          </w:p>
        </w:tc>
      </w:tr>
      <w:tr w:rsidR="00204E63" w:rsidRPr="006C3AD8" w14:paraId="0223FF33" w14:textId="77777777" w:rsidTr="00AD4B29">
        <w:tc>
          <w:tcPr>
            <w:tcW w:w="2201" w:type="dxa"/>
          </w:tcPr>
          <w:p w14:paraId="58D2BB3B" w14:textId="361D7548" w:rsidR="00204E63" w:rsidRDefault="00204E63" w:rsidP="008C17B2">
            <w:pPr>
              <w:widowControl w:val="0"/>
              <w:spacing w:after="240"/>
              <w:jc w:val="left"/>
              <w:rPr>
                <w:rFonts w:ascii="Georgia" w:hAnsi="Georgia" w:cs="Arial"/>
                <w:b/>
                <w:bCs/>
                <w:lang w:eastAsia="en-GB"/>
              </w:rPr>
            </w:pPr>
            <w:r>
              <w:rPr>
                <w:rFonts w:ascii="Georgia" w:hAnsi="Georgia" w:cs="Arial"/>
                <w:b/>
                <w:bCs/>
                <w:lang w:eastAsia="en-GB"/>
              </w:rPr>
              <w:t>"D&amp;B"</w:t>
            </w:r>
          </w:p>
        </w:tc>
        <w:tc>
          <w:tcPr>
            <w:tcW w:w="6078" w:type="dxa"/>
            <w:gridSpan w:val="2"/>
          </w:tcPr>
          <w:p w14:paraId="2765A97E" w14:textId="5D979B6E" w:rsidR="00204E63" w:rsidRPr="006C3AD8" w:rsidRDefault="00204E63" w:rsidP="005B1B68">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 xml:space="preserve">means </w:t>
            </w:r>
            <w:r w:rsidR="004F0EF3">
              <w:rPr>
                <w:rFonts w:ascii="Georgia" w:hAnsi="Georgia" w:cs="Arial"/>
                <w:lang w:eastAsia="en-GB"/>
              </w:rPr>
              <w:t>Dun &amp; Bradstreet</w:t>
            </w:r>
            <w:r w:rsidR="005B1B68">
              <w:rPr>
                <w:rFonts w:ascii="Georgia" w:hAnsi="Georgia" w:cs="Arial"/>
                <w:lang w:eastAsia="en-GB"/>
              </w:rPr>
              <w:t>;</w:t>
            </w:r>
          </w:p>
        </w:tc>
      </w:tr>
      <w:tr w:rsidR="00412372" w:rsidRPr="006C3AD8" w14:paraId="3FBF9109" w14:textId="77777777" w:rsidTr="00AD4B29">
        <w:tc>
          <w:tcPr>
            <w:tcW w:w="2201" w:type="dxa"/>
          </w:tcPr>
          <w:p w14:paraId="2869CFB8" w14:textId="784978A9" w:rsidR="00412372" w:rsidRPr="00716BBF" w:rsidRDefault="00412372" w:rsidP="008C17B2">
            <w:pPr>
              <w:widowControl w:val="0"/>
              <w:spacing w:after="240"/>
              <w:jc w:val="left"/>
              <w:rPr>
                <w:rFonts w:ascii="Georgia" w:hAnsi="Georgia" w:cs="Arial"/>
                <w:b/>
                <w:bCs/>
                <w:lang w:eastAsia="en-GB"/>
              </w:rPr>
            </w:pPr>
            <w:r w:rsidRPr="00716BBF">
              <w:rPr>
                <w:rFonts w:ascii="Georgia" w:hAnsi="Georgia"/>
                <w:b/>
              </w:rPr>
              <w:t>"Data Centre Services"</w:t>
            </w:r>
          </w:p>
        </w:tc>
        <w:tc>
          <w:tcPr>
            <w:tcW w:w="6078" w:type="dxa"/>
            <w:gridSpan w:val="2"/>
          </w:tcPr>
          <w:p w14:paraId="244E9BA1" w14:textId="77777777" w:rsidR="00412372" w:rsidRDefault="00412372" w:rsidP="00716BBF">
            <w:pPr>
              <w:rPr>
                <w:rFonts w:ascii="Georgia" w:hAnsi="Georgia"/>
              </w:rPr>
            </w:pPr>
            <w:r w:rsidRPr="00716BBF">
              <w:rPr>
                <w:rFonts w:ascii="Georgia" w:hAnsi="Georgia"/>
              </w:rPr>
              <w:t>means all components of the data centres provided to EM Contractors for running, operating and maintaining the EM Services;</w:t>
            </w:r>
          </w:p>
          <w:p w14:paraId="7E528B86" w14:textId="27B9F73D" w:rsidR="00716BBF" w:rsidRPr="00716BBF" w:rsidRDefault="00716BBF" w:rsidP="00716BBF">
            <w:pPr>
              <w:rPr>
                <w:rFonts w:ascii="Georgia" w:hAnsi="Georgia" w:cs="Arial"/>
                <w:lang w:eastAsia="en-GB"/>
              </w:rPr>
            </w:pPr>
          </w:p>
        </w:tc>
      </w:tr>
      <w:tr w:rsidR="0060238E" w:rsidRPr="006C3AD8" w14:paraId="1CEDF483" w14:textId="77777777" w:rsidTr="00AD4B29">
        <w:tc>
          <w:tcPr>
            <w:tcW w:w="2201" w:type="dxa"/>
          </w:tcPr>
          <w:p w14:paraId="659AA6B0"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Data Controller</w:t>
            </w:r>
            <w:r>
              <w:rPr>
                <w:rFonts w:ascii="Georgia" w:hAnsi="Georgia" w:cs="Arial"/>
                <w:b/>
                <w:bCs/>
                <w:lang w:eastAsia="en-GB"/>
              </w:rPr>
              <w:t>”</w:t>
            </w:r>
          </w:p>
        </w:tc>
        <w:tc>
          <w:tcPr>
            <w:tcW w:w="6078" w:type="dxa"/>
            <w:gridSpan w:val="2"/>
          </w:tcPr>
          <w:p w14:paraId="78F9A9A4" w14:textId="6CAA2D61" w:rsidR="0060238E" w:rsidRPr="006C3AD8" w:rsidRDefault="0060238E" w:rsidP="004F0EF3">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shall have the meaning as set out in the Data Protection </w:t>
            </w:r>
            <w:r w:rsidR="004F0EF3">
              <w:rPr>
                <w:rFonts w:ascii="Georgia" w:hAnsi="Georgia" w:cs="Arial"/>
                <w:lang w:eastAsia="en-GB"/>
              </w:rPr>
              <w:t>Legislation</w:t>
            </w:r>
            <w:r w:rsidRPr="006C3AD8">
              <w:rPr>
                <w:rFonts w:ascii="Georgia" w:hAnsi="Georgia" w:cs="Arial"/>
                <w:lang w:eastAsia="en-GB"/>
              </w:rPr>
              <w:t>;</w:t>
            </w:r>
          </w:p>
        </w:tc>
      </w:tr>
      <w:tr w:rsidR="0060238E" w:rsidRPr="006C3AD8" w14:paraId="5E964FE1" w14:textId="77777777" w:rsidTr="00AD4B29">
        <w:tc>
          <w:tcPr>
            <w:tcW w:w="2201" w:type="dxa"/>
          </w:tcPr>
          <w:p w14:paraId="6FCA09D9"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lastRenderedPageBreak/>
              <w:t>“</w:t>
            </w:r>
            <w:r w:rsidRPr="006C3AD8">
              <w:rPr>
                <w:rFonts w:ascii="Georgia" w:hAnsi="Georgia" w:cs="Arial"/>
                <w:b/>
                <w:bCs/>
                <w:lang w:eastAsia="en-GB"/>
              </w:rPr>
              <w:t>Data Processor</w:t>
            </w:r>
            <w:r>
              <w:rPr>
                <w:rFonts w:ascii="Georgia" w:hAnsi="Georgia" w:cs="Arial"/>
                <w:b/>
                <w:bCs/>
                <w:lang w:eastAsia="en-GB"/>
              </w:rPr>
              <w:t>”</w:t>
            </w:r>
          </w:p>
        </w:tc>
        <w:tc>
          <w:tcPr>
            <w:tcW w:w="6078" w:type="dxa"/>
            <w:gridSpan w:val="2"/>
          </w:tcPr>
          <w:p w14:paraId="34E8B5E1" w14:textId="579BDB79" w:rsidR="0060238E" w:rsidRPr="006C3AD8" w:rsidRDefault="0060238E" w:rsidP="004F0EF3">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shall have the meaning as set out in the Data Protection </w:t>
            </w:r>
            <w:r w:rsidR="004F0EF3">
              <w:rPr>
                <w:rFonts w:ascii="Georgia" w:hAnsi="Georgia" w:cs="Arial"/>
                <w:lang w:eastAsia="en-GB"/>
              </w:rPr>
              <w:t>Legislation</w:t>
            </w:r>
            <w:r w:rsidRPr="006C3AD8">
              <w:rPr>
                <w:rFonts w:ascii="Georgia" w:hAnsi="Georgia" w:cs="Arial"/>
                <w:lang w:eastAsia="en-GB"/>
              </w:rPr>
              <w:t>;</w:t>
            </w:r>
          </w:p>
        </w:tc>
      </w:tr>
      <w:tr w:rsidR="0060238E" w:rsidRPr="006C3AD8" w14:paraId="28E13131" w14:textId="77777777" w:rsidTr="00AD4B29">
        <w:tc>
          <w:tcPr>
            <w:tcW w:w="2201" w:type="dxa"/>
          </w:tcPr>
          <w:p w14:paraId="47834E18"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Data Protection Legislation</w:t>
            </w:r>
            <w:r>
              <w:rPr>
                <w:rFonts w:ascii="Georgia" w:hAnsi="Georgia" w:cs="Arial"/>
                <w:b/>
                <w:bCs/>
                <w:lang w:eastAsia="en-GB"/>
              </w:rPr>
              <w:t>”</w:t>
            </w:r>
          </w:p>
        </w:tc>
        <w:tc>
          <w:tcPr>
            <w:tcW w:w="6078" w:type="dxa"/>
            <w:gridSpan w:val="2"/>
          </w:tcPr>
          <w:p w14:paraId="1357C304" w14:textId="4D214CC4"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2A256C">
              <w:rPr>
                <w:rFonts w:ascii="Georgia" w:hAnsi="Georgia"/>
              </w:rPr>
              <w:t>European Directives 95/46 and 2002/58/EC and any legislation and/or regulation implementing or made pursuant to them, or which amends, supplements, replaces, re-enacts or consolidates any of them (including the General Data Protection Regulation EU 2016/679and Law Enforcement Directive 2016/680), and all other applicable laws relating to processing of</w:t>
            </w:r>
            <w:r>
              <w:rPr>
                <w:rFonts w:ascii="Georgia" w:hAnsi="Georgia"/>
              </w:rPr>
              <w:t xml:space="preserve"> </w:t>
            </w:r>
            <w:r w:rsidRPr="002A256C">
              <w:rPr>
                <w:rFonts w:ascii="Georgia" w:hAnsi="Georgia"/>
              </w:rPr>
              <w:t>personal data and privacy that may exist in any relevant jurisdiction, including, where applicable, the guidance and codes of practice issued by supervisory authorities and laws relating to the processing of data for law enforcement purposes</w:t>
            </w:r>
            <w:r>
              <w:rPr>
                <w:rFonts w:ascii="Georgia" w:hAnsi="Georgia"/>
              </w:rPr>
              <w:t>;</w:t>
            </w:r>
          </w:p>
        </w:tc>
      </w:tr>
      <w:tr w:rsidR="0060238E" w:rsidRPr="006C3AD8" w14:paraId="13925324" w14:textId="77777777" w:rsidTr="00AD4B29">
        <w:tc>
          <w:tcPr>
            <w:tcW w:w="2201" w:type="dxa"/>
          </w:tcPr>
          <w:p w14:paraId="6228FC3E"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Data Retention Policy</w:t>
            </w:r>
            <w:r>
              <w:rPr>
                <w:rFonts w:ascii="Georgia" w:hAnsi="Georgia" w:cs="Arial"/>
                <w:b/>
                <w:bCs/>
                <w:lang w:eastAsia="en-GB"/>
              </w:rPr>
              <w:t>”</w:t>
            </w:r>
          </w:p>
        </w:tc>
        <w:tc>
          <w:tcPr>
            <w:tcW w:w="6078" w:type="dxa"/>
            <w:gridSpan w:val="2"/>
          </w:tcPr>
          <w:p w14:paraId="5961AF63" w14:textId="14E566A3" w:rsidR="0060238E" w:rsidRPr="0011219A" w:rsidRDefault="0060238E" w:rsidP="004F0EF3">
            <w:pPr>
              <w:widowControl w:val="0"/>
              <w:tabs>
                <w:tab w:val="left" w:pos="851"/>
                <w:tab w:val="left" w:pos="1843"/>
                <w:tab w:val="left" w:pos="3119"/>
                <w:tab w:val="left" w:pos="4253"/>
              </w:tabs>
              <w:spacing w:after="240"/>
              <w:rPr>
                <w:rFonts w:ascii="Georgia" w:hAnsi="Georgia" w:cs="Arial"/>
                <w:i/>
              </w:rPr>
            </w:pPr>
            <w:r w:rsidRPr="006C3AD8">
              <w:rPr>
                <w:rStyle w:val="definition1"/>
                <w:rFonts w:ascii="Georgia" w:hAnsi="Georgia"/>
                <w:sz w:val="22"/>
                <w:szCs w:val="22"/>
              </w:rPr>
              <w:t>means the Authority</w:t>
            </w:r>
            <w:r>
              <w:rPr>
                <w:rStyle w:val="definition1"/>
                <w:rFonts w:ascii="Georgia" w:hAnsi="Georgia"/>
                <w:sz w:val="22"/>
                <w:szCs w:val="22"/>
              </w:rPr>
              <w:t>’</w:t>
            </w:r>
            <w:r w:rsidRPr="006C3AD8">
              <w:rPr>
                <w:rStyle w:val="definition1"/>
                <w:rFonts w:ascii="Georgia" w:hAnsi="Georgia"/>
                <w:sz w:val="22"/>
                <w:szCs w:val="22"/>
              </w:rPr>
              <w:t>s d</w:t>
            </w:r>
            <w:r w:rsidR="004F0EF3">
              <w:rPr>
                <w:rStyle w:val="definition1"/>
                <w:rFonts w:ascii="Georgia" w:hAnsi="Georgia"/>
                <w:sz w:val="22"/>
                <w:szCs w:val="22"/>
              </w:rPr>
              <w:t xml:space="preserve">ata </w:t>
            </w:r>
            <w:r w:rsidRPr="006C3AD8">
              <w:rPr>
                <w:rStyle w:val="definition1"/>
                <w:rFonts w:ascii="Georgia" w:hAnsi="Georgia"/>
                <w:sz w:val="22"/>
                <w:szCs w:val="22"/>
              </w:rPr>
              <w:t>retention policy, the current form of which is set out in</w:t>
            </w:r>
            <w:r>
              <w:rPr>
                <w:rStyle w:val="definition1"/>
                <w:rFonts w:ascii="Georgia" w:hAnsi="Georgia"/>
                <w:sz w:val="22"/>
                <w:szCs w:val="22"/>
              </w:rPr>
              <w:t xml:space="preserve"> an</w:t>
            </w:r>
            <w:r w:rsidRPr="006C3AD8">
              <w:rPr>
                <w:rStyle w:val="definition1"/>
                <w:rFonts w:ascii="Georgia" w:hAnsi="Georgia"/>
                <w:sz w:val="22"/>
                <w:szCs w:val="22"/>
              </w:rPr>
              <w:t xml:space="preserve"> Appendix to Schedule 2 (Specification)</w:t>
            </w:r>
            <w:r>
              <w:rPr>
                <w:rStyle w:val="definition1"/>
                <w:rFonts w:ascii="Georgia" w:hAnsi="Georgia"/>
                <w:sz w:val="22"/>
                <w:szCs w:val="22"/>
              </w:rPr>
              <w:t xml:space="preserve"> or as notified by the Authority from time to time</w:t>
            </w:r>
            <w:r w:rsidRPr="006C3AD8">
              <w:rPr>
                <w:rStyle w:val="definition1"/>
                <w:rFonts w:ascii="Georgia" w:hAnsi="Georgia"/>
                <w:sz w:val="22"/>
                <w:szCs w:val="22"/>
              </w:rPr>
              <w:t>;</w:t>
            </w:r>
          </w:p>
        </w:tc>
      </w:tr>
      <w:tr w:rsidR="0060238E" w:rsidRPr="006C3AD8" w14:paraId="02FFC5E8" w14:textId="77777777" w:rsidTr="00AD4B29">
        <w:tc>
          <w:tcPr>
            <w:tcW w:w="2201" w:type="dxa"/>
          </w:tcPr>
          <w:p w14:paraId="6F8C4E50"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Data Subject</w:t>
            </w:r>
            <w:r>
              <w:rPr>
                <w:rFonts w:ascii="Georgia" w:hAnsi="Georgia" w:cs="Arial"/>
                <w:b/>
                <w:bCs/>
                <w:lang w:eastAsia="en-GB"/>
              </w:rPr>
              <w:t>”</w:t>
            </w:r>
          </w:p>
        </w:tc>
        <w:tc>
          <w:tcPr>
            <w:tcW w:w="6078" w:type="dxa"/>
            <w:gridSpan w:val="2"/>
          </w:tcPr>
          <w:p w14:paraId="74A542C7" w14:textId="7A640930" w:rsidR="0060238E" w:rsidRPr="006C3AD8" w:rsidRDefault="0060238E" w:rsidP="00716BBF">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 xml:space="preserve">shall have the same meaning as set out in the Data Protection </w:t>
            </w:r>
            <w:r w:rsidR="00716BBF">
              <w:rPr>
                <w:rFonts w:ascii="Georgia" w:hAnsi="Georgia" w:cs="Arial"/>
                <w:lang w:eastAsia="en-GB"/>
              </w:rPr>
              <w:t>Legislation</w:t>
            </w:r>
            <w:r w:rsidRPr="006C3AD8">
              <w:rPr>
                <w:rFonts w:ascii="Georgia" w:hAnsi="Georgia" w:cs="Arial"/>
              </w:rPr>
              <w:t>;</w:t>
            </w:r>
          </w:p>
        </w:tc>
      </w:tr>
      <w:tr w:rsidR="0060238E" w:rsidRPr="006C3AD8" w14:paraId="09A76122" w14:textId="77777777" w:rsidTr="00AD4B29">
        <w:tc>
          <w:tcPr>
            <w:tcW w:w="2201" w:type="dxa"/>
          </w:tcPr>
          <w:p w14:paraId="29580144"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Day</w:t>
            </w:r>
            <w:r>
              <w:rPr>
                <w:rFonts w:ascii="Georgia" w:hAnsi="Georgia" w:cs="Arial"/>
                <w:b/>
                <w:bCs/>
                <w:lang w:eastAsia="en-GB"/>
              </w:rPr>
              <w:t>”</w:t>
            </w:r>
          </w:p>
        </w:tc>
        <w:tc>
          <w:tcPr>
            <w:tcW w:w="6078" w:type="dxa"/>
            <w:gridSpan w:val="2"/>
          </w:tcPr>
          <w:p w14:paraId="30355916" w14:textId="505D92B6" w:rsidR="0060238E" w:rsidRPr="006C3AD8" w:rsidRDefault="0060238E" w:rsidP="00F83D2F">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a calendar day, unless otherwise specified, and </w:t>
            </w:r>
            <w:r>
              <w:rPr>
                <w:rFonts w:ascii="Georgia" w:hAnsi="Georgia" w:cs="Arial"/>
                <w:lang w:eastAsia="en-GB"/>
              </w:rPr>
              <w:t>“</w:t>
            </w:r>
            <w:r w:rsidRPr="006C3AD8">
              <w:rPr>
                <w:rFonts w:ascii="Georgia" w:hAnsi="Georgia" w:cs="Arial"/>
                <w:b/>
                <w:lang w:eastAsia="en-GB"/>
              </w:rPr>
              <w:t>Daily</w:t>
            </w:r>
            <w:r>
              <w:rPr>
                <w:rFonts w:ascii="Georgia" w:hAnsi="Georgia" w:cs="Arial"/>
                <w:lang w:eastAsia="en-GB"/>
              </w:rPr>
              <w:t>”</w:t>
            </w:r>
            <w:r w:rsidRPr="006C3AD8">
              <w:rPr>
                <w:rFonts w:ascii="Georgia" w:hAnsi="Georgia" w:cs="Arial"/>
                <w:lang w:eastAsia="en-GB"/>
              </w:rPr>
              <w:t xml:space="preserve"> shall be construed accordingly;</w:t>
            </w:r>
          </w:p>
        </w:tc>
      </w:tr>
      <w:tr w:rsidR="0060238E" w:rsidRPr="006C3AD8" w14:paraId="2CB8945D" w14:textId="77777777" w:rsidTr="00AD4B29">
        <w:tc>
          <w:tcPr>
            <w:tcW w:w="2201" w:type="dxa"/>
          </w:tcPr>
          <w:p w14:paraId="75461B68" w14:textId="77777777" w:rsidR="0060238E" w:rsidRPr="006C3AD8" w:rsidRDefault="0060238E" w:rsidP="008C17B2">
            <w:pPr>
              <w:widowControl w:val="0"/>
              <w:spacing w:after="240"/>
              <w:jc w:val="left"/>
              <w:rPr>
                <w:rFonts w:ascii="Georgia" w:hAnsi="Georgia"/>
                <w:b/>
              </w:rPr>
            </w:pPr>
            <w:r>
              <w:rPr>
                <w:rFonts w:ascii="Georgia" w:hAnsi="Georgia"/>
                <w:b/>
              </w:rPr>
              <w:t>“</w:t>
            </w:r>
            <w:r w:rsidRPr="006C3AD8">
              <w:rPr>
                <w:rFonts w:ascii="Georgia" w:hAnsi="Georgia"/>
                <w:b/>
              </w:rPr>
              <w:t>De-Installation</w:t>
            </w:r>
            <w:r>
              <w:rPr>
                <w:rFonts w:ascii="Georgia" w:hAnsi="Georgia"/>
                <w:b/>
              </w:rPr>
              <w:t>”</w:t>
            </w:r>
          </w:p>
        </w:tc>
        <w:tc>
          <w:tcPr>
            <w:tcW w:w="6078" w:type="dxa"/>
            <w:gridSpan w:val="2"/>
          </w:tcPr>
          <w:p w14:paraId="1D965E9E" w14:textId="5C72570A" w:rsidR="0060238E" w:rsidRPr="006C3AD8" w:rsidRDefault="0060238E" w:rsidP="002066A9">
            <w:pPr>
              <w:widowControl w:val="0"/>
              <w:tabs>
                <w:tab w:val="left" w:pos="851"/>
                <w:tab w:val="left" w:pos="1843"/>
                <w:tab w:val="left" w:pos="3119"/>
                <w:tab w:val="left" w:pos="4253"/>
              </w:tabs>
              <w:spacing w:after="240"/>
              <w:rPr>
                <w:rFonts w:ascii="Georgia" w:hAnsi="Georgia"/>
              </w:rPr>
            </w:pPr>
            <w:r w:rsidRPr="006C3AD8">
              <w:rPr>
                <w:rFonts w:ascii="Georgia" w:hAnsi="Georgia"/>
              </w:rPr>
              <w:t xml:space="preserve">means the process of removing a </w:t>
            </w:r>
            <w:r>
              <w:rPr>
                <w:rFonts w:ascii="Georgia" w:hAnsi="Georgia"/>
              </w:rPr>
              <w:t>Tag</w:t>
            </w:r>
            <w:r w:rsidRPr="006C3AD8">
              <w:rPr>
                <w:rFonts w:ascii="Georgia" w:hAnsi="Georgia"/>
              </w:rPr>
              <w:t xml:space="preserve"> from a Subject and the removal of the HMU from the Subject</w:t>
            </w:r>
            <w:r>
              <w:rPr>
                <w:rFonts w:ascii="Georgia" w:hAnsi="Georgia"/>
              </w:rPr>
              <w:t>’</w:t>
            </w:r>
            <w:r w:rsidRPr="006C3AD8">
              <w:rPr>
                <w:rFonts w:ascii="Georgia" w:hAnsi="Georgia"/>
              </w:rPr>
              <w:t>s premises;</w:t>
            </w:r>
          </w:p>
        </w:tc>
      </w:tr>
      <w:tr w:rsidR="0060238E" w:rsidRPr="006C3AD8" w14:paraId="5B6F4279" w14:textId="77777777" w:rsidTr="00AD4B29">
        <w:tc>
          <w:tcPr>
            <w:tcW w:w="2201" w:type="dxa"/>
          </w:tcPr>
          <w:p w14:paraId="402079C5" w14:textId="29820E8C" w:rsidR="0060238E" w:rsidRPr="006C3AD8" w:rsidRDefault="0060238E" w:rsidP="002066A9">
            <w:pPr>
              <w:widowControl w:val="0"/>
              <w:spacing w:after="240"/>
              <w:jc w:val="left"/>
              <w:rPr>
                <w:rFonts w:ascii="Georgia" w:hAnsi="Georgia" w:cs="Arial"/>
                <w:b/>
                <w:bCs/>
                <w:lang w:eastAsia="en-GB"/>
              </w:rPr>
            </w:pPr>
            <w:r>
              <w:rPr>
                <w:rFonts w:ascii="Georgia" w:hAnsi="Georgia"/>
                <w:b/>
              </w:rPr>
              <w:t>“</w:t>
            </w:r>
            <w:r w:rsidRPr="006C3AD8">
              <w:rPr>
                <w:rFonts w:ascii="Georgia" w:hAnsi="Georgia"/>
                <w:b/>
              </w:rPr>
              <w:t>Dedicated Contractor</w:t>
            </w:r>
            <w:r>
              <w:rPr>
                <w:rFonts w:ascii="Georgia" w:hAnsi="Georgia"/>
                <w:b/>
              </w:rPr>
              <w:t>’</w:t>
            </w:r>
            <w:r w:rsidRPr="006C3AD8">
              <w:rPr>
                <w:rFonts w:ascii="Georgia" w:hAnsi="Georgia"/>
                <w:b/>
              </w:rPr>
              <w:t>s Equipment</w:t>
            </w:r>
            <w:r>
              <w:rPr>
                <w:rFonts w:ascii="Georgia" w:hAnsi="Georgia"/>
                <w:b/>
              </w:rPr>
              <w:t>”</w:t>
            </w:r>
          </w:p>
        </w:tc>
        <w:tc>
          <w:tcPr>
            <w:tcW w:w="6078" w:type="dxa"/>
            <w:gridSpan w:val="2"/>
          </w:tcPr>
          <w:p w14:paraId="38EC4712" w14:textId="77777777" w:rsidR="0060238E" w:rsidRPr="006C3AD8" w:rsidRDefault="0060238E" w:rsidP="0044550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means any equipment, together with all Product Stocks, which is used by the Contractor exclusively in connection with the performance of its obligations under this Contract;</w:t>
            </w:r>
          </w:p>
        </w:tc>
      </w:tr>
      <w:tr w:rsidR="0060238E" w:rsidRPr="006C3AD8" w14:paraId="14654FED" w14:textId="77777777" w:rsidTr="00AD4B29">
        <w:tc>
          <w:tcPr>
            <w:tcW w:w="2201" w:type="dxa"/>
          </w:tcPr>
          <w:p w14:paraId="5655F9FE"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Default</w:t>
            </w:r>
            <w:r>
              <w:rPr>
                <w:rFonts w:ascii="Georgia" w:hAnsi="Georgia" w:cs="Arial"/>
                <w:b/>
                <w:bCs/>
                <w:lang w:eastAsia="en-GB"/>
              </w:rPr>
              <w:t>”</w:t>
            </w:r>
          </w:p>
        </w:tc>
        <w:tc>
          <w:tcPr>
            <w:tcW w:w="6078" w:type="dxa"/>
            <w:gridSpan w:val="2"/>
          </w:tcPr>
          <w:p w14:paraId="3B645D8A" w14:textId="7EDA38A8" w:rsidR="0060238E" w:rsidRPr="006C3AD8" w:rsidRDefault="0060238E" w:rsidP="00CE1CC1">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any breach of the obligations of the relevant Party (including abandonment of this Contract in breach of its terms, repudiatory breach or breach of a fundamental term) and in respect of which such Party is liable to the other under this Contract;</w:t>
            </w:r>
          </w:p>
        </w:tc>
      </w:tr>
      <w:tr w:rsidR="0060238E" w:rsidRPr="006C3AD8" w14:paraId="3DBCBE66" w14:textId="77777777" w:rsidTr="00AD4B29">
        <w:tc>
          <w:tcPr>
            <w:tcW w:w="2201" w:type="dxa"/>
          </w:tcPr>
          <w:p w14:paraId="2173D1D2" w14:textId="77777777" w:rsidR="0060238E" w:rsidRPr="006C3AD8" w:rsidRDefault="0060238E" w:rsidP="008C17B2">
            <w:pPr>
              <w:widowControl w:val="0"/>
              <w:spacing w:after="240"/>
              <w:jc w:val="left"/>
              <w:rPr>
                <w:rFonts w:ascii="Georgia" w:hAnsi="Georgia" w:cs="Arial"/>
                <w:b/>
                <w:bCs/>
                <w:lang w:eastAsia="en-GB"/>
              </w:rPr>
            </w:pPr>
            <w:r>
              <w:rPr>
                <w:rFonts w:ascii="Georgia" w:hAnsi="Georgia"/>
                <w:b/>
              </w:rPr>
              <w:t>“</w:t>
            </w:r>
            <w:r w:rsidRPr="006C3AD8">
              <w:rPr>
                <w:rFonts w:ascii="Georgia" w:hAnsi="Georgia"/>
                <w:b/>
              </w:rPr>
              <w:t>Defect Management</w:t>
            </w:r>
            <w:r>
              <w:rPr>
                <w:rFonts w:ascii="Georgia" w:hAnsi="Georgia"/>
                <w:b/>
              </w:rPr>
              <w:t>”</w:t>
            </w:r>
          </w:p>
        </w:tc>
        <w:tc>
          <w:tcPr>
            <w:tcW w:w="6078" w:type="dxa"/>
            <w:gridSpan w:val="2"/>
          </w:tcPr>
          <w:p w14:paraId="73451ED5" w14:textId="77777777" w:rsidR="0060238E" w:rsidRPr="006C3AD8" w:rsidRDefault="0060238E" w:rsidP="00C27199">
            <w:pPr>
              <w:widowControl w:val="0"/>
              <w:tabs>
                <w:tab w:val="left" w:pos="851"/>
                <w:tab w:val="left" w:pos="1843"/>
                <w:tab w:val="left" w:pos="3119"/>
                <w:tab w:val="left" w:pos="4253"/>
              </w:tabs>
              <w:spacing w:after="240"/>
              <w:rPr>
                <w:rFonts w:ascii="Georgia" w:hAnsi="Georgia" w:cs="Arial"/>
                <w:lang w:eastAsia="en-GB"/>
              </w:rPr>
            </w:pPr>
            <w:r w:rsidRPr="006C3AD8">
              <w:rPr>
                <w:rStyle w:val="definition1"/>
                <w:rFonts w:ascii="Georgia" w:hAnsi="Georgia"/>
                <w:sz w:val="22"/>
                <w:szCs w:val="22"/>
              </w:rPr>
              <w:t>means the process by which Test Incident Reports are analysed and brought to closure in a controlled manner, as set out in Schedule 4 (EM Testing);</w:t>
            </w:r>
          </w:p>
        </w:tc>
      </w:tr>
      <w:tr w:rsidR="0060238E" w:rsidRPr="006C3AD8" w14:paraId="6A5EF17E" w14:textId="77777777" w:rsidTr="00AD4B29">
        <w:tc>
          <w:tcPr>
            <w:tcW w:w="2201" w:type="dxa"/>
          </w:tcPr>
          <w:p w14:paraId="0CE133FD" w14:textId="6C22F845" w:rsidR="0060238E" w:rsidRPr="006C3AD8" w:rsidRDefault="0060238E" w:rsidP="008C17B2">
            <w:pPr>
              <w:widowControl w:val="0"/>
              <w:spacing w:after="240"/>
              <w:jc w:val="left"/>
              <w:rPr>
                <w:rFonts w:ascii="Georgia" w:hAnsi="Georgia" w:cs="Arial"/>
                <w:b/>
                <w:bCs/>
                <w:lang w:eastAsia="en-GB"/>
              </w:rPr>
            </w:pPr>
            <w:r>
              <w:rPr>
                <w:rFonts w:ascii="Georgia" w:hAnsi="Georgia"/>
                <w:b/>
              </w:rPr>
              <w:t>“</w:t>
            </w:r>
            <w:r w:rsidRPr="006C3AD8">
              <w:rPr>
                <w:rFonts w:ascii="Georgia" w:hAnsi="Georgia"/>
                <w:b/>
              </w:rPr>
              <w:t>Defect Review Board</w:t>
            </w:r>
            <w:r>
              <w:rPr>
                <w:rFonts w:ascii="Georgia" w:hAnsi="Georgia"/>
                <w:b/>
              </w:rPr>
              <w:t>”</w:t>
            </w:r>
            <w:r w:rsidR="004A38AA">
              <w:rPr>
                <w:rFonts w:ascii="Georgia" w:hAnsi="Georgia"/>
                <w:b/>
              </w:rPr>
              <w:t xml:space="preserve"> </w:t>
            </w:r>
            <w:r w:rsidR="004A38AA" w:rsidRPr="0011219A">
              <w:rPr>
                <w:rFonts w:ascii="Georgia" w:hAnsi="Georgia"/>
              </w:rPr>
              <w:t>or</w:t>
            </w:r>
            <w:r w:rsidR="004A38AA">
              <w:rPr>
                <w:rFonts w:ascii="Georgia" w:hAnsi="Georgia"/>
                <w:b/>
              </w:rPr>
              <w:t xml:space="preserve"> "DRB"</w:t>
            </w:r>
          </w:p>
        </w:tc>
        <w:tc>
          <w:tcPr>
            <w:tcW w:w="6078" w:type="dxa"/>
            <w:gridSpan w:val="2"/>
          </w:tcPr>
          <w:p w14:paraId="369417B9" w14:textId="77777777" w:rsidR="0060238E" w:rsidRPr="006C3AD8" w:rsidRDefault="0060238E" w:rsidP="00AE35C8">
            <w:pPr>
              <w:widowControl w:val="0"/>
              <w:tabs>
                <w:tab w:val="left" w:pos="851"/>
                <w:tab w:val="left" w:pos="1843"/>
                <w:tab w:val="left" w:pos="3119"/>
                <w:tab w:val="left" w:pos="4253"/>
              </w:tabs>
              <w:spacing w:after="240"/>
              <w:rPr>
                <w:rFonts w:ascii="Georgia" w:hAnsi="Georgia" w:cs="Arial"/>
                <w:lang w:eastAsia="en-GB"/>
              </w:rPr>
            </w:pPr>
            <w:r w:rsidRPr="006C3AD8">
              <w:rPr>
                <w:rStyle w:val="definition1"/>
                <w:rFonts w:ascii="Georgia" w:hAnsi="Georgia"/>
                <w:sz w:val="22"/>
                <w:szCs w:val="22"/>
              </w:rPr>
              <w:t>means a body established at the start of a Test to meet on a regular basis for the management of Test Incident Reports throughout the Test, the terms of reference of which are set out in the Test Strategy or Test Plan associated with the Test, and will be based on the terms of reference set out in the EM Programme Test Strategy;</w:t>
            </w:r>
          </w:p>
        </w:tc>
      </w:tr>
      <w:tr w:rsidR="0060238E" w:rsidRPr="006C3AD8" w14:paraId="6F9BAB29" w14:textId="77777777" w:rsidTr="00AD4B29">
        <w:tc>
          <w:tcPr>
            <w:tcW w:w="2201" w:type="dxa"/>
          </w:tcPr>
          <w:p w14:paraId="57634E15" w14:textId="77777777" w:rsidR="0060238E" w:rsidRPr="006C3AD8" w:rsidRDefault="0060238E" w:rsidP="008C17B2">
            <w:pPr>
              <w:widowControl w:val="0"/>
              <w:spacing w:after="240"/>
              <w:jc w:val="left"/>
              <w:rPr>
                <w:rFonts w:ascii="Georgia" w:hAnsi="Georgia"/>
                <w:b/>
              </w:rPr>
            </w:pPr>
            <w:r>
              <w:rPr>
                <w:rFonts w:ascii="Georgia" w:hAnsi="Georgia" w:cs="Arial"/>
                <w:b/>
              </w:rPr>
              <w:lastRenderedPageBreak/>
              <w:t>“Defects”</w:t>
            </w:r>
          </w:p>
        </w:tc>
        <w:tc>
          <w:tcPr>
            <w:tcW w:w="6078" w:type="dxa"/>
            <w:gridSpan w:val="2"/>
          </w:tcPr>
          <w:p w14:paraId="17B75745" w14:textId="77777777" w:rsidR="0060238E" w:rsidRPr="00F64544" w:rsidRDefault="0060238E" w:rsidP="00A14B4B">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rPr>
              <w:t xml:space="preserve">means any defects, errors or omissions in a Deliverable or Milestone which causes it not to be Accepted; </w:t>
            </w:r>
          </w:p>
        </w:tc>
      </w:tr>
      <w:tr w:rsidR="0060238E" w:rsidRPr="006C3AD8" w14:paraId="0A7B6E66" w14:textId="77777777" w:rsidTr="00AD4B29">
        <w:tc>
          <w:tcPr>
            <w:tcW w:w="2201" w:type="dxa"/>
          </w:tcPr>
          <w:p w14:paraId="7DF92C58" w14:textId="77777777" w:rsidR="0060238E"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Defective Products</w:t>
            </w:r>
            <w:r>
              <w:rPr>
                <w:rFonts w:ascii="Georgia" w:hAnsi="Georgia" w:cs="Arial"/>
                <w:b/>
                <w:bCs/>
                <w:lang w:eastAsia="en-GB"/>
              </w:rPr>
              <w:t>”</w:t>
            </w:r>
          </w:p>
          <w:p w14:paraId="42022D78" w14:textId="5B272CC5"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"Defective Services"</w:t>
            </w:r>
          </w:p>
        </w:tc>
        <w:tc>
          <w:tcPr>
            <w:tcW w:w="6078" w:type="dxa"/>
            <w:gridSpan w:val="2"/>
          </w:tcPr>
          <w:p w14:paraId="68972BE2" w14:textId="08ED64B3" w:rsidR="0060238E" w:rsidRDefault="0060238E" w:rsidP="00E336D4">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has the meaning set out in Clause 25.2 (Defective Products);</w:t>
            </w:r>
          </w:p>
          <w:p w14:paraId="163CE66B" w14:textId="396063F9" w:rsidR="0060238E" w:rsidRDefault="0060238E" w:rsidP="007104FF">
            <w:pPr>
              <w:rPr>
                <w:rFonts w:ascii="Georgia" w:hAnsi="Georgia" w:cs="Arial"/>
                <w:lang w:eastAsia="en-GB"/>
              </w:rPr>
            </w:pPr>
          </w:p>
          <w:p w14:paraId="41E81DC6" w14:textId="00CB185D" w:rsidR="0060238E" w:rsidRPr="007104FF" w:rsidRDefault="0060238E" w:rsidP="0011219A">
            <w:pPr>
              <w:rPr>
                <w:rFonts w:ascii="Georgia" w:hAnsi="Georgia" w:cs="Arial"/>
                <w:lang w:eastAsia="en-GB"/>
              </w:rPr>
            </w:pPr>
            <w:r>
              <w:rPr>
                <w:rFonts w:ascii="Georgia" w:hAnsi="Georgia" w:cs="Arial"/>
                <w:lang w:eastAsia="en-GB"/>
              </w:rPr>
              <w:t>has the meaning set out in Clause 26.1 (Defective Services);</w:t>
            </w:r>
          </w:p>
        </w:tc>
      </w:tr>
      <w:tr w:rsidR="0060238E" w:rsidRPr="006C3AD8" w14:paraId="637345C5" w14:textId="77777777" w:rsidTr="00AD4B29">
        <w:tc>
          <w:tcPr>
            <w:tcW w:w="2201" w:type="dxa"/>
          </w:tcPr>
          <w:p w14:paraId="3C46E4BF"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Delay</w:t>
            </w:r>
            <w:r>
              <w:rPr>
                <w:rFonts w:ascii="Georgia" w:hAnsi="Georgia" w:cs="Arial"/>
                <w:b/>
                <w:bCs/>
                <w:lang w:eastAsia="en-GB"/>
              </w:rPr>
              <w:t>”</w:t>
            </w:r>
          </w:p>
        </w:tc>
        <w:tc>
          <w:tcPr>
            <w:tcW w:w="6078" w:type="dxa"/>
            <w:gridSpan w:val="2"/>
          </w:tcPr>
          <w:p w14:paraId="06C234E1"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means the non-achievement of a Milestone or any other obligation by the Contractor under the Contract which has a specified time for performance</w:t>
            </w:r>
            <w:r w:rsidRPr="006C3AD8">
              <w:rPr>
                <w:rFonts w:ascii="Georgia" w:hAnsi="Georgia" w:cs="Arial"/>
                <w:lang w:eastAsia="en-GB"/>
              </w:rPr>
              <w:t>;</w:t>
            </w:r>
          </w:p>
        </w:tc>
      </w:tr>
      <w:tr w:rsidR="0060238E" w:rsidRPr="006C3AD8" w14:paraId="1C164621" w14:textId="77777777" w:rsidTr="00AD4B29">
        <w:tc>
          <w:tcPr>
            <w:tcW w:w="2201" w:type="dxa"/>
          </w:tcPr>
          <w:p w14:paraId="584892F2" w14:textId="77777777" w:rsidR="0060238E" w:rsidRPr="006C3AD8" w:rsidRDefault="0060238E" w:rsidP="008C17B2">
            <w:pPr>
              <w:widowControl w:val="0"/>
              <w:tabs>
                <w:tab w:val="left" w:pos="851"/>
                <w:tab w:val="left" w:pos="1843"/>
                <w:tab w:val="left" w:pos="3119"/>
                <w:tab w:val="left" w:pos="4253"/>
              </w:tabs>
              <w:spacing w:after="240"/>
              <w:jc w:val="left"/>
              <w:rPr>
                <w:rFonts w:ascii="Georgia" w:hAnsi="Georgia" w:cs="Arial"/>
                <w:b/>
              </w:rPr>
            </w:pPr>
            <w:r>
              <w:rPr>
                <w:rFonts w:ascii="Georgia" w:hAnsi="Georgia" w:cs="Arial"/>
                <w:b/>
                <w:bCs/>
                <w:lang w:eastAsia="en-GB"/>
              </w:rPr>
              <w:t>“</w:t>
            </w:r>
            <w:r w:rsidRPr="006C3AD8">
              <w:rPr>
                <w:rFonts w:ascii="Georgia" w:hAnsi="Georgia" w:cs="Arial"/>
                <w:b/>
                <w:bCs/>
                <w:lang w:eastAsia="en-GB"/>
              </w:rPr>
              <w:t>Delay Deductions</w:t>
            </w:r>
            <w:r>
              <w:rPr>
                <w:rFonts w:ascii="Georgia" w:hAnsi="Georgia" w:cs="Arial"/>
                <w:b/>
                <w:bCs/>
                <w:lang w:eastAsia="en-GB"/>
              </w:rPr>
              <w:t>”</w:t>
            </w:r>
          </w:p>
        </w:tc>
        <w:tc>
          <w:tcPr>
            <w:tcW w:w="6078" w:type="dxa"/>
            <w:gridSpan w:val="2"/>
          </w:tcPr>
          <w:p w14:paraId="733A3BD5" w14:textId="77777777" w:rsidR="0060238E" w:rsidRPr="006C3AD8" w:rsidRDefault="0060238E" w:rsidP="00B91CDE">
            <w:pPr>
              <w:widowControl w:val="0"/>
              <w:tabs>
                <w:tab w:val="left" w:pos="851"/>
                <w:tab w:val="left" w:pos="1843"/>
                <w:tab w:val="left" w:pos="3119"/>
                <w:tab w:val="left" w:pos="4253"/>
              </w:tabs>
              <w:spacing w:after="240"/>
              <w:rPr>
                <w:rFonts w:ascii="Georgia" w:hAnsi="Georgia" w:cs="Arial"/>
              </w:rPr>
            </w:pPr>
            <w:r w:rsidRPr="006C3AD8">
              <w:rPr>
                <w:rFonts w:ascii="Georgia" w:hAnsi="Georgia" w:cs="Arial"/>
                <w:lang w:eastAsia="en-GB"/>
              </w:rPr>
              <w:t xml:space="preserve">means any amounts payable to the Authority by the Contractor as a result of a failure by the Contractor to achieve certain Milestones by the required date, as set out in Paragraph 3.2 of Schedule 6 (Price and Payment Mechanism); </w:t>
            </w:r>
          </w:p>
        </w:tc>
      </w:tr>
      <w:tr w:rsidR="0060238E" w:rsidRPr="006C3AD8" w14:paraId="565BB4EF" w14:textId="77777777" w:rsidTr="00AD4B29">
        <w:tc>
          <w:tcPr>
            <w:tcW w:w="2201" w:type="dxa"/>
          </w:tcPr>
          <w:p w14:paraId="1D8D1B42" w14:textId="77777777" w:rsidR="0060238E" w:rsidRPr="006C3AD8" w:rsidRDefault="0060238E" w:rsidP="008C17B2">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Deliverable</w:t>
            </w:r>
            <w:r>
              <w:rPr>
                <w:rFonts w:ascii="Georgia" w:hAnsi="Georgia" w:cs="Arial"/>
                <w:b/>
                <w:bCs/>
                <w:lang w:eastAsia="en-GB"/>
              </w:rPr>
              <w:t>”</w:t>
            </w:r>
          </w:p>
        </w:tc>
        <w:tc>
          <w:tcPr>
            <w:tcW w:w="6078" w:type="dxa"/>
            <w:gridSpan w:val="2"/>
          </w:tcPr>
          <w:p w14:paraId="495B8074"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an item (including documents and plans) to be delivered by the Contractor to the Authority during the Mobilisation Phase, as set out in the Mobilisation Plan;</w:t>
            </w:r>
          </w:p>
        </w:tc>
      </w:tr>
      <w:tr w:rsidR="0060238E" w:rsidRPr="006C3AD8" w14:paraId="2EAF8C72" w14:textId="77777777" w:rsidTr="00AD4B29">
        <w:tc>
          <w:tcPr>
            <w:tcW w:w="2201" w:type="dxa"/>
          </w:tcPr>
          <w:p w14:paraId="17392A04" w14:textId="77777777" w:rsidR="0060238E" w:rsidRPr="006C3AD8" w:rsidRDefault="0060238E" w:rsidP="008C17B2">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Delivery</w:t>
            </w:r>
            <w:r>
              <w:rPr>
                <w:rFonts w:ascii="Georgia" w:hAnsi="Georgia" w:cs="Arial"/>
                <w:b/>
                <w:bCs/>
                <w:lang w:eastAsia="en-GB"/>
              </w:rPr>
              <w:t>”</w:t>
            </w:r>
          </w:p>
        </w:tc>
        <w:tc>
          <w:tcPr>
            <w:tcW w:w="6078" w:type="dxa"/>
            <w:gridSpan w:val="2"/>
          </w:tcPr>
          <w:p w14:paraId="070D923B"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delivery of a Product in accordance with this Contract;</w:t>
            </w:r>
          </w:p>
        </w:tc>
      </w:tr>
      <w:tr w:rsidR="0060238E" w:rsidRPr="006C3AD8" w14:paraId="1F4CC53E" w14:textId="77777777" w:rsidTr="00AD4B29">
        <w:tc>
          <w:tcPr>
            <w:tcW w:w="2201" w:type="dxa"/>
          </w:tcPr>
          <w:p w14:paraId="1FABAEEF" w14:textId="77777777" w:rsidR="0060238E" w:rsidRPr="006C3AD8" w:rsidRDefault="0060238E" w:rsidP="008C17B2">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Delivery Date</w:t>
            </w:r>
            <w:r>
              <w:rPr>
                <w:rFonts w:ascii="Georgia" w:hAnsi="Georgia" w:cs="Arial"/>
                <w:b/>
                <w:bCs/>
                <w:lang w:eastAsia="en-GB"/>
              </w:rPr>
              <w:t>”</w:t>
            </w:r>
          </w:p>
        </w:tc>
        <w:tc>
          <w:tcPr>
            <w:tcW w:w="6078" w:type="dxa"/>
            <w:gridSpan w:val="2"/>
          </w:tcPr>
          <w:p w14:paraId="1862BF2C"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date, specified by the Authority at the time of placing a Product Order, by or on which a Product Order is to be delivered in accordance with Clause 11 (Product Orders), which shall be no later than sixty (60) Days after the</w:t>
            </w:r>
            <w:r w:rsidRPr="006C3AD8">
              <w:rPr>
                <w:rFonts w:ascii="Georgia" w:hAnsi="Georgia" w:cs="Arial"/>
                <w:b/>
                <w:lang w:eastAsia="en-GB"/>
              </w:rPr>
              <w:t xml:space="preserve"> </w:t>
            </w:r>
            <w:r w:rsidRPr="006C3AD8">
              <w:rPr>
                <w:rFonts w:ascii="Georgia" w:hAnsi="Georgia" w:cs="Arial"/>
                <w:lang w:eastAsia="en-GB"/>
              </w:rPr>
              <w:t>date of the Product Order;</w:t>
            </w:r>
          </w:p>
        </w:tc>
      </w:tr>
      <w:tr w:rsidR="0060238E" w:rsidRPr="006C3AD8" w14:paraId="18DA118C" w14:textId="77777777" w:rsidTr="00AD4B29">
        <w:tc>
          <w:tcPr>
            <w:tcW w:w="2201" w:type="dxa"/>
          </w:tcPr>
          <w:p w14:paraId="5F378F39" w14:textId="77777777" w:rsidR="0060238E" w:rsidRPr="006C3AD8" w:rsidRDefault="0060238E" w:rsidP="008C17B2">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Delivery Location</w:t>
            </w:r>
            <w:r>
              <w:rPr>
                <w:rFonts w:ascii="Georgia" w:hAnsi="Georgia" w:cs="Arial"/>
                <w:b/>
                <w:bCs/>
                <w:lang w:eastAsia="en-GB"/>
              </w:rPr>
              <w:t>”</w:t>
            </w:r>
          </w:p>
        </w:tc>
        <w:tc>
          <w:tcPr>
            <w:tcW w:w="6078" w:type="dxa"/>
            <w:gridSpan w:val="2"/>
          </w:tcPr>
          <w:p w14:paraId="717E6448"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location to which a Product Order is to be delivered in accordance with Clause 11 (Product Orders);</w:t>
            </w:r>
          </w:p>
        </w:tc>
      </w:tr>
      <w:tr w:rsidR="0060238E" w:rsidRPr="006C3AD8" w14:paraId="5C0220B9" w14:textId="77777777" w:rsidTr="00AD4B29">
        <w:tc>
          <w:tcPr>
            <w:tcW w:w="2201" w:type="dxa"/>
          </w:tcPr>
          <w:p w14:paraId="00DFF736" w14:textId="342F0E96" w:rsidR="0060238E" w:rsidRPr="006C3AD8" w:rsidRDefault="0060238E" w:rsidP="008C17B2">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rPr>
              <w:t>“</w:t>
            </w:r>
            <w:r w:rsidRPr="006C3AD8">
              <w:rPr>
                <w:rFonts w:ascii="Georgia" w:hAnsi="Georgia" w:cs="Arial"/>
                <w:b/>
              </w:rPr>
              <w:t>Departmental Security Officer</w:t>
            </w:r>
            <w:r>
              <w:rPr>
                <w:rFonts w:ascii="Georgia" w:hAnsi="Georgia" w:cs="Arial"/>
                <w:b/>
              </w:rPr>
              <w:t>”</w:t>
            </w:r>
            <w:r w:rsidR="007C4460">
              <w:rPr>
                <w:rFonts w:ascii="Georgia" w:hAnsi="Georgia" w:cs="Arial"/>
                <w:b/>
              </w:rPr>
              <w:t xml:space="preserve"> </w:t>
            </w:r>
            <w:r w:rsidR="007C4460" w:rsidRPr="0011219A">
              <w:rPr>
                <w:rFonts w:ascii="Georgia" w:hAnsi="Georgia" w:cs="Arial"/>
              </w:rPr>
              <w:t>or</w:t>
            </w:r>
            <w:r w:rsidR="007C4460">
              <w:rPr>
                <w:rFonts w:ascii="Georgia" w:hAnsi="Georgia" w:cs="Arial"/>
                <w:b/>
              </w:rPr>
              <w:t xml:space="preserve"> "DSO"</w:t>
            </w:r>
          </w:p>
        </w:tc>
        <w:tc>
          <w:tcPr>
            <w:tcW w:w="6078" w:type="dxa"/>
            <w:gridSpan w:val="2"/>
          </w:tcPr>
          <w:p w14:paraId="2B1B93CE"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 xml:space="preserve">shall have the meaning set out in </w:t>
            </w:r>
            <w:r w:rsidRPr="006C3AD8">
              <w:rPr>
                <w:rFonts w:ascii="Georgia" w:hAnsi="Georgia"/>
                <w:bCs/>
              </w:rPr>
              <w:t>HMG</w:t>
            </w:r>
            <w:r w:rsidRPr="006C3AD8">
              <w:rPr>
                <w:rFonts w:ascii="Georgia" w:hAnsi="Georgia"/>
              </w:rPr>
              <w:t xml:space="preserve"> </w:t>
            </w:r>
            <w:r w:rsidRPr="006C3AD8">
              <w:rPr>
                <w:rFonts w:ascii="Georgia" w:hAnsi="Georgia"/>
                <w:bCs/>
              </w:rPr>
              <w:t xml:space="preserve">IA Standard No.2 </w:t>
            </w:r>
            <w:r w:rsidRPr="006C3AD8">
              <w:rPr>
                <w:rFonts w:ascii="Georgia" w:hAnsi="Georgia"/>
                <w:bCs/>
                <w:i/>
              </w:rPr>
              <w:t>Risk Management &amp; Accreditation of ICT Systems &amp; Services</w:t>
            </w:r>
            <w:r w:rsidRPr="006C3AD8">
              <w:rPr>
                <w:rFonts w:ascii="Georgia" w:hAnsi="Georgia" w:cs="Arial"/>
              </w:rPr>
              <w:t>, and as agreed by the Parties during the procurement phase;</w:t>
            </w:r>
          </w:p>
        </w:tc>
      </w:tr>
      <w:tr w:rsidR="0060238E" w:rsidRPr="006C3AD8" w14:paraId="4FF17319" w14:textId="77777777" w:rsidTr="00AD4B29">
        <w:tc>
          <w:tcPr>
            <w:tcW w:w="2201" w:type="dxa"/>
          </w:tcPr>
          <w:p w14:paraId="58AE4B36" w14:textId="77777777" w:rsidR="0060238E" w:rsidRPr="006C3AD8" w:rsidRDefault="0060238E" w:rsidP="008C17B2">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Dependency</w:t>
            </w:r>
            <w:r>
              <w:rPr>
                <w:rFonts w:ascii="Georgia" w:hAnsi="Georgia" w:cs="Arial"/>
                <w:b/>
                <w:bCs/>
                <w:lang w:eastAsia="en-GB"/>
              </w:rPr>
              <w:t>”</w:t>
            </w:r>
          </w:p>
        </w:tc>
        <w:tc>
          <w:tcPr>
            <w:tcW w:w="6078" w:type="dxa"/>
            <w:gridSpan w:val="2"/>
          </w:tcPr>
          <w:p w14:paraId="31882B4A" w14:textId="3570B5A4" w:rsidR="0060238E" w:rsidRPr="00716BBF" w:rsidRDefault="0060238E" w:rsidP="00E367D8">
            <w:pPr>
              <w:widowControl w:val="0"/>
              <w:tabs>
                <w:tab w:val="left" w:pos="851"/>
                <w:tab w:val="left" w:pos="1843"/>
                <w:tab w:val="left" w:pos="3119"/>
                <w:tab w:val="left" w:pos="4253"/>
              </w:tabs>
              <w:spacing w:after="240"/>
              <w:rPr>
                <w:rFonts w:ascii="Georgia" w:hAnsi="Georgia" w:cs="Arial"/>
                <w:lang w:eastAsia="en-GB"/>
              </w:rPr>
            </w:pPr>
            <w:r w:rsidRPr="00716BBF">
              <w:rPr>
                <w:rFonts w:ascii="Georgia" w:hAnsi="Georgia"/>
              </w:rPr>
              <w:t>means any activity required under an EM Services Contract which if not performed in accordance with the relevant EM Services Contract will result in another EM Contractor not being able to perform their obligations under their EM Services Contract;</w:t>
            </w:r>
          </w:p>
        </w:tc>
      </w:tr>
      <w:tr w:rsidR="0060238E" w:rsidRPr="006C3AD8" w14:paraId="30A2F683" w14:textId="77777777" w:rsidTr="00AD4B29">
        <w:tc>
          <w:tcPr>
            <w:tcW w:w="2201" w:type="dxa"/>
          </w:tcPr>
          <w:p w14:paraId="5CFF94A5" w14:textId="77777777" w:rsidR="0060238E" w:rsidRDefault="0060238E" w:rsidP="008C17B2">
            <w:pPr>
              <w:widowControl w:val="0"/>
              <w:spacing w:after="240"/>
              <w:jc w:val="left"/>
              <w:rPr>
                <w:rFonts w:ascii="Georgia" w:hAnsi="Georgia" w:cs="Arial"/>
                <w:b/>
                <w:bCs/>
                <w:lang w:eastAsia="en-GB"/>
              </w:rPr>
            </w:pPr>
            <w:r>
              <w:rPr>
                <w:rFonts w:ascii="Georgia" w:hAnsi="Georgia" w:cs="Arial"/>
                <w:b/>
                <w:bCs/>
                <w:lang w:eastAsia="en-GB"/>
              </w:rPr>
              <w:t>“Depleted Battery”</w:t>
            </w:r>
          </w:p>
        </w:tc>
        <w:tc>
          <w:tcPr>
            <w:tcW w:w="6078" w:type="dxa"/>
            <w:gridSpan w:val="2"/>
          </w:tcPr>
          <w:p w14:paraId="53F672E7" w14:textId="77777777" w:rsidR="0060238E" w:rsidRPr="006C3AD8" w:rsidRDefault="0060238E" w:rsidP="00B537DE">
            <w:pPr>
              <w:widowControl w:val="0"/>
              <w:tabs>
                <w:tab w:val="left" w:pos="851"/>
                <w:tab w:val="left" w:pos="1843"/>
                <w:tab w:val="left" w:pos="3119"/>
                <w:tab w:val="left" w:pos="4253"/>
              </w:tabs>
              <w:spacing w:after="240"/>
              <w:rPr>
                <w:rFonts w:ascii="Georgia" w:hAnsi="Georgia"/>
              </w:rPr>
            </w:pPr>
            <w:r>
              <w:rPr>
                <w:rFonts w:ascii="Georgia" w:hAnsi="Georgia"/>
              </w:rPr>
              <w:t>means the state when the Subject Device ceases Monitoring due to the battery charge level being insufficient for continued operation;</w:t>
            </w:r>
          </w:p>
        </w:tc>
      </w:tr>
      <w:tr w:rsidR="0060238E" w:rsidRPr="006C3AD8" w14:paraId="58FF3F61" w14:textId="77777777" w:rsidTr="00AD4B29">
        <w:tc>
          <w:tcPr>
            <w:tcW w:w="2201" w:type="dxa"/>
          </w:tcPr>
          <w:p w14:paraId="53727508"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lastRenderedPageBreak/>
              <w:t>“</w:t>
            </w:r>
            <w:r w:rsidRPr="006C3AD8">
              <w:rPr>
                <w:rFonts w:ascii="Georgia" w:hAnsi="Georgia" w:cs="Arial"/>
                <w:b/>
                <w:bCs/>
                <w:lang w:eastAsia="en-GB"/>
              </w:rPr>
              <w:t>Detention and Training Order</w:t>
            </w:r>
            <w:r>
              <w:rPr>
                <w:rFonts w:ascii="Georgia" w:hAnsi="Georgia" w:cs="Arial"/>
                <w:b/>
                <w:bCs/>
                <w:lang w:eastAsia="en-GB"/>
              </w:rPr>
              <w:t>”</w:t>
            </w:r>
          </w:p>
        </w:tc>
        <w:tc>
          <w:tcPr>
            <w:tcW w:w="6078" w:type="dxa"/>
            <w:gridSpan w:val="2"/>
          </w:tcPr>
          <w:p w14:paraId="6900A678" w14:textId="65E99F7E" w:rsidR="0060238E" w:rsidRPr="00D23885" w:rsidRDefault="0060238E" w:rsidP="00431E10">
            <w:pPr>
              <w:widowControl w:val="0"/>
              <w:tabs>
                <w:tab w:val="left" w:pos="851"/>
                <w:tab w:val="left" w:pos="1843"/>
                <w:tab w:val="left" w:pos="3119"/>
                <w:tab w:val="left" w:pos="4253"/>
              </w:tabs>
              <w:spacing w:after="240"/>
              <w:rPr>
                <w:rFonts w:ascii="Georgia" w:hAnsi="Georgia" w:cs="Arial"/>
                <w:highlight w:val="yellow"/>
              </w:rPr>
            </w:pPr>
            <w:r>
              <w:rPr>
                <w:rFonts w:ascii="Georgia" w:hAnsi="Georgia" w:cs="Arial"/>
              </w:rPr>
              <w:t>means an order that the offender in respect of whom it is made shall be subject, for the term specified in the order, to a period of detention and training followed by a period of supervision</w:t>
            </w:r>
          </w:p>
        </w:tc>
      </w:tr>
      <w:tr w:rsidR="0060238E" w:rsidRPr="006C3AD8" w14:paraId="5B6EA7B2" w14:textId="77777777" w:rsidTr="00AD4B29">
        <w:tc>
          <w:tcPr>
            <w:tcW w:w="2201" w:type="dxa"/>
          </w:tcPr>
          <w:p w14:paraId="259BB1F5"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Direct Losses</w:t>
            </w:r>
            <w:r>
              <w:rPr>
                <w:rFonts w:ascii="Georgia" w:hAnsi="Georgia" w:cs="Arial"/>
                <w:b/>
                <w:bCs/>
                <w:lang w:eastAsia="en-GB"/>
              </w:rPr>
              <w:t>”</w:t>
            </w:r>
          </w:p>
        </w:tc>
        <w:tc>
          <w:tcPr>
            <w:tcW w:w="6078" w:type="dxa"/>
            <w:gridSpan w:val="2"/>
          </w:tcPr>
          <w:p w14:paraId="6106C2DE"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all damages, losses, liabilities, claims, actions, costs, expenses (including the cost of legal or professional services, legal costs being on an indemnity basis), proceedings, demands and charges  whether arising under statute, contract or at common law but excluding Indirect Losses;</w:t>
            </w:r>
          </w:p>
        </w:tc>
      </w:tr>
      <w:tr w:rsidR="0060238E" w:rsidRPr="006C3AD8" w14:paraId="2831E623" w14:textId="77777777" w:rsidTr="00AD4B29">
        <w:tc>
          <w:tcPr>
            <w:tcW w:w="2201" w:type="dxa"/>
          </w:tcPr>
          <w:p w14:paraId="570D0BE4" w14:textId="1BA5DC49" w:rsidR="0060238E" w:rsidRPr="006C3AD8" w:rsidRDefault="0060238E" w:rsidP="005A6783">
            <w:pPr>
              <w:widowControl w:val="0"/>
              <w:spacing w:after="240"/>
              <w:jc w:val="left"/>
              <w:rPr>
                <w:rFonts w:ascii="Georgia" w:hAnsi="Georgia" w:cs="Arial"/>
                <w:b/>
                <w:bCs/>
                <w:lang w:eastAsia="en-GB"/>
              </w:rPr>
            </w:pPr>
            <w:r>
              <w:rPr>
                <w:rFonts w:ascii="Georgia" w:hAnsi="Georgia" w:cs="Arial"/>
                <w:b/>
                <w:bCs/>
                <w:lang w:eastAsia="en-GB"/>
              </w:rPr>
              <w:t>“Disability”</w:t>
            </w:r>
          </w:p>
        </w:tc>
        <w:tc>
          <w:tcPr>
            <w:tcW w:w="6078" w:type="dxa"/>
            <w:gridSpan w:val="2"/>
          </w:tcPr>
          <w:p w14:paraId="2A8E17C0" w14:textId="4D56B6A8" w:rsidR="0060238E" w:rsidRPr="006C3AD8" w:rsidRDefault="0060238E">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 xml:space="preserve">means </w:t>
            </w:r>
            <w:r>
              <w:rPr>
                <w:rFonts w:ascii="Georgia" w:hAnsi="Georgia"/>
              </w:rPr>
              <w:t>a physical or mental impairment which has a substantial and long-term adverse effect on an individual’s ability to carry out normal day-to-day activities</w:t>
            </w:r>
            <w:r w:rsidRPr="006C3AD8">
              <w:rPr>
                <w:rFonts w:ascii="Georgia" w:hAnsi="Georgia"/>
              </w:rPr>
              <w:t>;</w:t>
            </w:r>
          </w:p>
        </w:tc>
      </w:tr>
      <w:tr w:rsidR="0060238E" w:rsidRPr="006C3AD8" w14:paraId="2F027734" w14:textId="77777777" w:rsidTr="00AD4B29">
        <w:tc>
          <w:tcPr>
            <w:tcW w:w="2201" w:type="dxa"/>
          </w:tcPr>
          <w:p w14:paraId="3F244AD4"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Disaster</w:t>
            </w:r>
            <w:r>
              <w:rPr>
                <w:rFonts w:ascii="Georgia" w:hAnsi="Georgia" w:cs="Arial"/>
                <w:b/>
                <w:bCs/>
                <w:lang w:eastAsia="en-GB"/>
              </w:rPr>
              <w:t>”</w:t>
            </w:r>
          </w:p>
        </w:tc>
        <w:tc>
          <w:tcPr>
            <w:tcW w:w="6078" w:type="dxa"/>
            <w:gridSpan w:val="2"/>
          </w:tcPr>
          <w:p w14:paraId="6E5787D2"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means any disruption to the performance of the Services (whether caused by a natural or a man-made phenomenon or occurrence) which requires the BCDR Plan to be activated;</w:t>
            </w:r>
          </w:p>
        </w:tc>
      </w:tr>
      <w:tr w:rsidR="0060238E" w:rsidRPr="006C3AD8" w14:paraId="523145B2" w14:textId="77777777" w:rsidTr="00AD4B29">
        <w:tc>
          <w:tcPr>
            <w:tcW w:w="2201" w:type="dxa"/>
          </w:tcPr>
          <w:p w14:paraId="0CA3DFBC"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Disaster Recovery</w:t>
            </w:r>
            <w:r>
              <w:rPr>
                <w:rFonts w:ascii="Georgia" w:hAnsi="Georgia" w:cs="Arial"/>
                <w:b/>
                <w:bCs/>
                <w:lang w:eastAsia="en-GB"/>
              </w:rPr>
              <w:t>”</w:t>
            </w:r>
          </w:p>
        </w:tc>
        <w:tc>
          <w:tcPr>
            <w:tcW w:w="6078" w:type="dxa"/>
            <w:gridSpan w:val="2"/>
          </w:tcPr>
          <w:p w14:paraId="05CADA9C" w14:textId="77777777" w:rsidR="0060238E" w:rsidRPr="006C3AD8" w:rsidRDefault="0060238E" w:rsidP="00384F6D">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process of restoring the Services</w:t>
            </w:r>
            <w:r w:rsidRPr="006C3AD8">
              <w:rPr>
                <w:rFonts w:ascii="Georgia" w:hAnsi="Georgia"/>
              </w:rPr>
              <w:t xml:space="preserve"> following any Disaster</w:t>
            </w:r>
            <w:r w:rsidRPr="006C3AD8">
              <w:rPr>
                <w:rFonts w:ascii="Georgia" w:hAnsi="Georgia" w:cs="Arial"/>
                <w:lang w:eastAsia="en-GB"/>
              </w:rPr>
              <w:t xml:space="preserve"> following the procedures and performing the actions set out in the BCDR Plan</w:t>
            </w:r>
            <w:r w:rsidRPr="006C3AD8">
              <w:rPr>
                <w:rFonts w:ascii="Georgia" w:hAnsi="Georgia"/>
              </w:rPr>
              <w:t xml:space="preserve"> such that the Services are performed in accordance with this Contract</w:t>
            </w:r>
            <w:r w:rsidRPr="006C3AD8">
              <w:rPr>
                <w:rFonts w:ascii="Georgia" w:hAnsi="Georgia" w:cs="Arial"/>
                <w:lang w:eastAsia="en-GB"/>
              </w:rPr>
              <w:t xml:space="preserve">; </w:t>
            </w:r>
          </w:p>
        </w:tc>
      </w:tr>
      <w:tr w:rsidR="0060238E" w:rsidRPr="006C3AD8" w14:paraId="45EC3CD2" w14:textId="77777777" w:rsidTr="00AD4B29">
        <w:tc>
          <w:tcPr>
            <w:tcW w:w="2201" w:type="dxa"/>
          </w:tcPr>
          <w:p w14:paraId="474BB241"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Disclosed Data</w:t>
            </w:r>
            <w:r>
              <w:rPr>
                <w:rFonts w:ascii="Georgia" w:hAnsi="Georgia" w:cs="Arial"/>
                <w:b/>
                <w:bCs/>
                <w:lang w:eastAsia="en-GB"/>
              </w:rPr>
              <w:t>”</w:t>
            </w:r>
          </w:p>
        </w:tc>
        <w:tc>
          <w:tcPr>
            <w:tcW w:w="6078" w:type="dxa"/>
            <w:gridSpan w:val="2"/>
          </w:tcPr>
          <w:p w14:paraId="4DC2D182" w14:textId="3AA5DE18" w:rsidR="0060238E" w:rsidRPr="006C3AD8" w:rsidRDefault="0060238E" w:rsidP="005D563F">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information relating to the Contract disclosed to the Contractor before the </w:t>
            </w:r>
            <w:r w:rsidR="003C57DC">
              <w:rPr>
                <w:rFonts w:ascii="Georgia" w:hAnsi="Georgia" w:cs="Arial"/>
                <w:lang w:eastAsia="en-GB"/>
              </w:rPr>
              <w:t>Commencement Date</w:t>
            </w:r>
            <w:r w:rsidRPr="006C3AD8">
              <w:rPr>
                <w:rFonts w:ascii="Georgia" w:hAnsi="Georgia" w:cs="Arial"/>
                <w:lang w:eastAsia="en-GB"/>
              </w:rPr>
              <w:t xml:space="preserve">, including information provided via the </w:t>
            </w:r>
            <w:proofErr w:type="spellStart"/>
            <w:r w:rsidRPr="006C3AD8">
              <w:rPr>
                <w:rFonts w:ascii="Georgia" w:hAnsi="Georgia" w:cs="Arial"/>
                <w:lang w:eastAsia="en-GB"/>
              </w:rPr>
              <w:t>Emptoris</w:t>
            </w:r>
            <w:proofErr w:type="spellEnd"/>
            <w:r w:rsidRPr="006C3AD8">
              <w:rPr>
                <w:rFonts w:ascii="Georgia" w:hAnsi="Georgia" w:cs="Arial"/>
                <w:lang w:eastAsia="en-GB"/>
              </w:rPr>
              <w:t xml:space="preserve"> portals;</w:t>
            </w:r>
          </w:p>
        </w:tc>
      </w:tr>
      <w:tr w:rsidR="0060238E" w:rsidRPr="006C3AD8" w14:paraId="208CDFBE" w14:textId="77777777" w:rsidTr="00AD4B29">
        <w:tc>
          <w:tcPr>
            <w:tcW w:w="2201" w:type="dxa"/>
          </w:tcPr>
          <w:p w14:paraId="12E620E7"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Disclosure and Barring Service</w:t>
            </w:r>
            <w:r>
              <w:rPr>
                <w:rFonts w:ascii="Georgia" w:hAnsi="Georgia" w:cs="Arial"/>
                <w:b/>
                <w:bCs/>
                <w:lang w:eastAsia="en-GB"/>
              </w:rPr>
              <w:t>”</w:t>
            </w:r>
          </w:p>
        </w:tc>
        <w:tc>
          <w:tcPr>
            <w:tcW w:w="6078" w:type="dxa"/>
            <w:gridSpan w:val="2"/>
          </w:tcPr>
          <w:p w14:paraId="218904E1"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non-departmental public body of that name established pursuant to the Protection of Freedoms Act 2012;</w:t>
            </w:r>
          </w:p>
        </w:tc>
      </w:tr>
      <w:tr w:rsidR="0060238E" w:rsidRPr="006C3AD8" w14:paraId="2CBBC118" w14:textId="77777777" w:rsidTr="00AD4B29">
        <w:tc>
          <w:tcPr>
            <w:tcW w:w="2201" w:type="dxa"/>
          </w:tcPr>
          <w:p w14:paraId="577031BF"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Dispute</w:t>
            </w:r>
            <w:r>
              <w:rPr>
                <w:rFonts w:ascii="Georgia" w:hAnsi="Georgia" w:cs="Arial"/>
                <w:b/>
                <w:bCs/>
                <w:lang w:eastAsia="en-GB"/>
              </w:rPr>
              <w:t>”</w:t>
            </w:r>
          </w:p>
        </w:tc>
        <w:tc>
          <w:tcPr>
            <w:tcW w:w="6078" w:type="dxa"/>
            <w:gridSpan w:val="2"/>
          </w:tcPr>
          <w:p w14:paraId="06314F4C" w14:textId="0179F689" w:rsidR="0060238E" w:rsidRPr="006C3AD8" w:rsidRDefault="00BE76FA" w:rsidP="00E367D8">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has the meaning given to it in Schedule 1 (Interpretation and Definitions) to the Collaboration Agreement</w:t>
            </w:r>
            <w:r w:rsidR="0060238E" w:rsidRPr="006C3AD8">
              <w:rPr>
                <w:rFonts w:ascii="Georgia" w:hAnsi="Georgia" w:cs="Arial"/>
                <w:lang w:eastAsia="en-GB"/>
              </w:rPr>
              <w:t>;</w:t>
            </w:r>
          </w:p>
        </w:tc>
      </w:tr>
      <w:tr w:rsidR="0060238E" w:rsidRPr="006C3AD8" w14:paraId="7815C5B2" w14:textId="77777777" w:rsidTr="00AD4B29">
        <w:tc>
          <w:tcPr>
            <w:tcW w:w="2201" w:type="dxa"/>
          </w:tcPr>
          <w:p w14:paraId="39EB8F2F"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Dispute Resolution Procedure</w:t>
            </w:r>
            <w:r>
              <w:rPr>
                <w:rFonts w:ascii="Georgia" w:hAnsi="Georgia" w:cs="Arial"/>
                <w:b/>
                <w:bCs/>
                <w:lang w:eastAsia="en-GB"/>
              </w:rPr>
              <w:t>”</w:t>
            </w:r>
          </w:p>
        </w:tc>
        <w:tc>
          <w:tcPr>
            <w:tcW w:w="6078" w:type="dxa"/>
            <w:gridSpan w:val="2"/>
          </w:tcPr>
          <w:p w14:paraId="1CE0D345" w14:textId="0141038E" w:rsidR="0060238E" w:rsidRPr="006C3AD8" w:rsidRDefault="00BE76FA" w:rsidP="001E6991">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has the meaning given to it in Schedule 1 (Interpretation and Definitions) to the Collaboration Agreement</w:t>
            </w:r>
            <w:r w:rsidR="0060238E" w:rsidRPr="006C3AD8">
              <w:rPr>
                <w:rFonts w:ascii="Georgia" w:hAnsi="Georgia" w:cs="Arial"/>
                <w:lang w:eastAsia="en-GB"/>
              </w:rPr>
              <w:t>;</w:t>
            </w:r>
          </w:p>
        </w:tc>
      </w:tr>
      <w:tr w:rsidR="0060238E" w:rsidRPr="006C3AD8" w14:paraId="721271CD" w14:textId="77777777" w:rsidTr="00AD4B29">
        <w:tc>
          <w:tcPr>
            <w:tcW w:w="2201" w:type="dxa"/>
          </w:tcPr>
          <w:p w14:paraId="764E3060"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Disputed Amount</w:t>
            </w:r>
            <w:r>
              <w:rPr>
                <w:rFonts w:ascii="Georgia" w:hAnsi="Georgia" w:cs="Arial"/>
                <w:b/>
                <w:bCs/>
                <w:lang w:eastAsia="en-GB"/>
              </w:rPr>
              <w:t>”</w:t>
            </w:r>
          </w:p>
        </w:tc>
        <w:tc>
          <w:tcPr>
            <w:tcW w:w="6078" w:type="dxa"/>
            <w:gridSpan w:val="2"/>
          </w:tcPr>
          <w:p w14:paraId="30A2D6AD" w14:textId="77777777" w:rsidR="0060238E" w:rsidRPr="006C3AD8" w:rsidRDefault="0060238E" w:rsidP="0039124D">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has the meaning given to it in C</w:t>
            </w:r>
            <w:r w:rsidRPr="006C3AD8">
              <w:rPr>
                <w:rFonts w:ascii="Georgia" w:hAnsi="Georgia" w:cs="Arial"/>
                <w:bCs/>
                <w:lang w:eastAsia="en-GB"/>
              </w:rPr>
              <w:t>lause</w:t>
            </w:r>
            <w:r w:rsidRPr="006C3AD8">
              <w:rPr>
                <w:rFonts w:ascii="Georgia" w:hAnsi="Georgia" w:cs="Arial"/>
                <w:b/>
                <w:bCs/>
                <w:lang w:eastAsia="en-GB"/>
              </w:rPr>
              <w:t xml:space="preserve"> </w:t>
            </w:r>
            <w:r w:rsidRPr="006C3AD8">
              <w:rPr>
                <w:rFonts w:ascii="Georgia" w:eastAsia="Times New Roman" w:hAnsi="Georgia" w:cs="Arial"/>
                <w:lang w:eastAsia="en-US"/>
              </w:rPr>
              <w:t>2</w:t>
            </w:r>
            <w:r>
              <w:rPr>
                <w:rFonts w:ascii="Georgia" w:eastAsia="Times New Roman" w:hAnsi="Georgia" w:cs="Arial"/>
                <w:lang w:eastAsia="en-US"/>
              </w:rPr>
              <w:t>8</w:t>
            </w:r>
            <w:r w:rsidRPr="006C3AD8">
              <w:rPr>
                <w:rFonts w:ascii="Georgia" w:eastAsia="Times New Roman" w:hAnsi="Georgia" w:cs="Arial"/>
                <w:lang w:eastAsia="en-US"/>
              </w:rPr>
              <w:t>.5.1</w:t>
            </w:r>
            <w:r w:rsidRPr="006C3AD8">
              <w:rPr>
                <w:rFonts w:ascii="Georgia" w:hAnsi="Georgia" w:cs="Arial"/>
                <w:b/>
                <w:bCs/>
                <w:lang w:eastAsia="en-GB"/>
              </w:rPr>
              <w:t xml:space="preserve"> </w:t>
            </w:r>
            <w:r w:rsidRPr="006C3AD8">
              <w:rPr>
                <w:rFonts w:ascii="Georgia" w:hAnsi="Georgia" w:cs="Arial"/>
                <w:bCs/>
                <w:lang w:eastAsia="en-GB"/>
              </w:rPr>
              <w:t>(Disputed Amounts)</w:t>
            </w:r>
            <w:r w:rsidRPr="006C3AD8">
              <w:rPr>
                <w:rFonts w:ascii="Georgia" w:hAnsi="Georgia" w:cs="Arial"/>
                <w:lang w:eastAsia="en-GB"/>
              </w:rPr>
              <w:t>;</w:t>
            </w:r>
          </w:p>
        </w:tc>
      </w:tr>
      <w:tr w:rsidR="0060238E" w:rsidRPr="006C3AD8" w14:paraId="662A1FAE" w14:textId="77777777" w:rsidTr="00AD4B29">
        <w:tc>
          <w:tcPr>
            <w:tcW w:w="2201" w:type="dxa"/>
          </w:tcPr>
          <w:p w14:paraId="48A4C633"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rPr>
              <w:t>“</w:t>
            </w:r>
            <w:r w:rsidRPr="006C3AD8">
              <w:rPr>
                <w:rFonts w:ascii="Georgia" w:hAnsi="Georgia" w:cs="Arial"/>
                <w:b/>
              </w:rPr>
              <w:t>Disputing Parties</w:t>
            </w:r>
            <w:r>
              <w:rPr>
                <w:rFonts w:ascii="Georgia" w:hAnsi="Georgia" w:cs="Arial"/>
                <w:b/>
              </w:rPr>
              <w:t>”</w:t>
            </w:r>
          </w:p>
        </w:tc>
        <w:tc>
          <w:tcPr>
            <w:tcW w:w="6078" w:type="dxa"/>
            <w:gridSpan w:val="2"/>
          </w:tcPr>
          <w:p w14:paraId="74546EC3" w14:textId="77777777" w:rsidR="0060238E" w:rsidRPr="006C3AD8" w:rsidRDefault="0060238E" w:rsidP="000B5835">
            <w:pPr>
              <w:pStyle w:val="Body"/>
              <w:widowControl w:val="0"/>
              <w:spacing w:line="240" w:lineRule="auto"/>
              <w:rPr>
                <w:rFonts w:ascii="Georgia" w:hAnsi="Georgia" w:cs="Arial"/>
                <w:szCs w:val="22"/>
              </w:rPr>
            </w:pPr>
            <w:r w:rsidRPr="006C3AD8">
              <w:rPr>
                <w:rFonts w:ascii="Georgia" w:hAnsi="Georgia" w:cs="Arial"/>
                <w:szCs w:val="22"/>
              </w:rPr>
              <w:t>has the meaning given to it in Clause 5</w:t>
            </w:r>
            <w:r>
              <w:rPr>
                <w:rFonts w:ascii="Georgia" w:hAnsi="Georgia" w:cs="Arial"/>
                <w:szCs w:val="22"/>
              </w:rPr>
              <w:t>5</w:t>
            </w:r>
            <w:r w:rsidRPr="006C3AD8">
              <w:rPr>
                <w:rFonts w:ascii="Georgia" w:hAnsi="Georgia" w:cs="Arial"/>
                <w:szCs w:val="22"/>
              </w:rPr>
              <w:t>.2.1 (Notice of Dispute);</w:t>
            </w:r>
          </w:p>
        </w:tc>
      </w:tr>
      <w:tr w:rsidR="0060238E" w:rsidRPr="006C3AD8" w14:paraId="4C42592E" w14:textId="77777777" w:rsidTr="00AD4B29">
        <w:tc>
          <w:tcPr>
            <w:tcW w:w="2201" w:type="dxa"/>
          </w:tcPr>
          <w:p w14:paraId="790E4554" w14:textId="77777777" w:rsidR="0060238E" w:rsidRPr="006C3AD8" w:rsidRDefault="0060238E" w:rsidP="008C17B2">
            <w:pPr>
              <w:widowControl w:val="0"/>
              <w:spacing w:after="240"/>
              <w:jc w:val="left"/>
              <w:rPr>
                <w:rFonts w:ascii="Georgia" w:hAnsi="Georgia" w:cs="Arial"/>
                <w:b/>
              </w:rPr>
            </w:pPr>
            <w:r>
              <w:rPr>
                <w:rFonts w:ascii="Georgia" w:hAnsi="Georgia" w:cs="Arial"/>
                <w:b/>
              </w:rPr>
              <w:t>“</w:t>
            </w:r>
            <w:r w:rsidRPr="006C3AD8">
              <w:rPr>
                <w:rFonts w:ascii="Georgia" w:hAnsi="Georgia" w:cs="Arial"/>
                <w:b/>
              </w:rPr>
              <w:t>Documentary Deliverables</w:t>
            </w:r>
            <w:r>
              <w:rPr>
                <w:rFonts w:ascii="Georgia" w:hAnsi="Georgia" w:cs="Arial"/>
                <w:b/>
              </w:rPr>
              <w:t>”</w:t>
            </w:r>
          </w:p>
        </w:tc>
        <w:tc>
          <w:tcPr>
            <w:tcW w:w="6078" w:type="dxa"/>
            <w:gridSpan w:val="2"/>
          </w:tcPr>
          <w:p w14:paraId="33868FAB" w14:textId="77777777" w:rsidR="0060238E" w:rsidRPr="006C3AD8" w:rsidRDefault="0060238E" w:rsidP="00E367D8">
            <w:pPr>
              <w:pStyle w:val="Body"/>
              <w:widowControl w:val="0"/>
              <w:spacing w:line="240" w:lineRule="auto"/>
              <w:rPr>
                <w:rFonts w:ascii="Georgia" w:hAnsi="Georgia" w:cs="Arial"/>
                <w:szCs w:val="22"/>
              </w:rPr>
            </w:pPr>
            <w:r w:rsidRPr="006C3AD8">
              <w:rPr>
                <w:rFonts w:ascii="Georgia" w:hAnsi="Georgia" w:cs="Arial"/>
                <w:szCs w:val="22"/>
              </w:rPr>
              <w:t>means a Deliverable that is a document;</w:t>
            </w:r>
          </w:p>
        </w:tc>
      </w:tr>
      <w:tr w:rsidR="0060238E" w:rsidRPr="006C3AD8" w14:paraId="28A8D6E0" w14:textId="77777777" w:rsidTr="00AD4B29">
        <w:tc>
          <w:tcPr>
            <w:tcW w:w="2201" w:type="dxa"/>
          </w:tcPr>
          <w:p w14:paraId="28640D2F" w14:textId="77777777" w:rsidR="0060238E" w:rsidRPr="006C3AD8" w:rsidRDefault="0060238E" w:rsidP="008C17B2">
            <w:pPr>
              <w:widowControl w:val="0"/>
              <w:spacing w:after="240"/>
              <w:jc w:val="left"/>
              <w:rPr>
                <w:rFonts w:ascii="Georgia" w:hAnsi="Georgia" w:cs="Arial"/>
                <w:b/>
              </w:rPr>
            </w:pPr>
            <w:r>
              <w:rPr>
                <w:rFonts w:ascii="Georgia" w:hAnsi="Georgia" w:cs="Arial"/>
                <w:b/>
              </w:rPr>
              <w:lastRenderedPageBreak/>
              <w:t>“</w:t>
            </w:r>
            <w:r w:rsidRPr="006C3AD8">
              <w:rPr>
                <w:rFonts w:ascii="Georgia" w:hAnsi="Georgia" w:cs="Arial"/>
                <w:b/>
              </w:rPr>
              <w:t>Document Approval Process</w:t>
            </w:r>
            <w:r>
              <w:rPr>
                <w:rFonts w:ascii="Georgia" w:hAnsi="Georgia" w:cs="Arial"/>
                <w:b/>
              </w:rPr>
              <w:t>”</w:t>
            </w:r>
          </w:p>
        </w:tc>
        <w:tc>
          <w:tcPr>
            <w:tcW w:w="6078" w:type="dxa"/>
            <w:gridSpan w:val="2"/>
          </w:tcPr>
          <w:p w14:paraId="215A84E4" w14:textId="219805D6" w:rsidR="0060238E" w:rsidRPr="006C3AD8" w:rsidRDefault="0060238E" w:rsidP="00D01170">
            <w:pPr>
              <w:pStyle w:val="Body"/>
              <w:widowControl w:val="0"/>
              <w:spacing w:line="240" w:lineRule="auto"/>
              <w:rPr>
                <w:rFonts w:ascii="Georgia" w:hAnsi="Georgia" w:cs="Arial"/>
                <w:szCs w:val="22"/>
              </w:rPr>
            </w:pPr>
            <w:r w:rsidRPr="006C3AD8">
              <w:rPr>
                <w:rFonts w:ascii="Georgia" w:hAnsi="Georgia" w:cs="Arial"/>
                <w:szCs w:val="22"/>
              </w:rPr>
              <w:t>means the process for the Authority to approve Documentary Deliverables as set out in Paragraph 3 of Schedule 24</w:t>
            </w:r>
            <w:r>
              <w:rPr>
                <w:rFonts w:ascii="Georgia" w:hAnsi="Georgia" w:cs="Arial"/>
                <w:szCs w:val="22"/>
              </w:rPr>
              <w:t xml:space="preserve"> (Acceptance Procedure)</w:t>
            </w:r>
            <w:r w:rsidRPr="006C3AD8">
              <w:rPr>
                <w:rFonts w:ascii="Georgia" w:hAnsi="Georgia" w:cs="Arial"/>
                <w:szCs w:val="22"/>
              </w:rPr>
              <w:t>;</w:t>
            </w:r>
          </w:p>
        </w:tc>
      </w:tr>
      <w:tr w:rsidR="0060238E" w:rsidRPr="006C3AD8" w14:paraId="4D3F63A4" w14:textId="77777777" w:rsidTr="00AD4B29">
        <w:tc>
          <w:tcPr>
            <w:tcW w:w="2201" w:type="dxa"/>
          </w:tcPr>
          <w:p w14:paraId="7048241E"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DMP</w:t>
            </w:r>
            <w:r>
              <w:rPr>
                <w:rFonts w:ascii="Georgia" w:hAnsi="Georgia" w:cs="Arial"/>
                <w:b/>
                <w:bCs/>
                <w:lang w:eastAsia="en-GB"/>
              </w:rPr>
              <w:t>”</w:t>
            </w:r>
          </w:p>
        </w:tc>
        <w:tc>
          <w:tcPr>
            <w:tcW w:w="6078" w:type="dxa"/>
            <w:gridSpan w:val="2"/>
          </w:tcPr>
          <w:p w14:paraId="1A9E7D73" w14:textId="4C8D787E"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has the same meaning as Defect Management </w:t>
            </w:r>
            <w:r>
              <w:rPr>
                <w:rFonts w:ascii="Georgia" w:hAnsi="Georgia" w:cs="Arial"/>
                <w:lang w:eastAsia="en-GB"/>
              </w:rPr>
              <w:t>p</w:t>
            </w:r>
            <w:r w:rsidRPr="006C3AD8">
              <w:rPr>
                <w:rFonts w:ascii="Georgia" w:hAnsi="Georgia" w:cs="Arial"/>
                <w:lang w:eastAsia="en-GB"/>
              </w:rPr>
              <w:t>rocess;</w:t>
            </w:r>
          </w:p>
        </w:tc>
      </w:tr>
      <w:tr w:rsidR="0060238E" w:rsidRPr="006C3AD8" w14:paraId="143F5BB1" w14:textId="77777777" w:rsidTr="00AD4B29">
        <w:tc>
          <w:tcPr>
            <w:tcW w:w="2201" w:type="dxa"/>
          </w:tcPr>
          <w:p w14:paraId="13DE73A1"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DPA</w:t>
            </w:r>
            <w:r>
              <w:rPr>
                <w:rFonts w:ascii="Georgia" w:hAnsi="Georgia" w:cs="Arial"/>
                <w:b/>
                <w:bCs/>
                <w:lang w:eastAsia="en-GB"/>
              </w:rPr>
              <w:t>”</w:t>
            </w:r>
          </w:p>
        </w:tc>
        <w:tc>
          <w:tcPr>
            <w:tcW w:w="6078" w:type="dxa"/>
            <w:gridSpan w:val="2"/>
          </w:tcPr>
          <w:p w14:paraId="5806B44A"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Data Protection Act 1998;</w:t>
            </w:r>
          </w:p>
        </w:tc>
      </w:tr>
      <w:tr w:rsidR="0060238E" w:rsidRPr="006C3AD8" w14:paraId="68CE8E12" w14:textId="77777777" w:rsidTr="00AD4B29">
        <w:tc>
          <w:tcPr>
            <w:tcW w:w="2201" w:type="dxa"/>
          </w:tcPr>
          <w:p w14:paraId="5DAD62DA"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rPr>
              <w:t>“Documentary Deliverable”</w:t>
            </w:r>
          </w:p>
        </w:tc>
        <w:tc>
          <w:tcPr>
            <w:tcW w:w="6078" w:type="dxa"/>
            <w:gridSpan w:val="2"/>
          </w:tcPr>
          <w:p w14:paraId="5FB61EF5"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rPr>
              <w:t>means any document that requires Acceptance pursuant to Appendix 1 to Schedule 24 (Acceptance Procedure) and/or to any other agreed project plan;</w:t>
            </w:r>
          </w:p>
        </w:tc>
      </w:tr>
      <w:tr w:rsidR="003C57DC" w:rsidRPr="006C3AD8" w14:paraId="6A79EFA9" w14:textId="77777777" w:rsidTr="00AD4B29">
        <w:tc>
          <w:tcPr>
            <w:tcW w:w="2201" w:type="dxa"/>
          </w:tcPr>
          <w:p w14:paraId="7CC29B66" w14:textId="51413CEE" w:rsidR="003C57DC" w:rsidRPr="006C3AD8" w:rsidRDefault="003C57DC" w:rsidP="007447E8">
            <w:pPr>
              <w:widowControl w:val="0"/>
              <w:spacing w:after="240"/>
              <w:jc w:val="left"/>
              <w:rPr>
                <w:rFonts w:ascii="Georgia" w:hAnsi="Georgia" w:cs="Arial"/>
                <w:b/>
                <w:bCs/>
                <w:lang w:eastAsia="en-GB"/>
              </w:rPr>
            </w:pPr>
            <w:r>
              <w:rPr>
                <w:rFonts w:ascii="Georgia" w:hAnsi="Georgia" w:cs="Arial"/>
              </w:rPr>
              <w:t>"</w:t>
            </w:r>
            <w:r w:rsidRPr="0011219A">
              <w:rPr>
                <w:rFonts w:ascii="Georgia" w:hAnsi="Georgia" w:cs="Arial"/>
                <w:b/>
              </w:rPr>
              <w:t>Dynamic Host Configuration Protocol</w:t>
            </w:r>
            <w:r>
              <w:rPr>
                <w:rFonts w:ascii="Georgia" w:hAnsi="Georgia" w:cs="Arial"/>
              </w:rPr>
              <w:t>"</w:t>
            </w:r>
            <w:r>
              <w:rPr>
                <w:rFonts w:ascii="Georgia" w:hAnsi="Georgia" w:cs="Arial"/>
                <w:b/>
              </w:rPr>
              <w:t xml:space="preserve"> </w:t>
            </w:r>
            <w:r w:rsidR="007C4460" w:rsidRPr="0011219A">
              <w:rPr>
                <w:rFonts w:ascii="Georgia" w:hAnsi="Georgia" w:cs="Arial"/>
              </w:rPr>
              <w:t>or</w:t>
            </w:r>
            <w:r w:rsidR="007C4460">
              <w:rPr>
                <w:rFonts w:ascii="Georgia" w:hAnsi="Georgia" w:cs="Arial"/>
                <w:b/>
              </w:rPr>
              <w:t xml:space="preserve"> </w:t>
            </w:r>
            <w:r>
              <w:rPr>
                <w:rFonts w:ascii="Georgia" w:hAnsi="Georgia" w:cs="Arial"/>
                <w:b/>
              </w:rPr>
              <w:t>“</w:t>
            </w:r>
            <w:r w:rsidRPr="006C3AD8">
              <w:rPr>
                <w:rFonts w:ascii="Georgia" w:hAnsi="Georgia" w:cs="Arial"/>
                <w:b/>
              </w:rPr>
              <w:t>DHCP</w:t>
            </w:r>
            <w:r>
              <w:rPr>
                <w:rFonts w:ascii="Georgia" w:hAnsi="Georgia" w:cs="Arial"/>
                <w:b/>
              </w:rPr>
              <w:t>”</w:t>
            </w:r>
          </w:p>
        </w:tc>
        <w:tc>
          <w:tcPr>
            <w:tcW w:w="6078" w:type="dxa"/>
            <w:gridSpan w:val="2"/>
          </w:tcPr>
          <w:p w14:paraId="50D0848D" w14:textId="0104AF47" w:rsidR="003C57DC" w:rsidRPr="006C3AD8" w:rsidRDefault="00716BBF" w:rsidP="00042D27">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rPr>
              <w:t>m</w:t>
            </w:r>
            <w:r w:rsidR="003C57DC" w:rsidRPr="00716BBF">
              <w:rPr>
                <w:rFonts w:ascii="Georgia" w:hAnsi="Georgia" w:cs="Arial"/>
              </w:rPr>
              <w:t>eans</w:t>
            </w:r>
            <w:r w:rsidR="00042D27">
              <w:rPr>
                <w:rFonts w:ascii="Georgia" w:hAnsi="Georgia" w:cs="Arial"/>
              </w:rPr>
              <w:t xml:space="preserve"> </w:t>
            </w:r>
            <w:r w:rsidR="003C57DC" w:rsidRPr="00716BBF">
              <w:rPr>
                <w:rFonts w:ascii="Georgia" w:hAnsi="Georgia" w:cs="Arial"/>
              </w:rPr>
              <w:t>;</w:t>
            </w:r>
          </w:p>
        </w:tc>
      </w:tr>
      <w:tr w:rsidR="0060238E" w:rsidRPr="006C3AD8" w14:paraId="43BCBD56" w14:textId="77777777" w:rsidTr="00AD4B29">
        <w:tc>
          <w:tcPr>
            <w:tcW w:w="2201" w:type="dxa"/>
          </w:tcPr>
          <w:p w14:paraId="19209BB2" w14:textId="77777777" w:rsidR="0060238E" w:rsidRDefault="0060238E" w:rsidP="008C17B2">
            <w:pPr>
              <w:widowControl w:val="0"/>
              <w:spacing w:after="240"/>
              <w:jc w:val="left"/>
              <w:rPr>
                <w:rFonts w:ascii="Georgia" w:hAnsi="Georgia" w:cs="Arial"/>
                <w:b/>
                <w:bCs/>
                <w:lang w:eastAsia="en-GB"/>
              </w:rPr>
            </w:pPr>
            <w:r>
              <w:rPr>
                <w:rFonts w:ascii="Georgia" w:hAnsi="Georgia" w:cs="Arial"/>
                <w:b/>
                <w:bCs/>
                <w:lang w:eastAsia="en-GB"/>
              </w:rPr>
              <w:t>“Early Integration Testing”</w:t>
            </w:r>
          </w:p>
        </w:tc>
        <w:tc>
          <w:tcPr>
            <w:tcW w:w="6078" w:type="dxa"/>
            <w:gridSpan w:val="2"/>
          </w:tcPr>
          <w:p w14:paraId="1301B656"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means the developer led activity to test aspects of the interface between two systems or components, as set out in the EM Programme Test Strategy;</w:t>
            </w:r>
          </w:p>
        </w:tc>
      </w:tr>
      <w:tr w:rsidR="0060238E" w:rsidRPr="00BD2405" w14:paraId="24FC8A84" w14:textId="77777777" w:rsidTr="00AD4B29">
        <w:tc>
          <w:tcPr>
            <w:tcW w:w="2201" w:type="dxa"/>
          </w:tcPr>
          <w:p w14:paraId="3AB859A5" w14:textId="77777777" w:rsidR="0060238E" w:rsidRPr="000671B6"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0671B6">
              <w:rPr>
                <w:rFonts w:ascii="Georgia" w:hAnsi="Georgia" w:cs="Arial"/>
                <w:b/>
                <w:bCs/>
                <w:lang w:eastAsia="en-GB"/>
              </w:rPr>
              <w:t>EBIT</w:t>
            </w:r>
            <w:r>
              <w:rPr>
                <w:rFonts w:ascii="Georgia" w:hAnsi="Georgia" w:cs="Arial"/>
                <w:b/>
                <w:bCs/>
                <w:lang w:eastAsia="en-GB"/>
              </w:rPr>
              <w:t>”</w:t>
            </w:r>
          </w:p>
        </w:tc>
        <w:tc>
          <w:tcPr>
            <w:tcW w:w="6078" w:type="dxa"/>
            <w:gridSpan w:val="2"/>
          </w:tcPr>
          <w:p w14:paraId="4D53DAC5" w14:textId="77777777" w:rsidR="0060238E" w:rsidRPr="000671B6" w:rsidRDefault="0060238E" w:rsidP="003639B4">
            <w:pPr>
              <w:widowControl w:val="0"/>
              <w:tabs>
                <w:tab w:val="left" w:pos="851"/>
                <w:tab w:val="left" w:pos="1843"/>
                <w:tab w:val="left" w:pos="3119"/>
                <w:tab w:val="left" w:pos="4253"/>
              </w:tabs>
              <w:spacing w:after="240"/>
              <w:rPr>
                <w:rFonts w:ascii="Georgia" w:hAnsi="Georgia" w:cs="Arial"/>
                <w:lang w:eastAsia="en-GB"/>
              </w:rPr>
            </w:pPr>
            <w:r w:rsidRPr="00225489">
              <w:rPr>
                <w:rFonts w:ascii="Georgia" w:hAnsi="Georgia" w:cs="Arial"/>
                <w:lang w:eastAsia="en-GB"/>
              </w:rPr>
              <w:t>means,</w:t>
            </w:r>
            <w:r w:rsidRPr="000671B6">
              <w:rPr>
                <w:rFonts w:ascii="Georgia" w:hAnsi="Georgia" w:cs="Arial"/>
                <w:lang w:eastAsia="en-GB"/>
              </w:rPr>
              <w:t xml:space="preserve"> </w:t>
            </w:r>
            <w:r w:rsidRPr="00225489">
              <w:rPr>
                <w:rFonts w:ascii="Georgia" w:hAnsi="Georgia" w:cs="Arial"/>
                <w:lang w:eastAsia="en-GB"/>
              </w:rPr>
              <w:t xml:space="preserve">in relation to any Relevant Period, the total consolidated operating profit of the </w:t>
            </w:r>
            <w:r>
              <w:rPr>
                <w:rFonts w:ascii="Georgia" w:hAnsi="Georgia" w:cs="Arial"/>
                <w:lang w:eastAsia="en-GB"/>
              </w:rPr>
              <w:t>Contractor or the Guarantor (as applicable)</w:t>
            </w:r>
            <w:r w:rsidRPr="00225489">
              <w:rPr>
                <w:rFonts w:ascii="Georgia" w:hAnsi="Georgia" w:cs="Arial"/>
                <w:lang w:eastAsia="en-GB"/>
              </w:rPr>
              <w:t xml:space="preserve"> for that Relevant Period before taking into account: Interest Payable; Tax; any share of the profit of any associated company or undertaking, except for dividends received in cash by the </w:t>
            </w:r>
            <w:r>
              <w:rPr>
                <w:rFonts w:ascii="Georgia" w:hAnsi="Georgia" w:cs="Arial"/>
                <w:lang w:eastAsia="en-GB"/>
              </w:rPr>
              <w:t>Contractor or the Guarantor (as applicable)</w:t>
            </w:r>
            <w:r w:rsidRPr="00225489">
              <w:rPr>
                <w:rFonts w:ascii="Georgia" w:hAnsi="Georgia" w:cs="Arial"/>
                <w:lang w:eastAsia="en-GB"/>
              </w:rPr>
              <w:t xml:space="preserve">; and extraordinary and exceptional items, as determined from the financial statements of the </w:t>
            </w:r>
            <w:r>
              <w:rPr>
                <w:rFonts w:ascii="Georgia" w:hAnsi="Georgia" w:cs="Arial"/>
                <w:lang w:eastAsia="en-GB"/>
              </w:rPr>
              <w:t>Contractor or the Guarantor (as applicable)</w:t>
            </w:r>
            <w:r w:rsidRPr="00225489">
              <w:rPr>
                <w:rFonts w:ascii="Georgia" w:hAnsi="Georgia" w:cs="Arial"/>
                <w:lang w:eastAsia="en-GB"/>
              </w:rPr>
              <w:t>;</w:t>
            </w:r>
          </w:p>
        </w:tc>
      </w:tr>
      <w:tr w:rsidR="0060238E" w:rsidRPr="006C3AD8" w14:paraId="4DE6E6E5" w14:textId="77777777" w:rsidTr="00AD4B29">
        <w:tc>
          <w:tcPr>
            <w:tcW w:w="2201" w:type="dxa"/>
          </w:tcPr>
          <w:p w14:paraId="075AA05B" w14:textId="77777777" w:rsidR="0060238E" w:rsidRPr="006C3AD8" w:rsidRDefault="0060238E" w:rsidP="008C17B2">
            <w:pPr>
              <w:widowControl w:val="0"/>
              <w:spacing w:after="240"/>
              <w:jc w:val="left"/>
              <w:rPr>
                <w:rFonts w:ascii="Georgia" w:hAnsi="Georgia"/>
                <w:b/>
                <w:bCs/>
              </w:rPr>
            </w:pPr>
            <w:r>
              <w:rPr>
                <w:rFonts w:ascii="Georgia" w:hAnsi="Georgia" w:cs="Arial"/>
                <w:b/>
              </w:rPr>
              <w:t>“</w:t>
            </w:r>
            <w:r w:rsidRPr="006C3AD8">
              <w:rPr>
                <w:rFonts w:ascii="Georgia" w:hAnsi="Georgia" w:cs="Arial"/>
                <w:b/>
              </w:rPr>
              <w:t>EBITDA</w:t>
            </w:r>
            <w:r>
              <w:rPr>
                <w:rFonts w:ascii="Georgia" w:hAnsi="Georgia" w:cs="Arial"/>
                <w:b/>
              </w:rPr>
              <w:t>”</w:t>
            </w:r>
          </w:p>
        </w:tc>
        <w:tc>
          <w:tcPr>
            <w:tcW w:w="6078" w:type="dxa"/>
            <w:gridSpan w:val="2"/>
          </w:tcPr>
          <w:p w14:paraId="3AC67197" w14:textId="77777777" w:rsidR="0060238E" w:rsidRPr="006C3AD8" w:rsidRDefault="0060238E" w:rsidP="008D42A5">
            <w:pPr>
              <w:pStyle w:val="MarginText"/>
              <w:spacing w:line="240" w:lineRule="auto"/>
              <w:rPr>
                <w:rFonts w:ascii="Georgia" w:hAnsi="Georgia" w:cs="Arial"/>
                <w:szCs w:val="22"/>
              </w:rPr>
            </w:pPr>
            <w:r w:rsidRPr="006C3AD8">
              <w:rPr>
                <w:rFonts w:ascii="Georgia" w:hAnsi="Georgia" w:cs="Arial"/>
                <w:szCs w:val="22"/>
              </w:rPr>
              <w:t xml:space="preserve">means, in relation to any Relevant Period, the total consolidated operating profit of the </w:t>
            </w:r>
            <w:r>
              <w:rPr>
                <w:rFonts w:ascii="Georgia" w:hAnsi="Georgia" w:cs="Arial"/>
                <w:szCs w:val="22"/>
              </w:rPr>
              <w:t xml:space="preserve">Contractor or the Guarantor (as applicable) </w:t>
            </w:r>
            <w:r w:rsidRPr="006C3AD8">
              <w:rPr>
                <w:rFonts w:ascii="Georgia" w:hAnsi="Georgia" w:cs="Arial"/>
                <w:szCs w:val="22"/>
              </w:rPr>
              <w:t xml:space="preserve"> for that Relevant Period: </w:t>
            </w:r>
          </w:p>
          <w:p w14:paraId="6A007FFA" w14:textId="77777777" w:rsidR="0060238E" w:rsidRPr="006C3AD8" w:rsidRDefault="0060238E" w:rsidP="008D42A5">
            <w:pPr>
              <w:pStyle w:val="MarginText"/>
              <w:spacing w:line="240" w:lineRule="auto"/>
              <w:rPr>
                <w:rFonts w:ascii="Georgia" w:hAnsi="Georgia" w:cs="Arial"/>
                <w:szCs w:val="22"/>
              </w:rPr>
            </w:pPr>
            <w:r w:rsidRPr="006C3AD8">
              <w:rPr>
                <w:rFonts w:ascii="Georgia" w:hAnsi="Georgia" w:cs="Arial"/>
                <w:szCs w:val="22"/>
              </w:rPr>
              <w:t>(a) before taking into account: (</w:t>
            </w:r>
            <w:proofErr w:type="spellStart"/>
            <w:r w:rsidRPr="006C3AD8">
              <w:rPr>
                <w:rFonts w:ascii="Georgia" w:hAnsi="Georgia" w:cs="Arial"/>
                <w:szCs w:val="22"/>
              </w:rPr>
              <w:t>i</w:t>
            </w:r>
            <w:proofErr w:type="spellEnd"/>
            <w:r w:rsidRPr="006C3AD8">
              <w:rPr>
                <w:rFonts w:ascii="Georgia" w:hAnsi="Georgia" w:cs="Arial"/>
                <w:szCs w:val="22"/>
              </w:rPr>
              <w:t xml:space="preserve">) Interest Payable; (ii) Tax; (iii) any share of the profit of any associated company or undertaking, except for dividends received in cash by any member of the </w:t>
            </w:r>
            <w:r>
              <w:rPr>
                <w:rFonts w:ascii="Georgia" w:hAnsi="Georgia" w:cs="Arial"/>
                <w:szCs w:val="22"/>
              </w:rPr>
              <w:t>Contractor or the Guarantor (as applicable)</w:t>
            </w:r>
            <w:r w:rsidRPr="006C3AD8">
              <w:rPr>
                <w:rFonts w:ascii="Georgia" w:hAnsi="Georgia" w:cs="Arial"/>
                <w:szCs w:val="22"/>
              </w:rPr>
              <w:t xml:space="preserve">; and (iv) extraordinary and exceptional items; and </w:t>
            </w:r>
          </w:p>
          <w:p w14:paraId="303A76A8" w14:textId="77777777" w:rsidR="0060238E" w:rsidRPr="006C3AD8" w:rsidRDefault="0060238E" w:rsidP="009B227A">
            <w:pPr>
              <w:widowControl w:val="0"/>
              <w:tabs>
                <w:tab w:val="left" w:pos="851"/>
                <w:tab w:val="left" w:pos="1843"/>
                <w:tab w:val="left" w:pos="3119"/>
                <w:tab w:val="left" w:pos="4253"/>
              </w:tabs>
              <w:spacing w:after="240"/>
              <w:rPr>
                <w:rFonts w:ascii="Georgia" w:hAnsi="Georgia"/>
              </w:rPr>
            </w:pPr>
            <w:r w:rsidRPr="006C3AD8">
              <w:rPr>
                <w:rFonts w:ascii="Georgia" w:hAnsi="Georgia" w:cs="Arial"/>
              </w:rPr>
              <w:t xml:space="preserve">(b) after adding back all amounts provided for depreciation and amortisation for that Relevant Period, as determined from the financial statements of the </w:t>
            </w:r>
            <w:r>
              <w:rPr>
                <w:rFonts w:ascii="Georgia" w:hAnsi="Georgia" w:cs="Arial"/>
              </w:rPr>
              <w:t>Contractor or the Guarantor (as applicable)</w:t>
            </w:r>
            <w:r w:rsidRPr="006C3AD8">
              <w:rPr>
                <w:rFonts w:ascii="Georgia" w:hAnsi="Georgia" w:cs="Arial"/>
              </w:rPr>
              <w:t>;</w:t>
            </w:r>
          </w:p>
        </w:tc>
      </w:tr>
      <w:tr w:rsidR="0060238E" w:rsidRPr="006C3AD8" w14:paraId="785FD631" w14:textId="77777777" w:rsidTr="00AD4B29">
        <w:tc>
          <w:tcPr>
            <w:tcW w:w="2201" w:type="dxa"/>
          </w:tcPr>
          <w:p w14:paraId="464198B8" w14:textId="77777777" w:rsidR="0060238E" w:rsidRPr="006C3AD8" w:rsidRDefault="0060238E" w:rsidP="008C17B2">
            <w:pPr>
              <w:widowControl w:val="0"/>
              <w:spacing w:after="240"/>
              <w:jc w:val="left"/>
              <w:rPr>
                <w:rFonts w:ascii="Georgia" w:hAnsi="Georgia" w:cs="Arial"/>
                <w:b/>
                <w:color w:val="000000"/>
              </w:rPr>
            </w:pPr>
            <w:r w:rsidRPr="00D23885">
              <w:rPr>
                <w:rFonts w:ascii="Georgia" w:hAnsi="Georgia"/>
                <w:b/>
                <w:bCs/>
              </w:rPr>
              <w:t>“</w:t>
            </w:r>
            <w:r w:rsidRPr="006C3AD8">
              <w:rPr>
                <w:rFonts w:ascii="Georgia" w:hAnsi="Georgia"/>
                <w:b/>
                <w:bCs/>
              </w:rPr>
              <w:t>EM</w:t>
            </w:r>
            <w:r w:rsidRPr="00D23885">
              <w:rPr>
                <w:rFonts w:ascii="Georgia" w:hAnsi="Georgia"/>
                <w:b/>
                <w:bCs/>
              </w:rPr>
              <w:t>”</w:t>
            </w:r>
          </w:p>
        </w:tc>
        <w:tc>
          <w:tcPr>
            <w:tcW w:w="6078" w:type="dxa"/>
            <w:gridSpan w:val="2"/>
          </w:tcPr>
          <w:p w14:paraId="5D8CA9ED" w14:textId="77777777" w:rsidR="0060238E" w:rsidRPr="006C3AD8" w:rsidRDefault="0060238E" w:rsidP="00792180">
            <w:pPr>
              <w:widowControl w:val="0"/>
              <w:tabs>
                <w:tab w:val="left" w:pos="851"/>
                <w:tab w:val="left" w:pos="1843"/>
                <w:tab w:val="left" w:pos="3119"/>
                <w:tab w:val="left" w:pos="4253"/>
              </w:tabs>
              <w:spacing w:after="240"/>
              <w:rPr>
                <w:rFonts w:ascii="Georgia" w:hAnsi="Georgia" w:cs="Arial"/>
                <w:color w:val="000000"/>
              </w:rPr>
            </w:pPr>
            <w:r w:rsidRPr="006C3AD8">
              <w:rPr>
                <w:rFonts w:ascii="Georgia" w:hAnsi="Georgia"/>
              </w:rPr>
              <w:t xml:space="preserve">means the Services under the Contract which relate to the interactions between the EM Contractor and a Subject, and </w:t>
            </w:r>
            <w:r w:rsidRPr="006C3AD8">
              <w:rPr>
                <w:rFonts w:ascii="Georgia" w:hAnsi="Georgia"/>
              </w:rPr>
              <w:lastRenderedPageBreak/>
              <w:t>which (for the avoidance of doubt) includes Monitoring;</w:t>
            </w:r>
          </w:p>
        </w:tc>
      </w:tr>
      <w:tr w:rsidR="0060238E" w:rsidRPr="006C3AD8" w14:paraId="3BC6EE45" w14:textId="77777777" w:rsidTr="00AD4B29">
        <w:tc>
          <w:tcPr>
            <w:tcW w:w="2201" w:type="dxa"/>
          </w:tcPr>
          <w:p w14:paraId="0FA901A0" w14:textId="77777777" w:rsidR="0060238E" w:rsidRPr="006C3AD8" w:rsidRDefault="0060238E" w:rsidP="008C17B2">
            <w:pPr>
              <w:widowControl w:val="0"/>
              <w:spacing w:after="240"/>
              <w:jc w:val="left"/>
              <w:rPr>
                <w:rFonts w:ascii="Georgia" w:hAnsi="Georgia" w:cs="Arial"/>
                <w:b/>
                <w:color w:val="000000"/>
              </w:rPr>
            </w:pPr>
            <w:r>
              <w:rPr>
                <w:rFonts w:ascii="Georgia" w:hAnsi="Georgia" w:cs="Arial"/>
                <w:b/>
                <w:color w:val="000000"/>
              </w:rPr>
              <w:lastRenderedPageBreak/>
              <w:t>“</w:t>
            </w:r>
            <w:r w:rsidRPr="006C3AD8">
              <w:rPr>
                <w:rFonts w:ascii="Georgia" w:hAnsi="Georgia" w:cs="Arial"/>
                <w:b/>
                <w:color w:val="000000"/>
              </w:rPr>
              <w:t>EM&amp;FS Contractor</w:t>
            </w:r>
            <w:r>
              <w:rPr>
                <w:rFonts w:ascii="Georgia" w:hAnsi="Georgia" w:cs="Arial"/>
                <w:b/>
                <w:color w:val="000000"/>
              </w:rPr>
              <w:t>”</w:t>
            </w:r>
          </w:p>
        </w:tc>
        <w:tc>
          <w:tcPr>
            <w:tcW w:w="6078" w:type="dxa"/>
            <w:gridSpan w:val="2"/>
          </w:tcPr>
          <w:p w14:paraId="61B01949" w14:textId="77777777" w:rsidR="0060238E" w:rsidRPr="006C3AD8" w:rsidRDefault="0060238E" w:rsidP="006D28D0">
            <w:pPr>
              <w:widowControl w:val="0"/>
              <w:tabs>
                <w:tab w:val="left" w:pos="851"/>
                <w:tab w:val="left" w:pos="1843"/>
                <w:tab w:val="left" w:pos="3119"/>
                <w:tab w:val="left" w:pos="4253"/>
              </w:tabs>
              <w:spacing w:after="240"/>
              <w:rPr>
                <w:rFonts w:ascii="Georgia" w:hAnsi="Georgia" w:cs="Arial"/>
                <w:color w:val="000000"/>
              </w:rPr>
            </w:pPr>
            <w:r w:rsidRPr="006C3AD8">
              <w:rPr>
                <w:rFonts w:ascii="Georgia" w:hAnsi="Georgia" w:cs="Arial"/>
                <w:color w:val="000000"/>
              </w:rPr>
              <w:t>means the contractor that provides the EM&amp;FS Services under a contract with the Authority awarded pursuant to the EM Competitions;</w:t>
            </w:r>
          </w:p>
        </w:tc>
      </w:tr>
      <w:tr w:rsidR="0060238E" w:rsidRPr="006C3AD8" w14:paraId="58B5D0BF" w14:textId="77777777" w:rsidTr="00AD4B29">
        <w:tc>
          <w:tcPr>
            <w:tcW w:w="2201" w:type="dxa"/>
          </w:tcPr>
          <w:p w14:paraId="59AFA45B" w14:textId="77777777" w:rsidR="0060238E" w:rsidRPr="006C3AD8" w:rsidRDefault="0060238E" w:rsidP="008C17B2">
            <w:pPr>
              <w:widowControl w:val="0"/>
              <w:spacing w:after="240"/>
              <w:jc w:val="left"/>
              <w:rPr>
                <w:rFonts w:ascii="Georgia" w:hAnsi="Georgia" w:cs="Arial"/>
                <w:b/>
                <w:color w:val="000000"/>
              </w:rPr>
            </w:pPr>
            <w:r>
              <w:rPr>
                <w:rFonts w:ascii="Georgia" w:hAnsi="Georgia" w:cs="Arial"/>
                <w:b/>
                <w:color w:val="000000"/>
              </w:rPr>
              <w:t>“</w:t>
            </w:r>
            <w:r w:rsidRPr="006C3AD8">
              <w:rPr>
                <w:rFonts w:ascii="Georgia" w:hAnsi="Georgia" w:cs="Arial"/>
                <w:b/>
                <w:color w:val="000000"/>
              </w:rPr>
              <w:t>EM&amp;FS Function</w:t>
            </w:r>
            <w:r>
              <w:rPr>
                <w:rFonts w:ascii="Georgia" w:hAnsi="Georgia" w:cs="Arial"/>
                <w:b/>
                <w:color w:val="000000"/>
              </w:rPr>
              <w:t>”</w:t>
            </w:r>
          </w:p>
        </w:tc>
        <w:tc>
          <w:tcPr>
            <w:tcW w:w="6078" w:type="dxa"/>
            <w:gridSpan w:val="2"/>
          </w:tcPr>
          <w:p w14:paraId="4241285A" w14:textId="77777777" w:rsidR="0060238E" w:rsidRPr="006C3AD8" w:rsidRDefault="0060238E" w:rsidP="006D28D0">
            <w:pPr>
              <w:widowControl w:val="0"/>
              <w:tabs>
                <w:tab w:val="left" w:pos="851"/>
                <w:tab w:val="left" w:pos="1843"/>
                <w:tab w:val="left" w:pos="3119"/>
                <w:tab w:val="left" w:pos="4253"/>
              </w:tabs>
              <w:spacing w:after="240"/>
              <w:rPr>
                <w:rFonts w:ascii="Georgia" w:hAnsi="Georgia" w:cs="Arial"/>
                <w:color w:val="000000"/>
              </w:rPr>
            </w:pPr>
            <w:r w:rsidRPr="006C3AD8">
              <w:rPr>
                <w:rFonts w:ascii="Georgia" w:hAnsi="Georgia" w:cs="Arial"/>
                <w:color w:val="000000"/>
              </w:rPr>
              <w:t>means the role of the EM&amp;FS Contractor in providing the EM&amp;FS Services to the Authority;</w:t>
            </w:r>
          </w:p>
        </w:tc>
      </w:tr>
      <w:tr w:rsidR="0060238E" w:rsidRPr="006C3AD8" w14:paraId="1FA6F6F8" w14:textId="77777777" w:rsidTr="00AD4B29">
        <w:tc>
          <w:tcPr>
            <w:tcW w:w="2201" w:type="dxa"/>
          </w:tcPr>
          <w:p w14:paraId="5216173D" w14:textId="77777777" w:rsidR="0060238E" w:rsidRPr="006C3AD8" w:rsidRDefault="0060238E" w:rsidP="008C17B2">
            <w:pPr>
              <w:widowControl w:val="0"/>
              <w:spacing w:after="240"/>
              <w:jc w:val="left"/>
              <w:rPr>
                <w:rFonts w:ascii="Georgia" w:hAnsi="Georgia" w:cs="Arial"/>
                <w:b/>
                <w:color w:val="000000"/>
              </w:rPr>
            </w:pPr>
            <w:r>
              <w:rPr>
                <w:rFonts w:ascii="Georgia" w:hAnsi="Georgia" w:cs="Arial"/>
                <w:b/>
                <w:color w:val="000000"/>
              </w:rPr>
              <w:t>“</w:t>
            </w:r>
            <w:r w:rsidRPr="006C3AD8">
              <w:rPr>
                <w:rFonts w:ascii="Georgia" w:hAnsi="Georgia" w:cs="Arial"/>
                <w:b/>
                <w:color w:val="000000"/>
              </w:rPr>
              <w:t>EM&amp;FS Reporting Desk</w:t>
            </w:r>
            <w:r>
              <w:rPr>
                <w:rFonts w:ascii="Georgia" w:hAnsi="Georgia" w:cs="Arial"/>
                <w:b/>
                <w:color w:val="000000"/>
              </w:rPr>
              <w:t>”</w:t>
            </w:r>
          </w:p>
        </w:tc>
        <w:tc>
          <w:tcPr>
            <w:tcW w:w="6078" w:type="dxa"/>
            <w:gridSpan w:val="2"/>
          </w:tcPr>
          <w:p w14:paraId="34864F8F" w14:textId="1A450F99" w:rsidR="0060238E" w:rsidRPr="006C3AD8" w:rsidRDefault="0060238E" w:rsidP="002E73CE">
            <w:pPr>
              <w:widowControl w:val="0"/>
              <w:tabs>
                <w:tab w:val="left" w:pos="851"/>
                <w:tab w:val="left" w:pos="1843"/>
                <w:tab w:val="left" w:pos="3119"/>
                <w:tab w:val="left" w:pos="4253"/>
              </w:tabs>
              <w:spacing w:after="240"/>
              <w:rPr>
                <w:rFonts w:ascii="Georgia" w:hAnsi="Georgia" w:cs="Arial"/>
                <w:color w:val="000000"/>
              </w:rPr>
            </w:pPr>
            <w:r>
              <w:rPr>
                <w:rFonts w:ascii="Georgia" w:hAnsi="Georgia" w:cs="Arial"/>
                <w:color w:val="000000"/>
              </w:rPr>
              <w:t>means the service desk provided by the EM&amp;FS Contractor into which the EM Contractors will notify Incidents</w:t>
            </w:r>
            <w:r w:rsidR="00525A27">
              <w:rPr>
                <w:rFonts w:ascii="Georgia" w:hAnsi="Georgia" w:cs="Arial"/>
                <w:color w:val="000000"/>
              </w:rPr>
              <w:t>, Service Failures and/or other Defaults</w:t>
            </w:r>
            <w:r>
              <w:rPr>
                <w:rFonts w:ascii="Georgia" w:hAnsi="Georgia" w:cs="Arial"/>
                <w:color w:val="000000"/>
              </w:rPr>
              <w:t xml:space="preserve"> relating to the EM Services</w:t>
            </w:r>
            <w:r w:rsidRPr="006C3AD8">
              <w:rPr>
                <w:rFonts w:ascii="Georgia" w:hAnsi="Georgia" w:cs="Arial"/>
                <w:color w:val="000000"/>
              </w:rPr>
              <w:t xml:space="preserve">; </w:t>
            </w:r>
          </w:p>
        </w:tc>
      </w:tr>
      <w:tr w:rsidR="0060238E" w:rsidRPr="006C3AD8" w14:paraId="6CA7F734" w14:textId="77777777" w:rsidTr="00AD4B29">
        <w:tc>
          <w:tcPr>
            <w:tcW w:w="2201" w:type="dxa"/>
          </w:tcPr>
          <w:p w14:paraId="635D4FA6" w14:textId="77777777" w:rsidR="0060238E" w:rsidRPr="006C3AD8" w:rsidRDefault="0060238E" w:rsidP="008C17B2">
            <w:pPr>
              <w:widowControl w:val="0"/>
              <w:spacing w:after="240"/>
              <w:jc w:val="left"/>
              <w:rPr>
                <w:rFonts w:ascii="Georgia" w:hAnsi="Georgia" w:cs="Arial"/>
                <w:b/>
                <w:color w:val="000000"/>
              </w:rPr>
            </w:pPr>
            <w:r>
              <w:rPr>
                <w:rFonts w:ascii="Georgia" w:hAnsi="Georgia" w:cs="Arial"/>
                <w:b/>
                <w:color w:val="000000"/>
              </w:rPr>
              <w:t>“</w:t>
            </w:r>
            <w:r w:rsidRPr="006C3AD8">
              <w:rPr>
                <w:rFonts w:ascii="Georgia" w:hAnsi="Georgia" w:cs="Arial"/>
                <w:b/>
                <w:color w:val="000000"/>
              </w:rPr>
              <w:t>EM&amp;FS Services</w:t>
            </w:r>
            <w:r>
              <w:rPr>
                <w:rFonts w:ascii="Georgia" w:hAnsi="Georgia" w:cs="Arial"/>
                <w:b/>
                <w:color w:val="000000"/>
              </w:rPr>
              <w:t>”</w:t>
            </w:r>
          </w:p>
        </w:tc>
        <w:tc>
          <w:tcPr>
            <w:tcW w:w="6078" w:type="dxa"/>
            <w:gridSpan w:val="2"/>
          </w:tcPr>
          <w:p w14:paraId="0DC57F0E" w14:textId="77777777" w:rsidR="0060238E" w:rsidRPr="006C3AD8" w:rsidRDefault="0060238E" w:rsidP="00ED6A83">
            <w:pPr>
              <w:widowControl w:val="0"/>
              <w:tabs>
                <w:tab w:val="left" w:pos="851"/>
                <w:tab w:val="left" w:pos="1843"/>
                <w:tab w:val="left" w:pos="3119"/>
                <w:tab w:val="left" w:pos="4253"/>
              </w:tabs>
              <w:spacing w:after="240"/>
              <w:rPr>
                <w:rFonts w:ascii="Georgia" w:hAnsi="Georgia" w:cs="Arial"/>
                <w:color w:val="000000"/>
              </w:rPr>
            </w:pPr>
            <w:r w:rsidRPr="006C3AD8">
              <w:rPr>
                <w:rFonts w:ascii="Georgia" w:hAnsi="Georgia" w:cs="Arial"/>
                <w:color w:val="000000"/>
              </w:rPr>
              <w:t>means any of the services provided to the Authority by the EM&amp;FS Contractor;</w:t>
            </w:r>
          </w:p>
        </w:tc>
      </w:tr>
      <w:tr w:rsidR="0060238E" w:rsidRPr="006C3AD8" w14:paraId="2CB55E19" w14:textId="77777777" w:rsidTr="00AD4B29">
        <w:tc>
          <w:tcPr>
            <w:tcW w:w="2201" w:type="dxa"/>
          </w:tcPr>
          <w:p w14:paraId="02C36BCC" w14:textId="3DEAD8CC" w:rsidR="0060238E" w:rsidRPr="006C3AD8" w:rsidRDefault="0060238E" w:rsidP="00F63ACA">
            <w:pPr>
              <w:widowControl w:val="0"/>
              <w:spacing w:after="240"/>
              <w:jc w:val="left"/>
              <w:rPr>
                <w:rFonts w:ascii="Georgia" w:hAnsi="Georgia" w:cs="Arial"/>
                <w:b/>
                <w:color w:val="000000"/>
              </w:rPr>
            </w:pPr>
            <w:r>
              <w:rPr>
                <w:rFonts w:ascii="Georgia" w:hAnsi="Georgia" w:cs="Arial"/>
                <w:b/>
                <w:color w:val="000000"/>
              </w:rPr>
              <w:t>“</w:t>
            </w:r>
            <w:r w:rsidRPr="006C3AD8">
              <w:rPr>
                <w:rFonts w:ascii="Georgia" w:hAnsi="Georgia" w:cs="Arial"/>
                <w:b/>
                <w:color w:val="000000"/>
              </w:rPr>
              <w:t>EM Competitions</w:t>
            </w:r>
            <w:r>
              <w:rPr>
                <w:rFonts w:ascii="Georgia" w:hAnsi="Georgia" w:cs="Arial"/>
                <w:b/>
                <w:color w:val="000000"/>
              </w:rPr>
              <w:t>”</w:t>
            </w:r>
          </w:p>
        </w:tc>
        <w:tc>
          <w:tcPr>
            <w:tcW w:w="6078" w:type="dxa"/>
            <w:gridSpan w:val="2"/>
          </w:tcPr>
          <w:p w14:paraId="5A2081A0" w14:textId="77777777" w:rsidR="0060238E" w:rsidRPr="00AF32D7" w:rsidRDefault="0060238E" w:rsidP="00AF32D7">
            <w:pPr>
              <w:jc w:val="left"/>
              <w:rPr>
                <w:rFonts w:ascii="Times New Roman" w:eastAsia="Times New Roman" w:hAnsi="Times New Roman"/>
                <w:sz w:val="24"/>
                <w:szCs w:val="24"/>
                <w:lang w:val="en-US" w:eastAsia="en-US"/>
              </w:rPr>
            </w:pPr>
            <w:r w:rsidRPr="006C3AD8">
              <w:rPr>
                <w:rFonts w:ascii="Georgia" w:hAnsi="Georgia" w:cs="Arial"/>
                <w:color w:val="000000"/>
              </w:rPr>
              <w:t xml:space="preserve">means the competition conducted by the Authority pursuant to the Official Journal of the European Union Contract Notice Number </w:t>
            </w:r>
            <w:r w:rsidRPr="00595E81">
              <w:rPr>
                <w:rFonts w:ascii="Georgia" w:eastAsia="Times New Roman" w:hAnsi="Georgia" w:cs="Arial"/>
                <w:bCs/>
                <w:color w:val="000000"/>
                <w:shd w:val="clear" w:color="auto" w:fill="FFFFFF"/>
                <w:lang w:val="en-US" w:eastAsia="en-US"/>
              </w:rPr>
              <w:t>2016/S 132-237327</w:t>
            </w:r>
          </w:p>
          <w:p w14:paraId="1E0B25C9" w14:textId="11B7BE55" w:rsidR="0060238E" w:rsidRPr="006C3AD8" w:rsidRDefault="0060238E">
            <w:pPr>
              <w:widowControl w:val="0"/>
              <w:tabs>
                <w:tab w:val="left" w:pos="851"/>
                <w:tab w:val="left" w:pos="1843"/>
                <w:tab w:val="left" w:pos="3119"/>
                <w:tab w:val="left" w:pos="4253"/>
              </w:tabs>
              <w:spacing w:after="240"/>
              <w:rPr>
                <w:rFonts w:ascii="Georgia" w:hAnsi="Georgia" w:cs="Arial"/>
                <w:color w:val="000000"/>
              </w:rPr>
            </w:pPr>
            <w:r w:rsidRPr="006C3AD8">
              <w:rPr>
                <w:rFonts w:ascii="Georgia" w:hAnsi="Georgia" w:cs="Arial"/>
                <w:color w:val="000000"/>
              </w:rPr>
              <w:t>and/or any successive competitions for services similar to the services advertised in such Contract Notice;</w:t>
            </w:r>
          </w:p>
        </w:tc>
      </w:tr>
      <w:tr w:rsidR="0060238E" w:rsidRPr="006C3AD8" w14:paraId="3963F97F" w14:textId="77777777" w:rsidTr="00AD4B29">
        <w:tc>
          <w:tcPr>
            <w:tcW w:w="2201" w:type="dxa"/>
          </w:tcPr>
          <w:p w14:paraId="44E7B9E7" w14:textId="77777777" w:rsidR="0060238E" w:rsidRPr="006C3AD8" w:rsidRDefault="0060238E" w:rsidP="008C17B2">
            <w:pPr>
              <w:widowControl w:val="0"/>
              <w:spacing w:after="240"/>
              <w:jc w:val="left"/>
              <w:rPr>
                <w:rFonts w:ascii="Georgia" w:hAnsi="Georgia" w:cs="Arial"/>
                <w:b/>
                <w:color w:val="000000"/>
              </w:rPr>
            </w:pPr>
            <w:r>
              <w:rPr>
                <w:rFonts w:ascii="Georgia" w:hAnsi="Georgia" w:cs="Arial"/>
                <w:b/>
                <w:color w:val="000000"/>
              </w:rPr>
              <w:t>“</w:t>
            </w:r>
            <w:r w:rsidRPr="006C3AD8">
              <w:rPr>
                <w:rFonts w:ascii="Georgia" w:hAnsi="Georgia" w:cs="Arial"/>
                <w:b/>
                <w:color w:val="000000"/>
              </w:rPr>
              <w:t>EM Competitions Model</w:t>
            </w:r>
            <w:r>
              <w:rPr>
                <w:rFonts w:ascii="Georgia" w:hAnsi="Georgia" w:cs="Arial"/>
                <w:b/>
                <w:color w:val="000000"/>
              </w:rPr>
              <w:t>”</w:t>
            </w:r>
          </w:p>
        </w:tc>
        <w:tc>
          <w:tcPr>
            <w:tcW w:w="6078" w:type="dxa"/>
            <w:gridSpan w:val="2"/>
          </w:tcPr>
          <w:p w14:paraId="08D39E13"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color w:val="000000"/>
              </w:rPr>
            </w:pPr>
            <w:r w:rsidRPr="006C3AD8">
              <w:rPr>
                <w:rFonts w:ascii="Georgia" w:hAnsi="Georgia" w:cs="Arial"/>
                <w:color w:val="000000"/>
              </w:rPr>
              <w:t>means the model concept, content and process used by the Authority for the EM Competitions, including all materials, plans, drawings, diagrams, specifications, documentation and information used as part of the EM Competitions, whether created by or on behalf of the Authority or the Contractor and/or its Affiliates;</w:t>
            </w:r>
          </w:p>
        </w:tc>
      </w:tr>
      <w:tr w:rsidR="0060238E" w:rsidRPr="006C3AD8" w14:paraId="15C182C3" w14:textId="77777777" w:rsidTr="00AD4B29">
        <w:tc>
          <w:tcPr>
            <w:tcW w:w="2201" w:type="dxa"/>
          </w:tcPr>
          <w:p w14:paraId="4B6758A0" w14:textId="77777777" w:rsidR="0060238E" w:rsidRPr="006C3AD8" w:rsidRDefault="0060238E" w:rsidP="008C17B2">
            <w:pPr>
              <w:widowControl w:val="0"/>
              <w:spacing w:after="240"/>
              <w:jc w:val="left"/>
              <w:rPr>
                <w:rFonts w:ascii="Georgia" w:hAnsi="Georgia" w:cs="Arial"/>
                <w:b/>
                <w:color w:val="000000"/>
              </w:rPr>
            </w:pPr>
            <w:r>
              <w:rPr>
                <w:rFonts w:ascii="Georgia" w:hAnsi="Georgia" w:cs="Arial"/>
                <w:b/>
                <w:color w:val="000000"/>
              </w:rPr>
              <w:t>“</w:t>
            </w:r>
            <w:r w:rsidRPr="006C3AD8">
              <w:rPr>
                <w:rFonts w:ascii="Georgia" w:hAnsi="Georgia" w:cs="Arial"/>
                <w:b/>
                <w:color w:val="000000"/>
              </w:rPr>
              <w:t>EM Contractors</w:t>
            </w:r>
            <w:r>
              <w:rPr>
                <w:rFonts w:ascii="Georgia" w:hAnsi="Georgia" w:cs="Arial"/>
                <w:b/>
                <w:color w:val="000000"/>
              </w:rPr>
              <w:t>”</w:t>
            </w:r>
          </w:p>
        </w:tc>
        <w:tc>
          <w:tcPr>
            <w:tcW w:w="6078" w:type="dxa"/>
            <w:gridSpan w:val="2"/>
          </w:tcPr>
          <w:p w14:paraId="56BFC3A5" w14:textId="77777777" w:rsidR="0060238E" w:rsidRPr="006C3AD8" w:rsidRDefault="0060238E" w:rsidP="00494055">
            <w:pPr>
              <w:widowControl w:val="0"/>
              <w:tabs>
                <w:tab w:val="left" w:pos="851"/>
                <w:tab w:val="left" w:pos="1843"/>
                <w:tab w:val="left" w:pos="3119"/>
                <w:tab w:val="left" w:pos="4253"/>
              </w:tabs>
              <w:spacing w:after="240"/>
              <w:rPr>
                <w:rFonts w:ascii="Georgia" w:hAnsi="Georgia" w:cs="Arial"/>
                <w:color w:val="000000"/>
              </w:rPr>
            </w:pPr>
            <w:r w:rsidRPr="006C3AD8">
              <w:rPr>
                <w:rFonts w:ascii="Georgia" w:hAnsi="Georgia" w:cs="Arial"/>
                <w:color w:val="000000"/>
              </w:rPr>
              <w:t>means any person who enters into an EM Services Contract with the Authority (being at the Commencement Date the EM&amp;FS Contractor, the EM Network Contractor, the EM Monitoring and Mapping Contractor and the Contractor);</w:t>
            </w:r>
          </w:p>
        </w:tc>
      </w:tr>
      <w:tr w:rsidR="0060238E" w:rsidRPr="006C3AD8" w14:paraId="609CD264" w14:textId="77777777" w:rsidTr="00AD4B29">
        <w:tc>
          <w:tcPr>
            <w:tcW w:w="2201" w:type="dxa"/>
          </w:tcPr>
          <w:p w14:paraId="3BC222F2" w14:textId="38958074" w:rsidR="00240C6F" w:rsidRPr="005A4789" w:rsidRDefault="0060238E" w:rsidP="005A4789">
            <w:pPr>
              <w:widowControl w:val="0"/>
              <w:spacing w:after="240"/>
              <w:jc w:val="left"/>
              <w:rPr>
                <w:rFonts w:ascii="Georgia" w:hAnsi="Georgia"/>
                <w:b/>
              </w:rPr>
            </w:pPr>
            <w:r>
              <w:rPr>
                <w:rFonts w:ascii="Georgia" w:hAnsi="Georgia"/>
                <w:b/>
              </w:rPr>
              <w:t>“</w:t>
            </w:r>
            <w:r w:rsidRPr="006C3AD8">
              <w:rPr>
                <w:rFonts w:ascii="Georgia" w:hAnsi="Georgia"/>
                <w:b/>
              </w:rPr>
              <w:t>EM Contractor Exit Plan</w:t>
            </w:r>
            <w:r>
              <w:rPr>
                <w:rFonts w:ascii="Georgia" w:hAnsi="Georgia"/>
                <w:b/>
              </w:rPr>
              <w:t>”</w:t>
            </w:r>
          </w:p>
        </w:tc>
        <w:tc>
          <w:tcPr>
            <w:tcW w:w="6078" w:type="dxa"/>
            <w:gridSpan w:val="2"/>
          </w:tcPr>
          <w:p w14:paraId="21C368EB" w14:textId="5A6DBC5A" w:rsidR="00240C6F" w:rsidRPr="005A4789" w:rsidRDefault="0060238E" w:rsidP="005A4789">
            <w:pPr>
              <w:widowControl w:val="0"/>
              <w:tabs>
                <w:tab w:val="left" w:pos="851"/>
                <w:tab w:val="left" w:pos="1843"/>
                <w:tab w:val="left" w:pos="3119"/>
                <w:tab w:val="left" w:pos="4253"/>
              </w:tabs>
              <w:spacing w:after="240"/>
              <w:rPr>
                <w:rFonts w:ascii="Georgia" w:hAnsi="Georgia"/>
              </w:rPr>
            </w:pPr>
            <w:r>
              <w:rPr>
                <w:rFonts w:ascii="Georgia" w:hAnsi="Georgia"/>
              </w:rPr>
              <w:t>means an exit and service transfer plan relating to the exit of another EM Contractor and service transfer to a New EM Contractor prepared by such EM Contractor;</w:t>
            </w:r>
          </w:p>
        </w:tc>
      </w:tr>
      <w:tr w:rsidR="005A4789" w:rsidRPr="006C3AD8" w14:paraId="2A3E7990" w14:textId="112AC7AC" w:rsidTr="00AD4B29">
        <w:tc>
          <w:tcPr>
            <w:tcW w:w="2201" w:type="dxa"/>
          </w:tcPr>
          <w:p w14:paraId="01806F31" w14:textId="0B54B065" w:rsidR="005A4789" w:rsidRDefault="005A4789" w:rsidP="005A4789">
            <w:pPr>
              <w:widowControl w:val="0"/>
              <w:spacing w:after="240"/>
              <w:jc w:val="left"/>
              <w:rPr>
                <w:rFonts w:ascii="Georgia" w:hAnsi="Georgia"/>
                <w:b/>
              </w:rPr>
            </w:pPr>
            <w:r>
              <w:rPr>
                <w:rFonts w:ascii="Georgia" w:hAnsi="Georgia"/>
                <w:b/>
              </w:rPr>
              <w:t>"EM Hardware"</w:t>
            </w:r>
          </w:p>
          <w:p w14:paraId="6CDD06FD" w14:textId="4AFFBDC6" w:rsidR="005A4789" w:rsidRDefault="005A4789" w:rsidP="008C17B2">
            <w:pPr>
              <w:widowControl w:val="0"/>
              <w:spacing w:after="240"/>
              <w:jc w:val="left"/>
              <w:rPr>
                <w:rFonts w:ascii="Georgia" w:hAnsi="Georgia"/>
                <w:b/>
              </w:rPr>
            </w:pPr>
          </w:p>
        </w:tc>
        <w:tc>
          <w:tcPr>
            <w:tcW w:w="6078" w:type="dxa"/>
            <w:gridSpan w:val="2"/>
          </w:tcPr>
          <w:p w14:paraId="76620A9F" w14:textId="5A06ADEC" w:rsidR="005A4789" w:rsidRDefault="005A4789" w:rsidP="00121F99">
            <w:pPr>
              <w:widowControl w:val="0"/>
              <w:tabs>
                <w:tab w:val="left" w:pos="851"/>
                <w:tab w:val="left" w:pos="1843"/>
                <w:tab w:val="left" w:pos="3119"/>
                <w:tab w:val="left" w:pos="4253"/>
              </w:tabs>
              <w:spacing w:after="240"/>
              <w:rPr>
                <w:rFonts w:ascii="Georgia" w:hAnsi="Georgia"/>
              </w:rPr>
            </w:pPr>
            <w:r>
              <w:rPr>
                <w:rFonts w:ascii="Georgia" w:hAnsi="Georgia"/>
              </w:rPr>
              <w:t xml:space="preserve">means </w:t>
            </w:r>
            <w:r w:rsidR="00121F99">
              <w:rPr>
                <w:rFonts w:ascii="Georgia" w:hAnsi="Georgia"/>
              </w:rPr>
              <w:t>all and any products supplied by the Contractor under this Contract;</w:t>
            </w:r>
          </w:p>
        </w:tc>
      </w:tr>
      <w:tr w:rsidR="005A4789" w:rsidRPr="006C3AD8" w14:paraId="567FF18D" w14:textId="28364D96" w:rsidTr="00AD4B29">
        <w:tc>
          <w:tcPr>
            <w:tcW w:w="2201" w:type="dxa"/>
          </w:tcPr>
          <w:p w14:paraId="50B8F50C" w14:textId="1A1E259D" w:rsidR="005A4789" w:rsidRDefault="005A4789" w:rsidP="008C17B2">
            <w:pPr>
              <w:widowControl w:val="0"/>
              <w:spacing w:after="240"/>
              <w:jc w:val="left"/>
              <w:rPr>
                <w:rFonts w:ascii="Georgia" w:hAnsi="Georgia"/>
                <w:b/>
              </w:rPr>
            </w:pPr>
            <w:r>
              <w:rPr>
                <w:rFonts w:ascii="Georgia" w:hAnsi="Georgia"/>
                <w:b/>
              </w:rPr>
              <w:t>"EM Hardware Contractor"</w:t>
            </w:r>
          </w:p>
        </w:tc>
        <w:tc>
          <w:tcPr>
            <w:tcW w:w="6078" w:type="dxa"/>
            <w:gridSpan w:val="2"/>
          </w:tcPr>
          <w:p w14:paraId="629DB043" w14:textId="361C67EB" w:rsidR="005A4789" w:rsidRDefault="00716BBF" w:rsidP="00121F99">
            <w:pPr>
              <w:widowControl w:val="0"/>
              <w:tabs>
                <w:tab w:val="left" w:pos="851"/>
                <w:tab w:val="left" w:pos="1843"/>
                <w:tab w:val="left" w:pos="3119"/>
                <w:tab w:val="left" w:pos="4253"/>
              </w:tabs>
              <w:spacing w:after="240"/>
              <w:rPr>
                <w:rFonts w:ascii="Georgia" w:hAnsi="Georgia"/>
              </w:rPr>
            </w:pPr>
            <w:r>
              <w:rPr>
                <w:rFonts w:ascii="Georgia" w:hAnsi="Georgia"/>
              </w:rPr>
              <w:t>m</w:t>
            </w:r>
            <w:r w:rsidR="005A4789">
              <w:rPr>
                <w:rFonts w:ascii="Georgia" w:hAnsi="Georgia"/>
              </w:rPr>
              <w:t>eans</w:t>
            </w:r>
            <w:r w:rsidR="00121F99">
              <w:rPr>
                <w:rFonts w:ascii="Georgia" w:hAnsi="Georgia"/>
              </w:rPr>
              <w:t xml:space="preserve"> the Contractor;</w:t>
            </w:r>
          </w:p>
        </w:tc>
      </w:tr>
      <w:tr w:rsidR="0060238E" w:rsidRPr="006C3AD8" w14:paraId="2651275B" w14:textId="77777777" w:rsidTr="00AD4B29">
        <w:tc>
          <w:tcPr>
            <w:tcW w:w="2201" w:type="dxa"/>
          </w:tcPr>
          <w:p w14:paraId="7B402A0E" w14:textId="77777777" w:rsidR="0060238E" w:rsidRPr="006C3AD8" w:rsidRDefault="0060238E" w:rsidP="008C17B2">
            <w:pPr>
              <w:widowControl w:val="0"/>
              <w:spacing w:after="240"/>
              <w:jc w:val="left"/>
              <w:rPr>
                <w:rFonts w:ascii="Georgia" w:hAnsi="Georgia"/>
                <w:b/>
              </w:rPr>
            </w:pPr>
            <w:r>
              <w:rPr>
                <w:rFonts w:ascii="Georgia" w:hAnsi="Georgia"/>
                <w:b/>
              </w:rPr>
              <w:t>“EM Hardware Exit Plan”</w:t>
            </w:r>
          </w:p>
        </w:tc>
        <w:tc>
          <w:tcPr>
            <w:tcW w:w="6078" w:type="dxa"/>
            <w:gridSpan w:val="2"/>
          </w:tcPr>
          <w:p w14:paraId="679A5238" w14:textId="27FA24D1" w:rsidR="0060238E" w:rsidRPr="006C3AD8" w:rsidRDefault="0060238E" w:rsidP="00043E3E">
            <w:pPr>
              <w:widowControl w:val="0"/>
              <w:tabs>
                <w:tab w:val="left" w:pos="851"/>
                <w:tab w:val="left" w:pos="1843"/>
                <w:tab w:val="left" w:pos="3119"/>
                <w:tab w:val="left" w:pos="4253"/>
              </w:tabs>
              <w:spacing w:after="240"/>
              <w:rPr>
                <w:rStyle w:val="definition1"/>
                <w:rFonts w:ascii="Georgia" w:hAnsi="Georgia"/>
                <w:sz w:val="22"/>
                <w:szCs w:val="22"/>
              </w:rPr>
            </w:pPr>
            <w:r>
              <w:rPr>
                <w:rFonts w:ascii="Georgia" w:hAnsi="Georgia"/>
              </w:rPr>
              <w:t>has the meaning given in Paragraph 5.1 of Schedule 11 (Exit Management and Transfer);</w:t>
            </w:r>
          </w:p>
        </w:tc>
      </w:tr>
      <w:tr w:rsidR="0060238E" w:rsidRPr="006C3AD8" w14:paraId="32E670DF" w14:textId="77777777" w:rsidTr="00AD4B29">
        <w:tc>
          <w:tcPr>
            <w:tcW w:w="2201" w:type="dxa"/>
          </w:tcPr>
          <w:p w14:paraId="125F8EF3" w14:textId="77777777" w:rsidR="0060238E" w:rsidRPr="008C17B2" w:rsidRDefault="0060238E" w:rsidP="008C17B2">
            <w:pPr>
              <w:widowControl w:val="0"/>
              <w:spacing w:after="240"/>
              <w:jc w:val="left"/>
              <w:rPr>
                <w:rFonts w:ascii="Georgia" w:hAnsi="Georgia"/>
                <w:b/>
              </w:rPr>
            </w:pPr>
            <w:r w:rsidRPr="00D23885">
              <w:rPr>
                <w:rFonts w:ascii="Georgia" w:hAnsi="Georgia"/>
                <w:b/>
              </w:rPr>
              <w:t>“</w:t>
            </w:r>
            <w:r w:rsidRPr="00D834F5">
              <w:rPr>
                <w:rFonts w:ascii="Georgia" w:hAnsi="Georgia"/>
                <w:b/>
              </w:rPr>
              <w:t>EM</w:t>
            </w:r>
            <w:r w:rsidRPr="00B41081">
              <w:rPr>
                <w:rFonts w:ascii="Georgia" w:hAnsi="Georgia"/>
                <w:b/>
              </w:rPr>
              <w:t xml:space="preserve"> </w:t>
            </w:r>
            <w:r>
              <w:rPr>
                <w:rFonts w:ascii="Georgia" w:hAnsi="Georgia"/>
                <w:b/>
              </w:rPr>
              <w:t>Hardware</w:t>
            </w:r>
            <w:r w:rsidRPr="00D834F5">
              <w:rPr>
                <w:rFonts w:ascii="Georgia" w:hAnsi="Georgia"/>
                <w:b/>
              </w:rPr>
              <w:t xml:space="preserve"> </w:t>
            </w:r>
            <w:proofErr w:type="spellStart"/>
            <w:r w:rsidRPr="00D834F5">
              <w:rPr>
                <w:rFonts w:ascii="Georgia" w:hAnsi="Georgia"/>
                <w:b/>
              </w:rPr>
              <w:t>Recompetition</w:t>
            </w:r>
            <w:proofErr w:type="spellEnd"/>
            <w:r w:rsidRPr="00D834F5">
              <w:rPr>
                <w:rFonts w:ascii="Georgia" w:hAnsi="Georgia"/>
                <w:b/>
              </w:rPr>
              <w:t xml:space="preserve"> </w:t>
            </w:r>
            <w:r w:rsidRPr="00D834F5">
              <w:rPr>
                <w:rFonts w:ascii="Georgia" w:hAnsi="Georgia"/>
                <w:b/>
              </w:rPr>
              <w:lastRenderedPageBreak/>
              <w:t>Data</w:t>
            </w:r>
            <w:r w:rsidRPr="00D23885">
              <w:rPr>
                <w:rFonts w:ascii="Georgia" w:hAnsi="Georgia"/>
                <w:b/>
              </w:rPr>
              <w:t>”</w:t>
            </w:r>
          </w:p>
        </w:tc>
        <w:tc>
          <w:tcPr>
            <w:tcW w:w="6078" w:type="dxa"/>
            <w:gridSpan w:val="2"/>
          </w:tcPr>
          <w:p w14:paraId="76FBBF4A" w14:textId="77777777" w:rsidR="0060238E" w:rsidRDefault="0060238E" w:rsidP="00E367D8">
            <w:pPr>
              <w:widowControl w:val="0"/>
              <w:tabs>
                <w:tab w:val="left" w:pos="851"/>
                <w:tab w:val="left" w:pos="1843"/>
                <w:tab w:val="left" w:pos="3119"/>
                <w:tab w:val="left" w:pos="4253"/>
              </w:tabs>
              <w:spacing w:after="240"/>
              <w:rPr>
                <w:rFonts w:ascii="Georgia" w:hAnsi="Georgia"/>
              </w:rPr>
            </w:pPr>
            <w:r>
              <w:rPr>
                <w:rFonts w:ascii="Georgia" w:hAnsi="Georgia"/>
              </w:rPr>
              <w:lastRenderedPageBreak/>
              <w:t xml:space="preserve">has the meaning given in Paragraph 3.1 of Schedule 11 (Exit </w:t>
            </w:r>
            <w:r>
              <w:rPr>
                <w:rFonts w:ascii="Georgia" w:hAnsi="Georgia"/>
              </w:rPr>
              <w:lastRenderedPageBreak/>
              <w:t>Management and Transfer);</w:t>
            </w:r>
          </w:p>
        </w:tc>
      </w:tr>
      <w:tr w:rsidR="0060238E" w:rsidRPr="006C3AD8" w14:paraId="76864516" w14:textId="77777777" w:rsidTr="00AD4B29">
        <w:tc>
          <w:tcPr>
            <w:tcW w:w="2201" w:type="dxa"/>
          </w:tcPr>
          <w:p w14:paraId="128A355B" w14:textId="77777777" w:rsidR="0060238E" w:rsidRDefault="0060238E" w:rsidP="008C17B2">
            <w:pPr>
              <w:widowControl w:val="0"/>
              <w:spacing w:after="240"/>
              <w:jc w:val="left"/>
              <w:rPr>
                <w:rFonts w:ascii="Georgia" w:hAnsi="Georgia" w:cs="Arial"/>
                <w:b/>
                <w:bCs/>
                <w:lang w:eastAsia="en-GB"/>
              </w:rPr>
            </w:pPr>
            <w:r>
              <w:rPr>
                <w:rFonts w:ascii="Georgia" w:hAnsi="Georgia" w:cs="Arial"/>
                <w:b/>
                <w:bCs/>
                <w:lang w:eastAsia="en-GB"/>
              </w:rPr>
              <w:lastRenderedPageBreak/>
              <w:t>“</w:t>
            </w:r>
            <w:r w:rsidRPr="006C3AD8">
              <w:rPr>
                <w:rFonts w:ascii="Georgia" w:hAnsi="Georgia" w:cs="Arial"/>
                <w:b/>
                <w:bCs/>
                <w:lang w:eastAsia="en-GB"/>
              </w:rPr>
              <w:t>EM Monitoring and Mapping Contractor</w:t>
            </w:r>
            <w:r>
              <w:rPr>
                <w:rFonts w:ascii="Georgia" w:hAnsi="Georgia" w:cs="Arial"/>
                <w:b/>
                <w:bCs/>
                <w:lang w:eastAsia="en-GB"/>
              </w:rPr>
              <w:t>”</w:t>
            </w:r>
          </w:p>
          <w:p w14:paraId="4D84DF92" w14:textId="7E6EBC33" w:rsidR="0060238E" w:rsidRPr="006C3AD8" w:rsidRDefault="0060238E" w:rsidP="008C17B2">
            <w:pPr>
              <w:widowControl w:val="0"/>
              <w:spacing w:after="240"/>
              <w:jc w:val="left"/>
              <w:rPr>
                <w:rFonts w:ascii="Georgia" w:hAnsi="Georgia"/>
                <w:b/>
              </w:rPr>
            </w:pPr>
            <w:r>
              <w:rPr>
                <w:rFonts w:ascii="Georgia" w:hAnsi="Georgia" w:cs="Arial"/>
                <w:b/>
                <w:bCs/>
                <w:lang w:eastAsia="en-GB"/>
              </w:rPr>
              <w:t>“EM Monitoring and Mapping Gateway”</w:t>
            </w:r>
          </w:p>
        </w:tc>
        <w:tc>
          <w:tcPr>
            <w:tcW w:w="6078" w:type="dxa"/>
            <w:gridSpan w:val="2"/>
          </w:tcPr>
          <w:p w14:paraId="2882988B" w14:textId="77777777" w:rsidR="0060238E" w:rsidRDefault="0060238E" w:rsidP="00E367D8">
            <w:pPr>
              <w:widowControl w:val="0"/>
              <w:tabs>
                <w:tab w:val="left" w:pos="851"/>
                <w:tab w:val="left" w:pos="1843"/>
                <w:tab w:val="left" w:pos="3119"/>
                <w:tab w:val="left" w:pos="4253"/>
              </w:tabs>
              <w:spacing w:after="240"/>
              <w:rPr>
                <w:rFonts w:ascii="Georgia" w:hAnsi="Georgia" w:cs="Arial"/>
                <w:color w:val="000000"/>
              </w:rPr>
            </w:pPr>
            <w:r w:rsidRPr="006C3AD8">
              <w:rPr>
                <w:rFonts w:ascii="Georgia" w:hAnsi="Georgia" w:cs="Arial"/>
                <w:color w:val="000000"/>
              </w:rPr>
              <w:t>means the contractor that provides certain software components of the EM Services under a contract with the Authority awarded pursuant to the EM Competitions;</w:t>
            </w:r>
          </w:p>
          <w:p w14:paraId="7D81C598" w14:textId="7F24E27C" w:rsidR="0060238E" w:rsidRPr="0011219A" w:rsidRDefault="0060238E" w:rsidP="00E367D8">
            <w:pPr>
              <w:widowControl w:val="0"/>
              <w:tabs>
                <w:tab w:val="left" w:pos="851"/>
                <w:tab w:val="left" w:pos="1843"/>
                <w:tab w:val="left" w:pos="3119"/>
                <w:tab w:val="left" w:pos="4253"/>
              </w:tabs>
              <w:spacing w:after="240"/>
              <w:rPr>
                <w:rFonts w:ascii="Georgia" w:hAnsi="Georgia" w:cs="Arial"/>
                <w:color w:val="000000"/>
              </w:rPr>
            </w:pPr>
            <w:r>
              <w:rPr>
                <w:rFonts w:ascii="Georgia" w:hAnsi="Georgia" w:cs="Arial"/>
              </w:rPr>
              <w:t>m</w:t>
            </w:r>
            <w:r w:rsidRPr="00873AA8">
              <w:rPr>
                <w:rFonts w:ascii="Georgia" w:hAnsi="Georgia" w:cs="Arial"/>
              </w:rPr>
              <w:t>eans the infrastructure provided as part of the EM Monitoring and Mapping Service to which the Monitoring Equipment interfaces, whether via an Interface Translation Platform or</w:t>
            </w:r>
            <w:r>
              <w:rPr>
                <w:rFonts w:ascii="Georgia" w:hAnsi="Georgia" w:cs="Arial"/>
              </w:rPr>
              <w:t xml:space="preserve"> </w:t>
            </w:r>
            <w:r w:rsidRPr="00873AA8">
              <w:rPr>
                <w:rFonts w:ascii="Georgia" w:hAnsi="Georgia" w:cs="Arial"/>
              </w:rPr>
              <w:t>dire</w:t>
            </w:r>
            <w:r>
              <w:rPr>
                <w:rFonts w:ascii="Georgia" w:hAnsi="Georgia" w:cs="Arial"/>
              </w:rPr>
              <w:t>c</w:t>
            </w:r>
            <w:r w:rsidRPr="00873AA8">
              <w:rPr>
                <w:rFonts w:ascii="Georgia" w:hAnsi="Georgia" w:cs="Arial"/>
              </w:rPr>
              <w:t>tly</w:t>
            </w:r>
            <w:r>
              <w:rPr>
                <w:rFonts w:ascii="Georgia" w:hAnsi="Georgia" w:cs="Arial"/>
              </w:rPr>
              <w:t>, for the exchange of Messages and Events</w:t>
            </w:r>
            <w:r w:rsidRPr="00873AA8">
              <w:rPr>
                <w:rFonts w:ascii="Georgia" w:hAnsi="Georgia" w:cs="Arial"/>
              </w:rPr>
              <w:t>;</w:t>
            </w:r>
          </w:p>
        </w:tc>
      </w:tr>
      <w:tr w:rsidR="0060238E" w:rsidRPr="006C3AD8" w14:paraId="2845CB29" w14:textId="77777777" w:rsidTr="00AD4B29">
        <w:tc>
          <w:tcPr>
            <w:tcW w:w="2201" w:type="dxa"/>
          </w:tcPr>
          <w:p w14:paraId="18155A5A" w14:textId="77777777" w:rsidR="0060238E" w:rsidRPr="006C3AD8" w:rsidRDefault="0060238E" w:rsidP="008C17B2">
            <w:pPr>
              <w:widowControl w:val="0"/>
              <w:spacing w:after="240"/>
              <w:jc w:val="left"/>
              <w:rPr>
                <w:rFonts w:ascii="Georgia" w:hAnsi="Georgia"/>
                <w:b/>
              </w:rPr>
            </w:pPr>
            <w:r>
              <w:rPr>
                <w:rFonts w:ascii="Georgia" w:hAnsi="Georgia" w:cs="Arial"/>
                <w:b/>
                <w:bCs/>
                <w:lang w:eastAsia="en-GB"/>
              </w:rPr>
              <w:t>“</w:t>
            </w:r>
            <w:r w:rsidRPr="006C3AD8">
              <w:rPr>
                <w:rFonts w:ascii="Georgia" w:hAnsi="Georgia" w:cs="Arial"/>
                <w:b/>
                <w:bCs/>
                <w:lang w:eastAsia="en-GB"/>
              </w:rPr>
              <w:t>EM Monitoring and Mapping Services</w:t>
            </w:r>
            <w:r>
              <w:rPr>
                <w:rFonts w:ascii="Georgia" w:hAnsi="Georgia" w:cs="Arial"/>
                <w:b/>
                <w:bCs/>
                <w:lang w:eastAsia="en-GB"/>
              </w:rPr>
              <w:t>”</w:t>
            </w:r>
          </w:p>
        </w:tc>
        <w:tc>
          <w:tcPr>
            <w:tcW w:w="6078" w:type="dxa"/>
            <w:gridSpan w:val="2"/>
          </w:tcPr>
          <w:p w14:paraId="0637DDD4" w14:textId="77777777" w:rsidR="0060238E" w:rsidRPr="006C3AD8" w:rsidRDefault="0060238E" w:rsidP="00E367D8">
            <w:pPr>
              <w:widowControl w:val="0"/>
              <w:tabs>
                <w:tab w:val="left" w:pos="851"/>
                <w:tab w:val="left" w:pos="1843"/>
                <w:tab w:val="left" w:pos="3119"/>
                <w:tab w:val="left" w:pos="4253"/>
              </w:tabs>
              <w:spacing w:after="240"/>
              <w:rPr>
                <w:rFonts w:ascii="Georgia" w:hAnsi="Georgia"/>
              </w:rPr>
            </w:pPr>
            <w:r w:rsidRPr="006C3AD8">
              <w:rPr>
                <w:rFonts w:ascii="Georgia" w:hAnsi="Georgia" w:cs="Arial"/>
                <w:color w:val="000000"/>
              </w:rPr>
              <w:t>means the EM Services provided by the EM Monitoring and Mapping Contractor;</w:t>
            </w:r>
          </w:p>
        </w:tc>
      </w:tr>
      <w:tr w:rsidR="0060238E" w:rsidRPr="006C3AD8" w14:paraId="2B02DD38" w14:textId="77777777" w:rsidTr="00AD4B29">
        <w:tc>
          <w:tcPr>
            <w:tcW w:w="2201" w:type="dxa"/>
          </w:tcPr>
          <w:p w14:paraId="188F9FC4" w14:textId="77777777" w:rsidR="0060238E" w:rsidRPr="006C3AD8" w:rsidRDefault="0060238E" w:rsidP="008C17B2">
            <w:pPr>
              <w:widowControl w:val="0"/>
              <w:spacing w:after="240"/>
              <w:jc w:val="left"/>
              <w:rPr>
                <w:rFonts w:ascii="Georgia" w:hAnsi="Georgia"/>
                <w:b/>
              </w:rPr>
            </w:pPr>
            <w:r>
              <w:rPr>
                <w:rFonts w:ascii="Georgia" w:hAnsi="Georgia"/>
                <w:b/>
              </w:rPr>
              <w:t>“</w:t>
            </w:r>
            <w:r w:rsidRPr="006C3AD8">
              <w:rPr>
                <w:rFonts w:ascii="Georgia" w:hAnsi="Georgia"/>
                <w:b/>
              </w:rPr>
              <w:t>EM Network</w:t>
            </w:r>
            <w:r>
              <w:rPr>
                <w:rFonts w:ascii="Georgia" w:hAnsi="Georgia"/>
                <w:b/>
              </w:rPr>
              <w:t>”</w:t>
            </w:r>
          </w:p>
        </w:tc>
        <w:tc>
          <w:tcPr>
            <w:tcW w:w="6078" w:type="dxa"/>
            <w:gridSpan w:val="2"/>
          </w:tcPr>
          <w:p w14:paraId="58F0DAB3" w14:textId="77777777" w:rsidR="0060238E" w:rsidRPr="006C3AD8" w:rsidRDefault="0060238E" w:rsidP="00F63ACA">
            <w:pPr>
              <w:widowControl w:val="0"/>
              <w:tabs>
                <w:tab w:val="left" w:pos="851"/>
                <w:tab w:val="left" w:pos="1843"/>
                <w:tab w:val="left" w:pos="3119"/>
                <w:tab w:val="left" w:pos="4253"/>
              </w:tabs>
              <w:spacing w:after="240"/>
              <w:rPr>
                <w:rFonts w:ascii="Georgia" w:hAnsi="Georgia"/>
              </w:rPr>
            </w:pPr>
            <w:r>
              <w:rPr>
                <w:rStyle w:val="definition1"/>
                <w:rFonts w:ascii="Georgia" w:hAnsi="Georgia"/>
                <w:sz w:val="22"/>
                <w:szCs w:val="22"/>
              </w:rPr>
              <w:t xml:space="preserve">means the communications network provided by the EM Network Contractor, </w:t>
            </w:r>
            <w:r w:rsidRPr="00466E02">
              <w:rPr>
                <w:rStyle w:val="definition1"/>
                <w:rFonts w:ascii="Georgia" w:hAnsi="Georgia"/>
                <w:sz w:val="22"/>
                <w:szCs w:val="22"/>
              </w:rPr>
              <w:t xml:space="preserve">used for Monitoring Equipment to communicate with the EM Monitoring and Mapping </w:t>
            </w:r>
            <w:r>
              <w:rPr>
                <w:rStyle w:val="definition1"/>
                <w:rFonts w:ascii="Georgia" w:hAnsi="Georgia"/>
                <w:sz w:val="22"/>
                <w:szCs w:val="22"/>
              </w:rPr>
              <w:t>Gateway</w:t>
            </w:r>
            <w:r w:rsidRPr="00466E02">
              <w:rPr>
                <w:rStyle w:val="definition1"/>
                <w:rFonts w:ascii="Georgia" w:hAnsi="Georgia"/>
                <w:sz w:val="22"/>
                <w:szCs w:val="22"/>
              </w:rPr>
              <w:t xml:space="preserve"> or, where </w:t>
            </w:r>
            <w:r>
              <w:rPr>
                <w:rStyle w:val="definition1"/>
                <w:rFonts w:ascii="Georgia" w:hAnsi="Georgia"/>
                <w:sz w:val="22"/>
                <w:szCs w:val="22"/>
              </w:rPr>
              <w:t>applicable</w:t>
            </w:r>
            <w:r w:rsidRPr="00466E02">
              <w:rPr>
                <w:rStyle w:val="definition1"/>
                <w:rFonts w:ascii="Georgia" w:hAnsi="Georgia"/>
                <w:sz w:val="22"/>
                <w:szCs w:val="22"/>
              </w:rPr>
              <w:t>, the Interface Translation Platform</w:t>
            </w:r>
            <w:r>
              <w:rPr>
                <w:rStyle w:val="definition1"/>
                <w:rFonts w:ascii="Georgia" w:hAnsi="Georgia"/>
                <w:sz w:val="22"/>
                <w:szCs w:val="22"/>
              </w:rPr>
              <w:t>;</w:t>
            </w:r>
          </w:p>
        </w:tc>
      </w:tr>
      <w:tr w:rsidR="0060238E" w:rsidRPr="006C3AD8" w14:paraId="3BC4217A" w14:textId="77777777" w:rsidTr="00AD4B29">
        <w:tc>
          <w:tcPr>
            <w:tcW w:w="2201" w:type="dxa"/>
          </w:tcPr>
          <w:p w14:paraId="27ED7F2B" w14:textId="77777777" w:rsidR="0060238E" w:rsidRPr="006C3AD8" w:rsidRDefault="0060238E" w:rsidP="008C17B2">
            <w:pPr>
              <w:widowControl w:val="0"/>
              <w:spacing w:after="240"/>
              <w:jc w:val="left"/>
              <w:rPr>
                <w:rFonts w:ascii="Georgia" w:hAnsi="Georgia" w:cs="Arial"/>
                <w:b/>
                <w:color w:val="000000"/>
              </w:rPr>
            </w:pPr>
            <w:r>
              <w:rPr>
                <w:rFonts w:ascii="Georgia" w:hAnsi="Georgia" w:cs="Arial"/>
                <w:b/>
                <w:color w:val="000000"/>
              </w:rPr>
              <w:t>“</w:t>
            </w:r>
            <w:r w:rsidRPr="006C3AD8">
              <w:rPr>
                <w:rFonts w:ascii="Georgia" w:hAnsi="Georgia" w:cs="Arial"/>
                <w:b/>
                <w:color w:val="000000"/>
              </w:rPr>
              <w:t>EM Network Contractor</w:t>
            </w:r>
            <w:r>
              <w:rPr>
                <w:rFonts w:ascii="Georgia" w:hAnsi="Georgia" w:cs="Arial"/>
                <w:b/>
                <w:color w:val="000000"/>
              </w:rPr>
              <w:t>”</w:t>
            </w:r>
          </w:p>
        </w:tc>
        <w:tc>
          <w:tcPr>
            <w:tcW w:w="6078" w:type="dxa"/>
            <w:gridSpan w:val="2"/>
          </w:tcPr>
          <w:p w14:paraId="5D345595"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color w:val="000000"/>
              </w:rPr>
            </w:pPr>
            <w:r w:rsidRPr="006C3AD8">
              <w:rPr>
                <w:rFonts w:ascii="Georgia" w:hAnsi="Georgia" w:cs="Arial"/>
                <w:color w:val="000000"/>
              </w:rPr>
              <w:t>means the contractor that provides certain network components of the EM Services under a contract with the Authority awarded pursuant to the EM Competitions;</w:t>
            </w:r>
          </w:p>
        </w:tc>
      </w:tr>
      <w:tr w:rsidR="0060238E" w:rsidRPr="006C3AD8" w14:paraId="51BCA887" w14:textId="77777777" w:rsidTr="00AD4B29">
        <w:tc>
          <w:tcPr>
            <w:tcW w:w="2201" w:type="dxa"/>
          </w:tcPr>
          <w:p w14:paraId="6E4511D2" w14:textId="77777777" w:rsidR="0060238E" w:rsidRPr="006C3AD8" w:rsidRDefault="0060238E" w:rsidP="008C17B2">
            <w:pPr>
              <w:widowControl w:val="0"/>
              <w:spacing w:after="240"/>
              <w:jc w:val="left"/>
              <w:rPr>
                <w:rFonts w:ascii="Georgia" w:hAnsi="Georgia"/>
                <w:b/>
                <w:bCs/>
              </w:rPr>
            </w:pPr>
            <w:r>
              <w:rPr>
                <w:rFonts w:ascii="Georgia" w:hAnsi="Georgia"/>
                <w:b/>
                <w:bCs/>
              </w:rPr>
              <w:t>“</w:t>
            </w:r>
            <w:r w:rsidRPr="006C3AD8">
              <w:rPr>
                <w:rFonts w:ascii="Georgia" w:hAnsi="Georgia"/>
                <w:b/>
                <w:bCs/>
              </w:rPr>
              <w:t>EM Network Services</w:t>
            </w:r>
            <w:r>
              <w:rPr>
                <w:rFonts w:ascii="Georgia" w:hAnsi="Georgia"/>
                <w:b/>
                <w:bCs/>
              </w:rPr>
              <w:t>”</w:t>
            </w:r>
          </w:p>
        </w:tc>
        <w:tc>
          <w:tcPr>
            <w:tcW w:w="6078" w:type="dxa"/>
            <w:gridSpan w:val="2"/>
          </w:tcPr>
          <w:p w14:paraId="6AC99096" w14:textId="77777777" w:rsidR="0060238E" w:rsidRPr="006C3AD8" w:rsidRDefault="0060238E" w:rsidP="00B15540">
            <w:pPr>
              <w:widowControl w:val="0"/>
              <w:tabs>
                <w:tab w:val="left" w:pos="851"/>
                <w:tab w:val="left" w:pos="1843"/>
                <w:tab w:val="left" w:pos="3119"/>
                <w:tab w:val="left" w:pos="4253"/>
              </w:tabs>
              <w:spacing w:after="240"/>
              <w:rPr>
                <w:rFonts w:ascii="Georgia" w:hAnsi="Georgia"/>
              </w:rPr>
            </w:pPr>
            <w:r w:rsidRPr="006C3AD8">
              <w:rPr>
                <w:rStyle w:val="definition1"/>
                <w:rFonts w:ascii="Georgia" w:hAnsi="Georgia"/>
                <w:sz w:val="22"/>
                <w:szCs w:val="22"/>
              </w:rPr>
              <w:t>means the services provided by the EM Network Contractor;</w:t>
            </w:r>
          </w:p>
        </w:tc>
      </w:tr>
      <w:tr w:rsidR="0060238E" w:rsidRPr="006C3AD8" w14:paraId="6445CE81" w14:textId="77777777" w:rsidTr="00AD4B29">
        <w:tc>
          <w:tcPr>
            <w:tcW w:w="2201" w:type="dxa"/>
          </w:tcPr>
          <w:p w14:paraId="4D9A1B62" w14:textId="77777777" w:rsidR="0060238E" w:rsidRPr="006C3AD8" w:rsidRDefault="0060238E" w:rsidP="00537B2B">
            <w:pPr>
              <w:widowControl w:val="0"/>
              <w:spacing w:after="240"/>
              <w:jc w:val="left"/>
              <w:rPr>
                <w:rFonts w:ascii="Georgia" w:hAnsi="Georgia"/>
                <w:b/>
                <w:bCs/>
              </w:rPr>
            </w:pPr>
            <w:r w:rsidRPr="006C3AD8">
              <w:rPr>
                <w:rFonts w:ascii="Georgia" w:hAnsi="Georgia"/>
                <w:b/>
                <w:bCs/>
              </w:rPr>
              <w:t>"EM Programme Test Strategy"</w:t>
            </w:r>
          </w:p>
        </w:tc>
        <w:tc>
          <w:tcPr>
            <w:tcW w:w="6078" w:type="dxa"/>
            <w:gridSpan w:val="2"/>
          </w:tcPr>
          <w:p w14:paraId="2C195E5D" w14:textId="42632B16" w:rsidR="0060238E" w:rsidRPr="006C3AD8" w:rsidRDefault="0060238E">
            <w:pPr>
              <w:widowControl w:val="0"/>
              <w:tabs>
                <w:tab w:val="left" w:pos="851"/>
                <w:tab w:val="left" w:pos="1843"/>
                <w:tab w:val="left" w:pos="3119"/>
                <w:tab w:val="left" w:pos="4253"/>
              </w:tabs>
              <w:spacing w:after="240"/>
              <w:rPr>
                <w:rFonts w:ascii="Georgia" w:hAnsi="Georgia"/>
              </w:rPr>
            </w:pPr>
            <w:r w:rsidRPr="006C3AD8">
              <w:rPr>
                <w:rStyle w:val="definition1"/>
                <w:rFonts w:ascii="Georgia" w:hAnsi="Georgia"/>
                <w:sz w:val="22"/>
                <w:szCs w:val="22"/>
              </w:rPr>
              <w:t xml:space="preserve">means the test strategy for the EM Programme, as </w:t>
            </w:r>
            <w:r>
              <w:rPr>
                <w:rStyle w:val="definition1"/>
                <w:rFonts w:ascii="Georgia" w:hAnsi="Georgia"/>
                <w:sz w:val="22"/>
                <w:szCs w:val="22"/>
              </w:rPr>
              <w:t>issued by the Contractor from time to time</w:t>
            </w:r>
            <w:r w:rsidRPr="006C3AD8">
              <w:rPr>
                <w:rStyle w:val="definition1"/>
                <w:rFonts w:ascii="Georgia" w:hAnsi="Georgia"/>
                <w:sz w:val="22"/>
                <w:szCs w:val="22"/>
              </w:rPr>
              <w:t>;</w:t>
            </w:r>
          </w:p>
        </w:tc>
      </w:tr>
      <w:tr w:rsidR="0060238E" w:rsidRPr="006C3AD8" w14:paraId="3DDD701A" w14:textId="77777777" w:rsidTr="00AD4B29">
        <w:tc>
          <w:tcPr>
            <w:tcW w:w="2201" w:type="dxa"/>
          </w:tcPr>
          <w:p w14:paraId="651017F5" w14:textId="77777777" w:rsidR="0060238E" w:rsidRPr="006C3AD8" w:rsidRDefault="0060238E" w:rsidP="008C17B2">
            <w:pPr>
              <w:widowControl w:val="0"/>
              <w:spacing w:after="240"/>
              <w:jc w:val="left"/>
              <w:rPr>
                <w:rFonts w:ascii="Georgia" w:hAnsi="Georgia"/>
                <w:b/>
                <w:bCs/>
              </w:rPr>
            </w:pPr>
            <w:r>
              <w:rPr>
                <w:rFonts w:ascii="Georgia" w:hAnsi="Georgia"/>
                <w:b/>
                <w:bCs/>
              </w:rPr>
              <w:t>“</w:t>
            </w:r>
            <w:r w:rsidRPr="006C3AD8">
              <w:rPr>
                <w:rFonts w:ascii="Georgia" w:hAnsi="Georgia"/>
                <w:b/>
                <w:bCs/>
              </w:rPr>
              <w:t>EM Services</w:t>
            </w:r>
            <w:r>
              <w:rPr>
                <w:rFonts w:ascii="Georgia" w:hAnsi="Georgia"/>
                <w:b/>
                <w:bCs/>
              </w:rPr>
              <w:t>”</w:t>
            </w:r>
          </w:p>
        </w:tc>
        <w:tc>
          <w:tcPr>
            <w:tcW w:w="6078" w:type="dxa"/>
            <w:gridSpan w:val="2"/>
          </w:tcPr>
          <w:p w14:paraId="3573FDD4" w14:textId="77777777" w:rsidR="0060238E" w:rsidRPr="006C3AD8" w:rsidRDefault="0060238E" w:rsidP="005750CD">
            <w:pPr>
              <w:widowControl w:val="0"/>
              <w:tabs>
                <w:tab w:val="left" w:pos="851"/>
                <w:tab w:val="left" w:pos="1843"/>
                <w:tab w:val="left" w:pos="3119"/>
                <w:tab w:val="left" w:pos="4253"/>
              </w:tabs>
              <w:spacing w:after="240"/>
              <w:rPr>
                <w:rFonts w:ascii="Georgia" w:hAnsi="Georgia"/>
              </w:rPr>
            </w:pPr>
            <w:r w:rsidRPr="006C3AD8">
              <w:rPr>
                <w:rFonts w:ascii="Georgia" w:hAnsi="Georgia"/>
              </w:rPr>
              <w:t>means each and any of the services provided to the Authority by any of the EM Contractors in connection with the EM Competitions;</w:t>
            </w:r>
          </w:p>
        </w:tc>
      </w:tr>
      <w:tr w:rsidR="0060238E" w:rsidRPr="006C3AD8" w14:paraId="45A5AA9A" w14:textId="77777777" w:rsidTr="00AD4B29">
        <w:tc>
          <w:tcPr>
            <w:tcW w:w="2201" w:type="dxa"/>
          </w:tcPr>
          <w:p w14:paraId="73227739" w14:textId="77777777" w:rsidR="0060238E" w:rsidRPr="006C3AD8" w:rsidRDefault="0060238E" w:rsidP="008C17B2">
            <w:pPr>
              <w:widowControl w:val="0"/>
              <w:spacing w:after="240"/>
              <w:jc w:val="left"/>
              <w:rPr>
                <w:rFonts w:ascii="Georgia" w:hAnsi="Georgia"/>
                <w:b/>
                <w:bCs/>
              </w:rPr>
            </w:pPr>
            <w:r>
              <w:rPr>
                <w:rFonts w:ascii="Georgia" w:hAnsi="Georgia"/>
                <w:b/>
                <w:bCs/>
              </w:rPr>
              <w:t>“</w:t>
            </w:r>
            <w:r w:rsidRPr="006C3AD8">
              <w:rPr>
                <w:rFonts w:ascii="Georgia" w:hAnsi="Georgia"/>
                <w:b/>
                <w:bCs/>
              </w:rPr>
              <w:t>EM Services Contracts</w:t>
            </w:r>
            <w:r>
              <w:rPr>
                <w:rFonts w:ascii="Georgia" w:hAnsi="Georgia"/>
                <w:b/>
                <w:bCs/>
              </w:rPr>
              <w:t>”</w:t>
            </w:r>
          </w:p>
        </w:tc>
        <w:tc>
          <w:tcPr>
            <w:tcW w:w="6078" w:type="dxa"/>
            <w:gridSpan w:val="2"/>
          </w:tcPr>
          <w:p w14:paraId="0C44C77C" w14:textId="77777777" w:rsidR="0060238E" w:rsidRPr="006C3AD8" w:rsidRDefault="0060238E" w:rsidP="00FC4048">
            <w:pPr>
              <w:widowControl w:val="0"/>
              <w:tabs>
                <w:tab w:val="left" w:pos="851"/>
                <w:tab w:val="left" w:pos="1843"/>
                <w:tab w:val="left" w:pos="3119"/>
                <w:tab w:val="left" w:pos="4253"/>
              </w:tabs>
              <w:spacing w:after="240"/>
              <w:rPr>
                <w:rFonts w:ascii="Georgia" w:hAnsi="Georgia"/>
              </w:rPr>
            </w:pPr>
            <w:r w:rsidRPr="006C3AD8">
              <w:rPr>
                <w:rFonts w:ascii="Georgia" w:hAnsi="Georgia"/>
              </w:rPr>
              <w:t>means each and any contract between the Authority and an EM Contractor for delivery of any EM Services;</w:t>
            </w:r>
          </w:p>
        </w:tc>
      </w:tr>
      <w:tr w:rsidR="0060238E" w:rsidRPr="006C3AD8" w14:paraId="64EC4BBE" w14:textId="77777777" w:rsidTr="00AD4B29">
        <w:tc>
          <w:tcPr>
            <w:tcW w:w="2201" w:type="dxa"/>
          </w:tcPr>
          <w:p w14:paraId="7F8EA584" w14:textId="77777777" w:rsidR="0060238E" w:rsidRPr="006C3AD8" w:rsidRDefault="0060238E" w:rsidP="008C17B2">
            <w:pPr>
              <w:widowControl w:val="0"/>
              <w:spacing w:after="240"/>
              <w:jc w:val="left"/>
              <w:rPr>
                <w:rFonts w:ascii="Georgia" w:hAnsi="Georgia"/>
                <w:b/>
                <w:bCs/>
              </w:rPr>
            </w:pPr>
            <w:r>
              <w:rPr>
                <w:rFonts w:ascii="Georgia" w:hAnsi="Georgia"/>
                <w:b/>
                <w:bCs/>
              </w:rPr>
              <w:t>“</w:t>
            </w:r>
            <w:r w:rsidRPr="006C3AD8">
              <w:rPr>
                <w:rFonts w:ascii="Georgia" w:hAnsi="Georgia"/>
                <w:b/>
                <w:bCs/>
              </w:rPr>
              <w:t>EM System</w:t>
            </w:r>
            <w:r>
              <w:rPr>
                <w:rFonts w:ascii="Georgia" w:hAnsi="Georgia"/>
                <w:b/>
                <w:bCs/>
              </w:rPr>
              <w:t>”</w:t>
            </w:r>
          </w:p>
        </w:tc>
        <w:tc>
          <w:tcPr>
            <w:tcW w:w="6078" w:type="dxa"/>
            <w:gridSpan w:val="2"/>
          </w:tcPr>
          <w:p w14:paraId="1E70B569" w14:textId="77777777" w:rsidR="0060238E" w:rsidRPr="006C3AD8" w:rsidRDefault="0060238E" w:rsidP="00FC4048">
            <w:pPr>
              <w:widowControl w:val="0"/>
              <w:tabs>
                <w:tab w:val="left" w:pos="851"/>
                <w:tab w:val="left" w:pos="1843"/>
                <w:tab w:val="left" w:pos="3119"/>
                <w:tab w:val="left" w:pos="4253"/>
              </w:tabs>
              <w:spacing w:after="240"/>
              <w:rPr>
                <w:rFonts w:ascii="Georgia" w:hAnsi="Georgia"/>
              </w:rPr>
            </w:pPr>
            <w:r w:rsidRPr="006C3AD8">
              <w:rPr>
                <w:rFonts w:ascii="Georgia" w:hAnsi="Georgia"/>
              </w:rPr>
              <w:t>means the integrated system;</w:t>
            </w:r>
          </w:p>
        </w:tc>
      </w:tr>
      <w:tr w:rsidR="0060238E" w:rsidRPr="006C3AD8" w14:paraId="05BCD01C" w14:textId="77777777" w:rsidTr="00AD4B29">
        <w:tc>
          <w:tcPr>
            <w:tcW w:w="2201" w:type="dxa"/>
          </w:tcPr>
          <w:p w14:paraId="5822A69E" w14:textId="77777777" w:rsidR="0060238E" w:rsidRPr="006C3AD8" w:rsidRDefault="0060238E" w:rsidP="008C17B2">
            <w:pPr>
              <w:widowControl w:val="0"/>
              <w:spacing w:after="240"/>
              <w:jc w:val="left"/>
              <w:rPr>
                <w:rFonts w:ascii="Georgia" w:hAnsi="Georgia" w:cs="Arial"/>
                <w:b/>
                <w:color w:val="000000"/>
              </w:rPr>
            </w:pPr>
            <w:r>
              <w:rPr>
                <w:rFonts w:ascii="Georgia" w:hAnsi="Georgia"/>
                <w:b/>
                <w:bCs/>
              </w:rPr>
              <w:t>“</w:t>
            </w:r>
            <w:r w:rsidRPr="006C3AD8">
              <w:rPr>
                <w:rFonts w:ascii="Georgia" w:hAnsi="Georgia"/>
                <w:b/>
                <w:bCs/>
              </w:rPr>
              <w:t>Employee Liabilities</w:t>
            </w:r>
            <w:r>
              <w:rPr>
                <w:rFonts w:ascii="Georgia" w:hAnsi="Georgia"/>
                <w:b/>
                <w:bCs/>
              </w:rPr>
              <w:t>”</w:t>
            </w:r>
          </w:p>
        </w:tc>
        <w:tc>
          <w:tcPr>
            <w:tcW w:w="6078" w:type="dxa"/>
            <w:gridSpan w:val="2"/>
          </w:tcPr>
          <w:p w14:paraId="445ED922"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color w:val="000000"/>
              </w:rPr>
            </w:pPr>
            <w:r w:rsidRPr="006C3AD8">
              <w:rPr>
                <w:rFonts w:ascii="Georgia" w:hAnsi="Georgia"/>
              </w:rPr>
              <w:t xml:space="preserve">means all claims (including but not limited to claims for redundancy payments, unlawful deductions of wages, breach of contract, unfair, wrongful or constructive dismissal, compensation for sex, race or disability discrimination or discrimination on the grounds of religion, belief, age, gender reassignment, marital or civil partnership status, pregnancy, maternity or sexual orientation or claims for equal pay, compensation for less favourable treatment of part-time workers or fixed-term employees, claims for </w:t>
            </w:r>
            <w:r w:rsidRPr="006C3AD8">
              <w:rPr>
                <w:rFonts w:ascii="Georgia" w:hAnsi="Georgia"/>
              </w:rPr>
              <w:lastRenderedPageBreak/>
              <w:t>failure to inform and consult pursuant to TUPE or the Trade Union and Labour Relations (Consolidation) Act 1992 and any claims whether in tort, contract or statute or otherwise), demands, actions, proceedings and any award, compensation, damages, fine, loss, order, penalty, disbursement, payment made by way of settlement and costs and expenses reasonably incurred in connection with a claim or investigation (including any investigation by the Equality and Human Rights Commission or other enforcement, regulatory or supervisory body and of implementing any requirements which may arise from such investigation) and any expenses and legal costs on an indemnity basis;</w:t>
            </w:r>
          </w:p>
        </w:tc>
      </w:tr>
      <w:tr w:rsidR="0060238E" w:rsidRPr="006C3AD8" w14:paraId="7057AFAF" w14:textId="77777777" w:rsidTr="00AD4B29">
        <w:tc>
          <w:tcPr>
            <w:tcW w:w="2201" w:type="dxa"/>
          </w:tcPr>
          <w:p w14:paraId="37888515" w14:textId="77777777" w:rsidR="0060238E" w:rsidRPr="006C3AD8" w:rsidRDefault="0060238E" w:rsidP="008C17B2">
            <w:pPr>
              <w:widowControl w:val="0"/>
              <w:spacing w:after="240"/>
              <w:jc w:val="left"/>
              <w:rPr>
                <w:rFonts w:ascii="Georgia" w:hAnsi="Georgia"/>
                <w:b/>
                <w:bCs/>
              </w:rPr>
            </w:pPr>
            <w:r>
              <w:rPr>
                <w:rFonts w:ascii="Georgia" w:hAnsi="Georgia"/>
                <w:b/>
                <w:bCs/>
              </w:rPr>
              <w:lastRenderedPageBreak/>
              <w:t>“</w:t>
            </w:r>
            <w:r w:rsidRPr="006C3AD8">
              <w:rPr>
                <w:rFonts w:ascii="Georgia" w:hAnsi="Georgia"/>
                <w:b/>
                <w:bCs/>
              </w:rPr>
              <w:t>Employee Liability Information</w:t>
            </w:r>
            <w:r>
              <w:rPr>
                <w:rFonts w:ascii="Georgia" w:hAnsi="Georgia"/>
                <w:b/>
                <w:bCs/>
              </w:rPr>
              <w:t>”</w:t>
            </w:r>
          </w:p>
        </w:tc>
        <w:tc>
          <w:tcPr>
            <w:tcW w:w="6078" w:type="dxa"/>
            <w:gridSpan w:val="2"/>
          </w:tcPr>
          <w:p w14:paraId="0B665857" w14:textId="77777777" w:rsidR="0060238E" w:rsidRPr="006C3AD8" w:rsidRDefault="0060238E" w:rsidP="005750CD">
            <w:pPr>
              <w:widowControl w:val="0"/>
              <w:tabs>
                <w:tab w:val="left" w:pos="851"/>
                <w:tab w:val="left" w:pos="1843"/>
                <w:tab w:val="left" w:pos="3119"/>
                <w:tab w:val="left" w:pos="4253"/>
              </w:tabs>
              <w:spacing w:after="240"/>
              <w:rPr>
                <w:rFonts w:ascii="Georgia" w:hAnsi="Georgia"/>
              </w:rPr>
            </w:pPr>
            <w:r w:rsidRPr="006C3AD8">
              <w:rPr>
                <w:rFonts w:ascii="Georgia" w:hAnsi="Georgia"/>
              </w:rPr>
              <w:t>has the same meaning as in regulation 11(2) of TUPE;</w:t>
            </w:r>
          </w:p>
        </w:tc>
      </w:tr>
      <w:tr w:rsidR="0060238E" w:rsidRPr="006C3AD8" w14:paraId="5C3A5E3A" w14:textId="77777777" w:rsidTr="00AD4B29">
        <w:tc>
          <w:tcPr>
            <w:tcW w:w="2201" w:type="dxa"/>
          </w:tcPr>
          <w:p w14:paraId="6EFBC19C" w14:textId="77777777" w:rsidR="0060238E" w:rsidRPr="006C3AD8" w:rsidRDefault="0060238E" w:rsidP="008C17B2">
            <w:pPr>
              <w:widowControl w:val="0"/>
              <w:spacing w:after="240"/>
              <w:jc w:val="left"/>
              <w:rPr>
                <w:rFonts w:ascii="Georgia" w:hAnsi="Georgia" w:cs="Arial"/>
                <w:b/>
                <w:color w:val="000000"/>
              </w:rPr>
            </w:pPr>
            <w:r>
              <w:rPr>
                <w:rFonts w:ascii="Georgia" w:hAnsi="Georgia"/>
                <w:b/>
              </w:rPr>
              <w:t>“</w:t>
            </w:r>
            <w:r w:rsidRPr="006C3AD8">
              <w:rPr>
                <w:rFonts w:ascii="Georgia" w:hAnsi="Georgia"/>
                <w:b/>
              </w:rPr>
              <w:t>Employing Sub-Contractor</w:t>
            </w:r>
            <w:r>
              <w:rPr>
                <w:rFonts w:ascii="Georgia" w:hAnsi="Georgia"/>
                <w:b/>
              </w:rPr>
              <w:t>”</w:t>
            </w:r>
          </w:p>
        </w:tc>
        <w:tc>
          <w:tcPr>
            <w:tcW w:w="6078" w:type="dxa"/>
            <w:gridSpan w:val="2"/>
          </w:tcPr>
          <w:p w14:paraId="4B3F7362"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color w:val="000000"/>
              </w:rPr>
            </w:pPr>
            <w:r w:rsidRPr="006C3AD8">
              <w:rPr>
                <w:rFonts w:ascii="Georgia" w:hAnsi="Georgia"/>
              </w:rPr>
              <w:t xml:space="preserve">means any sub-contractor of the Contractor which becomes the employer of any </w:t>
            </w:r>
            <w:r w:rsidRPr="006C3AD8">
              <w:rPr>
                <w:rFonts w:ascii="Georgia" w:hAnsi="Georgia"/>
                <w:bCs/>
              </w:rPr>
              <w:t>Previous Contractor Transferring Employee</w:t>
            </w:r>
            <w:r w:rsidRPr="006C3AD8">
              <w:rPr>
                <w:rFonts w:ascii="Georgia" w:hAnsi="Georgia"/>
              </w:rPr>
              <w:t>;</w:t>
            </w:r>
          </w:p>
        </w:tc>
      </w:tr>
      <w:tr w:rsidR="0060238E" w:rsidRPr="001905E4" w14:paraId="2A25BB1E" w14:textId="77777777" w:rsidTr="00AD4B29">
        <w:tc>
          <w:tcPr>
            <w:tcW w:w="2201" w:type="dxa"/>
          </w:tcPr>
          <w:p w14:paraId="463DB8ED" w14:textId="77777777" w:rsidR="0060238E" w:rsidRPr="001905E4" w:rsidRDefault="0060238E" w:rsidP="008C17B2">
            <w:pPr>
              <w:widowControl w:val="0"/>
              <w:spacing w:after="240"/>
              <w:jc w:val="left"/>
              <w:rPr>
                <w:rFonts w:ascii="Georgia" w:hAnsi="Georgia"/>
                <w:b/>
              </w:rPr>
            </w:pPr>
            <w:r>
              <w:rPr>
                <w:rFonts w:ascii="Georgia" w:hAnsi="Georgia"/>
                <w:b/>
              </w:rPr>
              <w:t>“</w:t>
            </w:r>
            <w:r w:rsidRPr="001905E4">
              <w:rPr>
                <w:rFonts w:ascii="Georgia" w:hAnsi="Georgia"/>
                <w:b/>
              </w:rPr>
              <w:t>Emulator</w:t>
            </w:r>
            <w:r>
              <w:rPr>
                <w:rFonts w:ascii="Georgia" w:hAnsi="Georgia"/>
                <w:b/>
              </w:rPr>
              <w:t>”</w:t>
            </w:r>
          </w:p>
        </w:tc>
        <w:tc>
          <w:tcPr>
            <w:tcW w:w="6078" w:type="dxa"/>
            <w:gridSpan w:val="2"/>
          </w:tcPr>
          <w:p w14:paraId="48EC3E7A" w14:textId="77777777" w:rsidR="0060238E" w:rsidRPr="001905E4" w:rsidRDefault="0060238E" w:rsidP="001905E4">
            <w:pPr>
              <w:widowControl w:val="0"/>
              <w:tabs>
                <w:tab w:val="left" w:pos="851"/>
                <w:tab w:val="left" w:pos="1843"/>
                <w:tab w:val="left" w:pos="3119"/>
                <w:tab w:val="left" w:pos="4253"/>
              </w:tabs>
              <w:spacing w:after="240"/>
              <w:rPr>
                <w:rFonts w:ascii="Georgia" w:hAnsi="Georgia"/>
              </w:rPr>
            </w:pPr>
            <w:r w:rsidRPr="004059FC">
              <w:rPr>
                <w:rStyle w:val="definition1"/>
                <w:rFonts w:ascii="Georgia" w:hAnsi="Georgia"/>
                <w:sz w:val="22"/>
                <w:szCs w:val="22"/>
              </w:rPr>
              <w:t>means a device, computer program, or system that accepts the same inputs and produces the same outputs as a given system;</w:t>
            </w:r>
          </w:p>
        </w:tc>
      </w:tr>
      <w:tr w:rsidR="0060238E" w:rsidRPr="006C3AD8" w14:paraId="5C7FCFB3" w14:textId="77777777" w:rsidTr="00AD4B29">
        <w:tc>
          <w:tcPr>
            <w:tcW w:w="2201" w:type="dxa"/>
          </w:tcPr>
          <w:p w14:paraId="04883DDA" w14:textId="77777777" w:rsidR="0060238E" w:rsidRPr="006C3AD8" w:rsidRDefault="0060238E" w:rsidP="008C17B2">
            <w:pPr>
              <w:widowControl w:val="0"/>
              <w:spacing w:after="240"/>
              <w:jc w:val="left"/>
              <w:rPr>
                <w:rFonts w:ascii="Georgia" w:hAnsi="Georgia" w:cs="Arial"/>
                <w:b/>
                <w:color w:val="000000"/>
              </w:rPr>
            </w:pPr>
            <w:r>
              <w:rPr>
                <w:rFonts w:ascii="Georgia" w:hAnsi="Georgia"/>
                <w:b/>
                <w:bCs/>
              </w:rPr>
              <w:t>“</w:t>
            </w:r>
            <w:r w:rsidRPr="006C3AD8">
              <w:rPr>
                <w:rFonts w:ascii="Georgia" w:hAnsi="Georgia"/>
                <w:b/>
                <w:bCs/>
              </w:rPr>
              <w:t>Employment Codes of Practice</w:t>
            </w:r>
            <w:r>
              <w:rPr>
                <w:rFonts w:ascii="Georgia" w:hAnsi="Georgia"/>
                <w:b/>
                <w:bCs/>
              </w:rPr>
              <w:t>”</w:t>
            </w:r>
          </w:p>
        </w:tc>
        <w:tc>
          <w:tcPr>
            <w:tcW w:w="6078" w:type="dxa"/>
            <w:gridSpan w:val="2"/>
          </w:tcPr>
          <w:p w14:paraId="79B98066"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color w:val="000000"/>
              </w:rPr>
            </w:pPr>
            <w:r w:rsidRPr="006C3AD8">
              <w:rPr>
                <w:rFonts w:ascii="Georgia" w:hAnsi="Georgia"/>
              </w:rPr>
              <w:t>means the Cabinet Office Statement of Practice dated November 2007 entitled Staff Transfers in the Public Sector and the Statement of Principles of Good Employment Practice, in each case as amended or replaced from time to time;</w:t>
            </w:r>
          </w:p>
        </w:tc>
      </w:tr>
      <w:tr w:rsidR="0060238E" w:rsidRPr="006C3AD8" w14:paraId="7D371537" w14:textId="77777777" w:rsidTr="00AD4B29">
        <w:tc>
          <w:tcPr>
            <w:tcW w:w="2201" w:type="dxa"/>
          </w:tcPr>
          <w:p w14:paraId="2E4FEF9A"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Environmental Information Regulations</w:t>
            </w:r>
            <w:r>
              <w:rPr>
                <w:rFonts w:ascii="Georgia" w:hAnsi="Georgia" w:cs="Arial"/>
                <w:b/>
                <w:bCs/>
                <w:lang w:eastAsia="en-GB"/>
              </w:rPr>
              <w:t>”</w:t>
            </w:r>
          </w:p>
        </w:tc>
        <w:tc>
          <w:tcPr>
            <w:tcW w:w="6078" w:type="dxa"/>
            <w:gridSpan w:val="2"/>
          </w:tcPr>
          <w:p w14:paraId="4BA7BE29"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Environmental Information Regulations 2004 together with any guidance and/or codes of practice issued by the Information Commissioner or relevant Government Department in relation to such regulations;</w:t>
            </w:r>
          </w:p>
        </w:tc>
      </w:tr>
      <w:tr w:rsidR="0060238E" w:rsidRPr="006C3AD8" w14:paraId="32CE0F53" w14:textId="77777777" w:rsidTr="00AD4B29">
        <w:trPr>
          <w:cantSplit/>
        </w:trPr>
        <w:tc>
          <w:tcPr>
            <w:tcW w:w="2201" w:type="dxa"/>
          </w:tcPr>
          <w:p w14:paraId="216CB925" w14:textId="77777777" w:rsidR="0060238E" w:rsidRPr="006C3AD8" w:rsidRDefault="0060238E" w:rsidP="008C17B2">
            <w:pPr>
              <w:widowControl w:val="0"/>
              <w:spacing w:after="240"/>
              <w:jc w:val="left"/>
              <w:rPr>
                <w:rFonts w:ascii="Georgia" w:hAnsi="Georgia" w:cs="Arial"/>
                <w:b/>
              </w:rPr>
            </w:pPr>
            <w:r>
              <w:rPr>
                <w:rFonts w:ascii="Georgia" w:hAnsi="Georgia" w:cs="Arial"/>
                <w:b/>
              </w:rPr>
              <w:t>“Equality Statement”</w:t>
            </w:r>
          </w:p>
        </w:tc>
        <w:tc>
          <w:tcPr>
            <w:tcW w:w="6078" w:type="dxa"/>
            <w:gridSpan w:val="2"/>
          </w:tcPr>
          <w:p w14:paraId="630786DF" w14:textId="77777777" w:rsidR="0060238E" w:rsidRPr="006C3AD8" w:rsidRDefault="0060238E" w:rsidP="00D67768">
            <w:pPr>
              <w:widowControl w:val="0"/>
              <w:tabs>
                <w:tab w:val="left" w:pos="851"/>
                <w:tab w:val="left" w:pos="1843"/>
                <w:tab w:val="left" w:pos="3119"/>
                <w:tab w:val="left" w:pos="4253"/>
              </w:tabs>
              <w:spacing w:after="240"/>
              <w:rPr>
                <w:rFonts w:ascii="Georgia" w:hAnsi="Georgia" w:cs="Arial"/>
              </w:rPr>
            </w:pPr>
            <w:r>
              <w:rPr>
                <w:rFonts w:ascii="Georgia" w:hAnsi="Georgia" w:cs="Arial"/>
              </w:rPr>
              <w:t>means a statement prepared by either Party in the context of the Equality Act 2010 and provided by that Party in accordance with Schedule 14 (Equality);</w:t>
            </w:r>
          </w:p>
        </w:tc>
      </w:tr>
      <w:tr w:rsidR="0060238E" w:rsidRPr="006C3AD8" w14:paraId="00E256EA" w14:textId="77777777" w:rsidTr="00AD4B29">
        <w:trPr>
          <w:cantSplit/>
        </w:trPr>
        <w:tc>
          <w:tcPr>
            <w:tcW w:w="2201" w:type="dxa"/>
          </w:tcPr>
          <w:p w14:paraId="262EB5BA" w14:textId="77777777" w:rsidR="0060238E" w:rsidRPr="006C3AD8" w:rsidRDefault="0060238E" w:rsidP="008C17B2">
            <w:pPr>
              <w:widowControl w:val="0"/>
              <w:spacing w:after="240"/>
              <w:jc w:val="left"/>
              <w:rPr>
                <w:rFonts w:ascii="Georgia" w:hAnsi="Georgia"/>
                <w:b/>
              </w:rPr>
            </w:pPr>
            <w:r>
              <w:rPr>
                <w:rFonts w:ascii="Georgia" w:hAnsi="Georgia" w:cs="Arial"/>
                <w:b/>
              </w:rPr>
              <w:t>“</w:t>
            </w:r>
            <w:r w:rsidRPr="006C3AD8">
              <w:rPr>
                <w:rFonts w:ascii="Georgia" w:hAnsi="Georgia" w:cs="Arial"/>
                <w:b/>
              </w:rPr>
              <w:t>Equifax</w:t>
            </w:r>
            <w:r>
              <w:rPr>
                <w:rFonts w:ascii="Georgia" w:hAnsi="Georgia" w:cs="Arial"/>
                <w:b/>
              </w:rPr>
              <w:t>”</w:t>
            </w:r>
          </w:p>
        </w:tc>
        <w:tc>
          <w:tcPr>
            <w:tcW w:w="6078" w:type="dxa"/>
            <w:gridSpan w:val="2"/>
          </w:tcPr>
          <w:p w14:paraId="68FE5A7D" w14:textId="77777777" w:rsidR="0060238E" w:rsidRPr="006C3AD8" w:rsidRDefault="0060238E" w:rsidP="00D6776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 xml:space="preserve">means Equifax Limited </w:t>
            </w:r>
            <w:r w:rsidRPr="006C3AD8">
              <w:rPr>
                <w:rFonts w:ascii="Georgia" w:hAnsi="Georgia" w:cs="Helvetica"/>
                <w:color w:val="333333"/>
                <w:szCs w:val="15"/>
              </w:rPr>
              <w:t>and its Affiliates (or any successor to the commercial credit rating business operated by such entities);</w:t>
            </w:r>
          </w:p>
        </w:tc>
      </w:tr>
      <w:tr w:rsidR="0060238E" w:rsidRPr="006C3AD8" w14:paraId="6E0E5DE1" w14:textId="77777777" w:rsidTr="00AD4B29">
        <w:trPr>
          <w:cantSplit/>
        </w:trPr>
        <w:tc>
          <w:tcPr>
            <w:tcW w:w="2201" w:type="dxa"/>
          </w:tcPr>
          <w:p w14:paraId="062CF8E6" w14:textId="77777777" w:rsidR="0060238E" w:rsidRPr="006C3AD8" w:rsidRDefault="0060238E" w:rsidP="008C17B2">
            <w:pPr>
              <w:widowControl w:val="0"/>
              <w:spacing w:after="240"/>
              <w:jc w:val="left"/>
              <w:rPr>
                <w:rFonts w:ascii="Georgia" w:hAnsi="Georgia"/>
                <w:b/>
              </w:rPr>
            </w:pPr>
            <w:r>
              <w:rPr>
                <w:rFonts w:ascii="Georgia" w:hAnsi="Georgia" w:cs="Arial"/>
                <w:b/>
              </w:rPr>
              <w:lastRenderedPageBreak/>
              <w:t>“</w:t>
            </w:r>
            <w:r w:rsidRPr="006C3AD8">
              <w:rPr>
                <w:rFonts w:ascii="Georgia" w:hAnsi="Georgia" w:cs="Arial"/>
                <w:b/>
              </w:rPr>
              <w:t>Equifax Rating</w:t>
            </w:r>
            <w:r>
              <w:rPr>
                <w:rFonts w:ascii="Georgia" w:hAnsi="Georgia" w:cs="Arial"/>
                <w:b/>
              </w:rPr>
              <w:t>”</w:t>
            </w:r>
          </w:p>
        </w:tc>
        <w:tc>
          <w:tcPr>
            <w:tcW w:w="6078" w:type="dxa"/>
            <w:gridSpan w:val="2"/>
          </w:tcPr>
          <w:p w14:paraId="06553147" w14:textId="77777777" w:rsidR="0060238E" w:rsidRPr="006C3AD8" w:rsidRDefault="0060238E" w:rsidP="008D42A5">
            <w:pPr>
              <w:pStyle w:val="MarginText"/>
              <w:tabs>
                <w:tab w:val="left" w:pos="481"/>
              </w:tabs>
              <w:spacing w:line="240" w:lineRule="auto"/>
              <w:rPr>
                <w:rFonts w:ascii="Georgia" w:hAnsi="Georgia" w:cs="Helvetica"/>
                <w:color w:val="333333"/>
                <w:szCs w:val="15"/>
              </w:rPr>
            </w:pPr>
            <w:r w:rsidRPr="006C3AD8">
              <w:rPr>
                <w:rFonts w:ascii="Georgia" w:hAnsi="Georgia" w:cs="Helvetica"/>
                <w:color w:val="333333"/>
                <w:szCs w:val="15"/>
              </w:rPr>
              <w:t xml:space="preserve">means the Equifax </w:t>
            </w:r>
            <w:proofErr w:type="spellStart"/>
            <w:r w:rsidRPr="006C3AD8">
              <w:rPr>
                <w:rFonts w:ascii="Georgia" w:hAnsi="Georgia" w:cs="Helvetica"/>
                <w:color w:val="333333"/>
                <w:szCs w:val="15"/>
              </w:rPr>
              <w:t>ScoreCheck</w:t>
            </w:r>
            <w:proofErr w:type="spellEnd"/>
            <w:r w:rsidRPr="006C3AD8">
              <w:rPr>
                <w:rFonts w:ascii="Georgia" w:hAnsi="Georgia" w:cs="Helvetica"/>
                <w:color w:val="333333"/>
                <w:szCs w:val="15"/>
              </w:rPr>
              <w:t xml:space="preserve"> rating which is calculated with reference to financial and non-financial performance indicators and presented in the format of:</w:t>
            </w:r>
          </w:p>
          <w:p w14:paraId="0D5025BB" w14:textId="77777777" w:rsidR="0060238E" w:rsidRPr="006C3AD8" w:rsidRDefault="0060238E" w:rsidP="00F63ACA">
            <w:pPr>
              <w:pStyle w:val="MarginText"/>
              <w:tabs>
                <w:tab w:val="left" w:pos="481"/>
              </w:tabs>
              <w:spacing w:line="240" w:lineRule="auto"/>
              <w:rPr>
                <w:rFonts w:ascii="Georgia" w:hAnsi="Georgia" w:cs="Helvetica"/>
                <w:color w:val="333333"/>
                <w:szCs w:val="15"/>
              </w:rPr>
            </w:pPr>
            <w:r w:rsidRPr="006C3AD8">
              <w:rPr>
                <w:rFonts w:ascii="Georgia" w:hAnsi="Georgia" w:cs="Helvetica"/>
                <w:color w:val="333333"/>
                <w:szCs w:val="15"/>
              </w:rPr>
              <w:t>(</w:t>
            </w:r>
            <w:proofErr w:type="spellStart"/>
            <w:r w:rsidRPr="006C3AD8">
              <w:rPr>
                <w:rFonts w:ascii="Georgia" w:hAnsi="Georgia" w:cs="Helvetica"/>
                <w:color w:val="333333"/>
                <w:szCs w:val="15"/>
              </w:rPr>
              <w:t>i</w:t>
            </w:r>
            <w:proofErr w:type="spellEnd"/>
            <w:r w:rsidRPr="006C3AD8">
              <w:rPr>
                <w:rFonts w:ascii="Georgia" w:hAnsi="Georgia" w:cs="Helvetica"/>
                <w:color w:val="333333"/>
                <w:szCs w:val="15"/>
              </w:rPr>
              <w:t xml:space="preserve">) </w:t>
            </w:r>
            <w:r w:rsidRPr="006C3AD8">
              <w:rPr>
                <w:rFonts w:ascii="Georgia" w:hAnsi="Georgia" w:cs="Helvetica"/>
                <w:color w:val="333333"/>
                <w:szCs w:val="15"/>
              </w:rPr>
              <w:tab/>
              <w:t>a points value, ranging from 1 to 100, with a higher value denoting lower risk; and</w:t>
            </w:r>
          </w:p>
          <w:p w14:paraId="56C41C39" w14:textId="77777777" w:rsidR="0060238E" w:rsidRPr="006C3AD8" w:rsidRDefault="0060238E" w:rsidP="008D42A5">
            <w:pPr>
              <w:pStyle w:val="MarginText"/>
              <w:tabs>
                <w:tab w:val="left" w:pos="481"/>
              </w:tabs>
              <w:spacing w:line="240" w:lineRule="auto"/>
              <w:rPr>
                <w:rFonts w:ascii="Georgia" w:hAnsi="Georgia" w:cs="Helvetica"/>
                <w:color w:val="333333"/>
                <w:szCs w:val="15"/>
              </w:rPr>
            </w:pPr>
            <w:r w:rsidRPr="006C3AD8">
              <w:rPr>
                <w:rFonts w:ascii="Georgia" w:hAnsi="Georgia" w:cs="Helvetica"/>
                <w:color w:val="333333"/>
                <w:szCs w:val="15"/>
              </w:rPr>
              <w:t xml:space="preserve">(ii) </w:t>
            </w:r>
            <w:r w:rsidRPr="006C3AD8">
              <w:rPr>
                <w:rFonts w:ascii="Georgia" w:hAnsi="Georgia" w:cs="Helvetica"/>
                <w:color w:val="333333"/>
                <w:szCs w:val="15"/>
              </w:rPr>
              <w:tab/>
              <w:t>a grade score from A+ (best) to F- (worst) or letters denoting other, potentially serious, risk indicators, such as insolvency or failure to file accounts at Companies House;</w:t>
            </w:r>
          </w:p>
          <w:p w14:paraId="3C7BA24E" w14:textId="77777777" w:rsidR="0060238E" w:rsidRPr="006C3AD8" w:rsidRDefault="0060238E" w:rsidP="00D6776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Helvetica"/>
                <w:color w:val="333333"/>
                <w:szCs w:val="15"/>
              </w:rPr>
              <w:t>or any replacement for the above ratings or indicators issued by Equifax from time to time;</w:t>
            </w:r>
          </w:p>
        </w:tc>
      </w:tr>
      <w:tr w:rsidR="0060238E" w:rsidRPr="006C3AD8" w14:paraId="52CAC730" w14:textId="77777777" w:rsidTr="00AD4B29">
        <w:trPr>
          <w:cantSplit/>
        </w:trPr>
        <w:tc>
          <w:tcPr>
            <w:tcW w:w="2201" w:type="dxa"/>
          </w:tcPr>
          <w:p w14:paraId="38346EE2" w14:textId="77777777" w:rsidR="0060238E" w:rsidRPr="006C3AD8" w:rsidRDefault="0060238E" w:rsidP="00D67768">
            <w:pPr>
              <w:widowControl w:val="0"/>
              <w:spacing w:after="240"/>
              <w:jc w:val="left"/>
              <w:rPr>
                <w:rFonts w:ascii="Georgia" w:hAnsi="Georgia"/>
                <w:b/>
                <w:bCs/>
              </w:rPr>
            </w:pPr>
            <w:r w:rsidRPr="006C3AD8">
              <w:rPr>
                <w:rFonts w:ascii="Georgia" w:hAnsi="Georgia"/>
                <w:b/>
              </w:rPr>
              <w:t>“Equipment Asset Database”</w:t>
            </w:r>
          </w:p>
        </w:tc>
        <w:tc>
          <w:tcPr>
            <w:tcW w:w="6078" w:type="dxa"/>
            <w:gridSpan w:val="2"/>
          </w:tcPr>
          <w:p w14:paraId="4E8EAE8A" w14:textId="77777777" w:rsidR="0060238E" w:rsidRPr="006C3AD8" w:rsidRDefault="0060238E" w:rsidP="002E73CE">
            <w:pPr>
              <w:widowControl w:val="0"/>
              <w:tabs>
                <w:tab w:val="left" w:pos="851"/>
                <w:tab w:val="left" w:pos="1843"/>
                <w:tab w:val="left" w:pos="3119"/>
                <w:tab w:val="left" w:pos="4253"/>
              </w:tabs>
              <w:spacing w:after="240"/>
              <w:rPr>
                <w:rFonts w:ascii="Georgia" w:hAnsi="Georgia"/>
              </w:rPr>
            </w:pPr>
            <w:r w:rsidRPr="006C3AD8">
              <w:rPr>
                <w:rFonts w:ascii="Georgia" w:hAnsi="Georgia" w:cs="Arial"/>
                <w:lang w:eastAsia="en-GB"/>
              </w:rPr>
              <w:t xml:space="preserve">has the meaning given to it under Paragraph </w:t>
            </w:r>
            <w:r>
              <w:rPr>
                <w:rFonts w:ascii="Georgia" w:hAnsi="Georgia" w:cs="Arial"/>
                <w:lang w:eastAsia="en-GB"/>
              </w:rPr>
              <w:t>4</w:t>
            </w:r>
            <w:r w:rsidRPr="006C3AD8">
              <w:rPr>
                <w:rFonts w:ascii="Georgia" w:hAnsi="Georgia" w:cs="Arial"/>
                <w:lang w:eastAsia="en-GB"/>
              </w:rPr>
              <w:t>.1 of Schedule 13 (Security);</w:t>
            </w:r>
          </w:p>
        </w:tc>
      </w:tr>
      <w:tr w:rsidR="0060238E" w:rsidRPr="006C3AD8" w14:paraId="2E730268" w14:textId="77777777" w:rsidTr="00AD4B29">
        <w:trPr>
          <w:cantSplit/>
        </w:trPr>
        <w:tc>
          <w:tcPr>
            <w:tcW w:w="2201" w:type="dxa"/>
          </w:tcPr>
          <w:p w14:paraId="48485B39" w14:textId="77777777" w:rsidR="0060238E" w:rsidRPr="006C3AD8" w:rsidRDefault="0060238E" w:rsidP="008C17B2">
            <w:pPr>
              <w:widowControl w:val="0"/>
              <w:spacing w:after="240"/>
              <w:jc w:val="left"/>
              <w:rPr>
                <w:rFonts w:ascii="Georgia" w:hAnsi="Georgia"/>
                <w:b/>
                <w:bCs/>
              </w:rPr>
            </w:pPr>
            <w:r>
              <w:rPr>
                <w:rFonts w:ascii="Georgia" w:hAnsi="Georgia" w:cs="Arial"/>
                <w:b/>
                <w:bCs/>
                <w:lang w:eastAsia="en-GB"/>
              </w:rPr>
              <w:t>“</w:t>
            </w:r>
            <w:r w:rsidRPr="006C3AD8">
              <w:rPr>
                <w:rFonts w:ascii="Georgia" w:hAnsi="Georgia" w:cs="Arial"/>
                <w:b/>
                <w:bCs/>
                <w:lang w:eastAsia="en-GB"/>
              </w:rPr>
              <w:t>Escalation Procedure</w:t>
            </w:r>
            <w:r>
              <w:rPr>
                <w:rFonts w:ascii="Georgia" w:hAnsi="Georgia" w:cs="Arial"/>
                <w:b/>
                <w:bCs/>
                <w:lang w:eastAsia="en-GB"/>
              </w:rPr>
              <w:t>”</w:t>
            </w:r>
          </w:p>
        </w:tc>
        <w:tc>
          <w:tcPr>
            <w:tcW w:w="6078" w:type="dxa"/>
            <w:gridSpan w:val="2"/>
          </w:tcPr>
          <w:p w14:paraId="1AE06AEF" w14:textId="3150352C" w:rsidR="0060238E" w:rsidRPr="006C3AD8" w:rsidRDefault="0060238E" w:rsidP="00D020F7">
            <w:pPr>
              <w:widowControl w:val="0"/>
              <w:tabs>
                <w:tab w:val="left" w:pos="851"/>
                <w:tab w:val="left" w:pos="1843"/>
                <w:tab w:val="left" w:pos="3119"/>
                <w:tab w:val="left" w:pos="4253"/>
              </w:tabs>
              <w:spacing w:after="240"/>
              <w:rPr>
                <w:rFonts w:ascii="Georgia" w:hAnsi="Georgia"/>
              </w:rPr>
            </w:pPr>
            <w:r w:rsidRPr="006C3AD8">
              <w:rPr>
                <w:rFonts w:ascii="Georgia" w:hAnsi="Georgia" w:cs="Arial"/>
                <w:lang w:eastAsia="en-GB"/>
              </w:rPr>
              <w:t xml:space="preserve">means the procedure for the escalation of Issues described </w:t>
            </w:r>
            <w:r w:rsidRPr="00D020F7">
              <w:rPr>
                <w:rFonts w:ascii="Georgia" w:hAnsi="Georgia" w:cs="Arial"/>
                <w:lang w:eastAsia="en-GB"/>
              </w:rPr>
              <w:t>in Schedule 3 (Dispute Resolution Procedure)</w:t>
            </w:r>
            <w:r w:rsidRPr="006C3AD8">
              <w:rPr>
                <w:rFonts w:ascii="Georgia" w:hAnsi="Georgia" w:cs="Arial"/>
                <w:lang w:eastAsia="en-GB"/>
              </w:rPr>
              <w:t xml:space="preserve"> of the </w:t>
            </w:r>
            <w:r>
              <w:rPr>
                <w:rFonts w:ascii="Georgia" w:hAnsi="Georgia" w:cs="Arial"/>
                <w:lang w:eastAsia="en-GB"/>
              </w:rPr>
              <w:t>Collaboration</w:t>
            </w:r>
            <w:r w:rsidRPr="006C3AD8">
              <w:rPr>
                <w:rFonts w:ascii="Georgia" w:hAnsi="Georgia" w:cs="Arial"/>
                <w:lang w:eastAsia="en-GB"/>
              </w:rPr>
              <w:t xml:space="preserve"> Agreement;</w:t>
            </w:r>
          </w:p>
        </w:tc>
      </w:tr>
      <w:tr w:rsidR="0060238E" w:rsidRPr="006C3AD8" w14:paraId="3D4F3890" w14:textId="77777777" w:rsidTr="00AD4B29">
        <w:trPr>
          <w:cantSplit/>
        </w:trPr>
        <w:tc>
          <w:tcPr>
            <w:tcW w:w="2201" w:type="dxa"/>
          </w:tcPr>
          <w:p w14:paraId="0D30105F" w14:textId="77777777" w:rsidR="0060238E" w:rsidRPr="006C3AD8" w:rsidRDefault="0060238E" w:rsidP="008C17B2">
            <w:pPr>
              <w:widowControl w:val="0"/>
              <w:spacing w:after="240"/>
              <w:jc w:val="left"/>
              <w:rPr>
                <w:rFonts w:ascii="Georgia" w:hAnsi="Georgia"/>
              </w:rPr>
            </w:pPr>
            <w:r>
              <w:rPr>
                <w:rFonts w:ascii="Georgia" w:hAnsi="Georgia"/>
                <w:b/>
                <w:bCs/>
              </w:rPr>
              <w:t>“</w:t>
            </w:r>
            <w:r w:rsidRPr="006C3AD8">
              <w:rPr>
                <w:rFonts w:ascii="Georgia" w:hAnsi="Georgia"/>
                <w:b/>
                <w:bCs/>
              </w:rPr>
              <w:t>Estimated Payroll Costs</w:t>
            </w:r>
            <w:r>
              <w:rPr>
                <w:rFonts w:ascii="Georgia" w:hAnsi="Georgia"/>
                <w:b/>
                <w:bCs/>
              </w:rPr>
              <w:t>”</w:t>
            </w:r>
          </w:p>
        </w:tc>
        <w:tc>
          <w:tcPr>
            <w:tcW w:w="6078" w:type="dxa"/>
            <w:gridSpan w:val="2"/>
          </w:tcPr>
          <w:p w14:paraId="07F0D605" w14:textId="77777777" w:rsidR="0060238E" w:rsidRPr="006C3AD8" w:rsidRDefault="0060238E" w:rsidP="00D67768">
            <w:pPr>
              <w:widowControl w:val="0"/>
              <w:tabs>
                <w:tab w:val="left" w:pos="851"/>
                <w:tab w:val="left" w:pos="1843"/>
                <w:tab w:val="left" w:pos="3119"/>
                <w:tab w:val="left" w:pos="4253"/>
              </w:tabs>
              <w:spacing w:after="240"/>
              <w:rPr>
                <w:rStyle w:val="definition1"/>
                <w:rFonts w:ascii="Georgia" w:hAnsi="Georgia"/>
                <w:sz w:val="22"/>
                <w:szCs w:val="22"/>
              </w:rPr>
            </w:pPr>
            <w:r w:rsidRPr="006C3AD8">
              <w:rPr>
                <w:rFonts w:ascii="Georgia" w:hAnsi="Georgia"/>
              </w:rPr>
              <w:t>means the costs included in the Charges for Previous Contractor Transferring Employees and vacancies, as further specified in Appendix 2 of Schedule 8 (TUPE and Employees);</w:t>
            </w:r>
          </w:p>
        </w:tc>
      </w:tr>
      <w:tr w:rsidR="0060238E" w:rsidRPr="006C3AD8" w14:paraId="4856F680" w14:textId="77777777" w:rsidTr="00AD4B29">
        <w:trPr>
          <w:cantSplit/>
        </w:trPr>
        <w:tc>
          <w:tcPr>
            <w:tcW w:w="2201" w:type="dxa"/>
          </w:tcPr>
          <w:p w14:paraId="429BE53C"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Event</w:t>
            </w:r>
            <w:r>
              <w:rPr>
                <w:rFonts w:ascii="Georgia" w:hAnsi="Georgia" w:cs="Arial"/>
                <w:b/>
                <w:bCs/>
                <w:lang w:eastAsia="en-GB"/>
              </w:rPr>
              <w:t>”</w:t>
            </w:r>
          </w:p>
        </w:tc>
        <w:tc>
          <w:tcPr>
            <w:tcW w:w="6078" w:type="dxa"/>
            <w:gridSpan w:val="2"/>
          </w:tcPr>
          <w:p w14:paraId="71B60171" w14:textId="77777777" w:rsidR="0060238E" w:rsidRPr="006C3AD8" w:rsidRDefault="0060238E" w:rsidP="00EA6936">
            <w:pPr>
              <w:pStyle w:val="Default"/>
              <w:rPr>
                <w:rFonts w:ascii="Georgia" w:hAnsi="Georgia" w:cs="Arial"/>
                <w:sz w:val="22"/>
                <w:szCs w:val="22"/>
              </w:rPr>
            </w:pPr>
            <w:r w:rsidRPr="006C3AD8">
              <w:rPr>
                <w:rFonts w:ascii="Georgia" w:hAnsi="Georgia" w:cs="Arial"/>
                <w:sz w:val="22"/>
                <w:szCs w:val="22"/>
              </w:rPr>
              <w:t>means an occurrence relating to a Subject in respect of which the Specification states that an Alert must be triggered;</w:t>
            </w:r>
          </w:p>
          <w:p w14:paraId="6E62334D" w14:textId="77777777" w:rsidR="0060238E" w:rsidRPr="006C3AD8" w:rsidRDefault="0060238E" w:rsidP="00EA6936">
            <w:pPr>
              <w:pStyle w:val="Default"/>
              <w:rPr>
                <w:rFonts w:ascii="Georgia" w:hAnsi="Georgia" w:cs="Arial"/>
                <w:sz w:val="22"/>
                <w:szCs w:val="22"/>
              </w:rPr>
            </w:pPr>
          </w:p>
        </w:tc>
      </w:tr>
      <w:tr w:rsidR="0060238E" w:rsidRPr="006C3AD8" w14:paraId="61899B2F" w14:textId="77777777" w:rsidTr="00AD4B29">
        <w:trPr>
          <w:cantSplit/>
        </w:trPr>
        <w:tc>
          <w:tcPr>
            <w:tcW w:w="2201" w:type="dxa"/>
          </w:tcPr>
          <w:p w14:paraId="4B3B6B22" w14:textId="77777777" w:rsidR="0060238E" w:rsidRPr="006C3AD8" w:rsidRDefault="0060238E" w:rsidP="00D67768">
            <w:pPr>
              <w:widowControl w:val="0"/>
              <w:spacing w:after="240"/>
              <w:jc w:val="left"/>
              <w:rPr>
                <w:rFonts w:ascii="Georgia" w:hAnsi="Georgia"/>
              </w:rPr>
            </w:pPr>
            <w:r>
              <w:rPr>
                <w:rFonts w:ascii="Georgia" w:hAnsi="Georgia" w:cs="Arial"/>
                <w:b/>
                <w:bCs/>
                <w:lang w:eastAsia="en-GB"/>
              </w:rPr>
              <w:t>“</w:t>
            </w:r>
            <w:r w:rsidRPr="006C3AD8">
              <w:rPr>
                <w:rFonts w:ascii="Georgia" w:hAnsi="Georgia" w:cs="Arial"/>
                <w:b/>
                <w:bCs/>
                <w:lang w:eastAsia="en-GB"/>
              </w:rPr>
              <w:t>Event Data</w:t>
            </w:r>
            <w:r>
              <w:rPr>
                <w:rFonts w:ascii="Georgia" w:hAnsi="Georgia" w:cs="Arial"/>
                <w:b/>
                <w:bCs/>
                <w:lang w:eastAsia="en-GB"/>
              </w:rPr>
              <w:t>”</w:t>
            </w:r>
          </w:p>
        </w:tc>
        <w:tc>
          <w:tcPr>
            <w:tcW w:w="6078" w:type="dxa"/>
            <w:gridSpan w:val="2"/>
          </w:tcPr>
          <w:p w14:paraId="4189E100" w14:textId="77777777" w:rsidR="0060238E" w:rsidRPr="006C3AD8" w:rsidRDefault="0060238E" w:rsidP="00DD000A">
            <w:pPr>
              <w:widowControl w:val="0"/>
              <w:tabs>
                <w:tab w:val="left" w:pos="851"/>
                <w:tab w:val="left" w:pos="1843"/>
                <w:tab w:val="left" w:pos="3119"/>
                <w:tab w:val="left" w:pos="4253"/>
              </w:tabs>
              <w:spacing w:after="240"/>
              <w:rPr>
                <w:rStyle w:val="definition1"/>
                <w:rFonts w:ascii="Georgia" w:hAnsi="Georgia"/>
                <w:sz w:val="22"/>
                <w:szCs w:val="22"/>
              </w:rPr>
            </w:pPr>
            <w:r w:rsidRPr="006C3AD8">
              <w:rPr>
                <w:rFonts w:ascii="Georgia" w:hAnsi="Georgia" w:cs="Arial"/>
              </w:rPr>
              <w:t>means data relating to an Event which is to be included in the relevant Alert;</w:t>
            </w:r>
          </w:p>
        </w:tc>
      </w:tr>
      <w:tr w:rsidR="0060238E" w:rsidRPr="006C3AD8" w14:paraId="623451A2" w14:textId="77777777" w:rsidTr="00AD4B29">
        <w:trPr>
          <w:cantSplit/>
        </w:trPr>
        <w:tc>
          <w:tcPr>
            <w:tcW w:w="2201" w:type="dxa"/>
          </w:tcPr>
          <w:p w14:paraId="77134046" w14:textId="77777777" w:rsidR="0060238E" w:rsidRPr="006C3AD8" w:rsidRDefault="0060238E" w:rsidP="00D6776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Event Master Data Store</w:t>
            </w:r>
            <w:r>
              <w:rPr>
                <w:rFonts w:ascii="Georgia" w:hAnsi="Georgia" w:cs="Arial"/>
                <w:b/>
                <w:bCs/>
                <w:lang w:eastAsia="en-GB"/>
              </w:rPr>
              <w:t>”</w:t>
            </w:r>
          </w:p>
        </w:tc>
        <w:tc>
          <w:tcPr>
            <w:tcW w:w="6078" w:type="dxa"/>
            <w:gridSpan w:val="2"/>
          </w:tcPr>
          <w:p w14:paraId="3895B457" w14:textId="77777777" w:rsidR="0060238E" w:rsidRPr="006C3AD8" w:rsidRDefault="0060238E" w:rsidP="00DD000A">
            <w:pPr>
              <w:widowControl w:val="0"/>
              <w:tabs>
                <w:tab w:val="left" w:pos="851"/>
                <w:tab w:val="left" w:pos="1843"/>
                <w:tab w:val="left" w:pos="3119"/>
                <w:tab w:val="left" w:pos="4253"/>
              </w:tabs>
              <w:spacing w:after="240"/>
              <w:rPr>
                <w:rFonts w:ascii="Georgia" w:hAnsi="Georgia" w:cs="Arial"/>
              </w:rPr>
            </w:pPr>
            <w:r w:rsidRPr="006C3AD8">
              <w:rPr>
                <w:rFonts w:ascii="Georgia" w:hAnsi="Georgia" w:cs="Arial"/>
                <w:lang w:eastAsia="en-GB"/>
              </w:rPr>
              <w:t>means the ICT systems storage of Event Data by the EM Monitoring and Mapping Contractor, as hosted by the EM&amp;FS Contractor;</w:t>
            </w:r>
          </w:p>
        </w:tc>
      </w:tr>
      <w:tr w:rsidR="0060238E" w:rsidRPr="006C3AD8" w14:paraId="14844C68" w14:textId="77777777" w:rsidTr="00AD4B29">
        <w:trPr>
          <w:cantSplit/>
        </w:trPr>
        <w:tc>
          <w:tcPr>
            <w:tcW w:w="2201" w:type="dxa"/>
          </w:tcPr>
          <w:p w14:paraId="0C2CA080" w14:textId="77777777" w:rsidR="0060238E" w:rsidRPr="006C3AD8" w:rsidRDefault="0060238E" w:rsidP="00D6776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Event Processor Software</w:t>
            </w:r>
            <w:r>
              <w:rPr>
                <w:rFonts w:ascii="Georgia" w:hAnsi="Georgia" w:cs="Arial"/>
                <w:b/>
                <w:bCs/>
                <w:lang w:eastAsia="en-GB"/>
              </w:rPr>
              <w:t>”</w:t>
            </w:r>
          </w:p>
        </w:tc>
        <w:tc>
          <w:tcPr>
            <w:tcW w:w="6078" w:type="dxa"/>
            <w:gridSpan w:val="2"/>
          </w:tcPr>
          <w:p w14:paraId="27161084" w14:textId="77777777" w:rsidR="0060238E" w:rsidRPr="006C3AD8" w:rsidRDefault="0060238E" w:rsidP="00DD000A">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software provided by the EM Monitoring and Mapping Contractor to process Events as part of the EM Services;</w:t>
            </w:r>
          </w:p>
        </w:tc>
      </w:tr>
      <w:tr w:rsidR="0060238E" w:rsidRPr="006C3AD8" w14:paraId="163AB763" w14:textId="77777777" w:rsidTr="00AD4B29">
        <w:trPr>
          <w:cantSplit/>
        </w:trPr>
        <w:tc>
          <w:tcPr>
            <w:tcW w:w="2201" w:type="dxa"/>
          </w:tcPr>
          <w:p w14:paraId="3273EAF4" w14:textId="77777777" w:rsidR="0060238E" w:rsidRPr="006C3AD8" w:rsidDel="00DB763C" w:rsidRDefault="0060238E" w:rsidP="00D67768">
            <w:pPr>
              <w:widowControl w:val="0"/>
              <w:spacing w:after="240"/>
              <w:jc w:val="left"/>
              <w:rPr>
                <w:rFonts w:ascii="Georgia" w:hAnsi="Georgia" w:cs="Arial"/>
                <w:b/>
                <w:bCs/>
                <w:lang w:eastAsia="en-GB"/>
              </w:rPr>
            </w:pPr>
            <w:r>
              <w:rPr>
                <w:rFonts w:ascii="Georgia" w:hAnsi="Georgia" w:cs="Arial"/>
                <w:b/>
                <w:bCs/>
                <w:lang w:eastAsia="en-GB"/>
              </w:rPr>
              <w:t>“Exception Report”</w:t>
            </w:r>
          </w:p>
        </w:tc>
        <w:tc>
          <w:tcPr>
            <w:tcW w:w="6078" w:type="dxa"/>
            <w:gridSpan w:val="2"/>
          </w:tcPr>
          <w:p w14:paraId="24095CD2" w14:textId="77777777" w:rsidR="0060238E" w:rsidRPr="006C3AD8" w:rsidRDefault="0060238E" w:rsidP="00DB763C">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means a report generated by the Contractor in a predetermined format for the purposes of reporting an exceptional circumstance affecting (or potentially effecting) the Services;</w:t>
            </w:r>
          </w:p>
        </w:tc>
      </w:tr>
      <w:tr w:rsidR="0060238E" w:rsidRPr="006C3AD8" w14:paraId="423B87FF" w14:textId="77777777" w:rsidTr="00AD4B29">
        <w:trPr>
          <w:cantSplit/>
        </w:trPr>
        <w:tc>
          <w:tcPr>
            <w:tcW w:w="2201" w:type="dxa"/>
          </w:tcPr>
          <w:p w14:paraId="659A154C" w14:textId="77777777" w:rsidR="0060238E" w:rsidRPr="006C3AD8" w:rsidRDefault="0060238E" w:rsidP="00D67768">
            <w:pPr>
              <w:widowControl w:val="0"/>
              <w:spacing w:after="240"/>
              <w:jc w:val="left"/>
              <w:rPr>
                <w:rFonts w:ascii="Georgia" w:hAnsi="Georgia"/>
                <w:b/>
              </w:rPr>
            </w:pPr>
            <w:r w:rsidRPr="00393E1D">
              <w:rPr>
                <w:rFonts w:ascii="Georgia" w:hAnsi="Georgia"/>
                <w:b/>
              </w:rPr>
              <w:t>“</w:t>
            </w:r>
            <w:r w:rsidRPr="006C3AD8">
              <w:rPr>
                <w:rFonts w:ascii="Georgia" w:hAnsi="Georgia"/>
                <w:b/>
              </w:rPr>
              <w:t>Excluded Equipment</w:t>
            </w:r>
            <w:r w:rsidRPr="00393E1D">
              <w:rPr>
                <w:rFonts w:ascii="Georgia" w:hAnsi="Georgia"/>
                <w:b/>
              </w:rPr>
              <w:t>”</w:t>
            </w:r>
          </w:p>
        </w:tc>
        <w:tc>
          <w:tcPr>
            <w:tcW w:w="6078" w:type="dxa"/>
            <w:gridSpan w:val="2"/>
          </w:tcPr>
          <w:p w14:paraId="632FF79F" w14:textId="4DB5D8C6" w:rsidR="0060238E" w:rsidRPr="006C3AD8" w:rsidRDefault="0060238E" w:rsidP="00D020F7">
            <w:pPr>
              <w:widowControl w:val="0"/>
              <w:tabs>
                <w:tab w:val="left" w:pos="851"/>
                <w:tab w:val="left" w:pos="1843"/>
                <w:tab w:val="left" w:pos="3119"/>
                <w:tab w:val="left" w:pos="4253"/>
              </w:tabs>
              <w:spacing w:after="240"/>
              <w:rPr>
                <w:rStyle w:val="definition1"/>
                <w:rFonts w:ascii="Georgia" w:hAnsi="Georgia"/>
                <w:sz w:val="22"/>
                <w:szCs w:val="22"/>
              </w:rPr>
            </w:pPr>
            <w:r w:rsidRPr="006C3AD8">
              <w:rPr>
                <w:rStyle w:val="definition1"/>
                <w:rFonts w:ascii="Georgia" w:hAnsi="Georgia"/>
                <w:sz w:val="22"/>
                <w:szCs w:val="22"/>
              </w:rPr>
              <w:t>means any Dedicated Contractor</w:t>
            </w:r>
            <w:r>
              <w:rPr>
                <w:rStyle w:val="definition1"/>
                <w:rFonts w:ascii="Georgia" w:hAnsi="Georgia"/>
                <w:sz w:val="22"/>
                <w:szCs w:val="22"/>
              </w:rPr>
              <w:t>’</w:t>
            </w:r>
            <w:r w:rsidRPr="006C3AD8">
              <w:rPr>
                <w:rStyle w:val="definition1"/>
                <w:rFonts w:ascii="Georgia" w:hAnsi="Georgia"/>
                <w:sz w:val="22"/>
                <w:szCs w:val="22"/>
              </w:rPr>
              <w:t xml:space="preserve">s Equipment that is identified </w:t>
            </w:r>
            <w:r w:rsidR="005E1782">
              <w:rPr>
                <w:rStyle w:val="definition1"/>
                <w:rFonts w:ascii="Georgia" w:hAnsi="Georgia"/>
                <w:sz w:val="22"/>
                <w:szCs w:val="22"/>
              </w:rPr>
              <w:t xml:space="preserve">as Excluded Equipment </w:t>
            </w:r>
            <w:r w:rsidRPr="006C3AD8">
              <w:rPr>
                <w:rStyle w:val="definition1"/>
                <w:rFonts w:ascii="Georgia" w:hAnsi="Georgia"/>
                <w:sz w:val="22"/>
                <w:szCs w:val="22"/>
              </w:rPr>
              <w:t xml:space="preserve">in </w:t>
            </w:r>
            <w:r>
              <w:rPr>
                <w:rStyle w:val="definition1"/>
                <w:rFonts w:ascii="Georgia" w:hAnsi="Georgia"/>
                <w:sz w:val="22"/>
                <w:szCs w:val="22"/>
              </w:rPr>
              <w:t>the EM Hardware Exit Plan</w:t>
            </w:r>
            <w:r w:rsidRPr="006C3AD8">
              <w:rPr>
                <w:rStyle w:val="definition1"/>
                <w:rFonts w:ascii="Georgia" w:hAnsi="Georgia"/>
                <w:sz w:val="22"/>
                <w:szCs w:val="22"/>
              </w:rPr>
              <w:t>;</w:t>
            </w:r>
          </w:p>
        </w:tc>
      </w:tr>
      <w:tr w:rsidR="0060238E" w:rsidRPr="006C3AD8" w14:paraId="5FE3DB91" w14:textId="77777777" w:rsidTr="00AD4B29">
        <w:trPr>
          <w:cantSplit/>
        </w:trPr>
        <w:tc>
          <w:tcPr>
            <w:tcW w:w="2201" w:type="dxa"/>
          </w:tcPr>
          <w:p w14:paraId="00DD176F" w14:textId="77777777" w:rsidR="0060238E" w:rsidRPr="006C3AD8" w:rsidRDefault="0060238E" w:rsidP="00D67768">
            <w:pPr>
              <w:widowControl w:val="0"/>
              <w:spacing w:after="240"/>
              <w:jc w:val="left"/>
              <w:rPr>
                <w:rFonts w:ascii="Georgia" w:hAnsi="Georgia"/>
              </w:rPr>
            </w:pPr>
            <w:r>
              <w:rPr>
                <w:rFonts w:ascii="Georgia" w:hAnsi="Georgia" w:cs="Arial"/>
                <w:b/>
                <w:bCs/>
                <w:lang w:eastAsia="en-GB"/>
              </w:rPr>
              <w:lastRenderedPageBreak/>
              <w:t>“</w:t>
            </w:r>
            <w:r w:rsidRPr="006C3AD8">
              <w:rPr>
                <w:rFonts w:ascii="Georgia" w:hAnsi="Georgia" w:cs="Arial"/>
                <w:b/>
                <w:bCs/>
                <w:lang w:eastAsia="en-GB"/>
              </w:rPr>
              <w:t>Exclusion Monitoring</w:t>
            </w:r>
            <w:r>
              <w:rPr>
                <w:rFonts w:ascii="Georgia" w:hAnsi="Georgia" w:cs="Arial"/>
                <w:b/>
                <w:bCs/>
                <w:lang w:eastAsia="en-GB"/>
              </w:rPr>
              <w:t>”</w:t>
            </w:r>
          </w:p>
        </w:tc>
        <w:tc>
          <w:tcPr>
            <w:tcW w:w="6078" w:type="dxa"/>
            <w:gridSpan w:val="2"/>
          </w:tcPr>
          <w:p w14:paraId="3CD8AFFA" w14:textId="1F447C90" w:rsidR="0060238E" w:rsidRPr="006C3AD8" w:rsidRDefault="0060238E" w:rsidP="00D67768">
            <w:pPr>
              <w:widowControl w:val="0"/>
              <w:tabs>
                <w:tab w:val="left" w:pos="851"/>
                <w:tab w:val="left" w:pos="1843"/>
                <w:tab w:val="left" w:pos="3119"/>
                <w:tab w:val="left" w:pos="4253"/>
              </w:tabs>
              <w:spacing w:after="240"/>
              <w:rPr>
                <w:rFonts w:ascii="Georgia" w:hAnsi="Georgia"/>
              </w:rPr>
            </w:pPr>
            <w:proofErr w:type="gramStart"/>
            <w:r w:rsidRPr="006C3AD8">
              <w:rPr>
                <w:rFonts w:ascii="Georgia" w:hAnsi="Georgia" w:cs="Arial"/>
                <w:lang w:eastAsia="en-GB"/>
              </w:rPr>
              <w:t>means</w:t>
            </w:r>
            <w:proofErr w:type="gramEnd"/>
            <w:r w:rsidRPr="006C3AD8">
              <w:rPr>
                <w:rFonts w:ascii="Georgia" w:hAnsi="Georgia" w:cs="Arial"/>
                <w:lang w:eastAsia="en-GB"/>
              </w:rPr>
              <w:t xml:space="preserve"> the EM of a Subject pursuant to an Order or Licence requiring the Subject to remain outside an </w:t>
            </w:r>
            <w:r>
              <w:rPr>
                <w:rFonts w:ascii="Georgia" w:hAnsi="Georgia" w:cs="Arial"/>
              </w:rPr>
              <w:t>E</w:t>
            </w:r>
            <w:r w:rsidRPr="006C3AD8">
              <w:rPr>
                <w:rFonts w:ascii="Georgia" w:hAnsi="Georgia" w:cs="Arial"/>
              </w:rPr>
              <w:t xml:space="preserve">xclusion </w:t>
            </w:r>
            <w:r>
              <w:rPr>
                <w:rFonts w:ascii="Georgia" w:hAnsi="Georgia" w:cs="Arial"/>
              </w:rPr>
              <w:t>Z</w:t>
            </w:r>
            <w:r w:rsidRPr="006C3AD8">
              <w:rPr>
                <w:rFonts w:ascii="Georgia" w:hAnsi="Georgia" w:cs="Arial"/>
              </w:rPr>
              <w:t>one.</w:t>
            </w:r>
          </w:p>
        </w:tc>
      </w:tr>
      <w:tr w:rsidR="0060238E" w:rsidRPr="006C3AD8" w14:paraId="53AB2946" w14:textId="77777777" w:rsidTr="00AD4B29">
        <w:trPr>
          <w:cantSplit/>
        </w:trPr>
        <w:tc>
          <w:tcPr>
            <w:tcW w:w="2201" w:type="dxa"/>
          </w:tcPr>
          <w:p w14:paraId="436B357F" w14:textId="77777777" w:rsidR="0060238E" w:rsidRPr="006C3AD8" w:rsidRDefault="0060238E" w:rsidP="00D67768">
            <w:pPr>
              <w:widowControl w:val="0"/>
              <w:spacing w:after="240"/>
              <w:jc w:val="left"/>
              <w:rPr>
                <w:rFonts w:ascii="Georgia" w:hAnsi="Georgia" w:cs="Arial"/>
                <w:b/>
                <w:bCs/>
                <w:lang w:eastAsia="en-GB"/>
              </w:rPr>
            </w:pPr>
            <w:r>
              <w:rPr>
                <w:rFonts w:ascii="Georgia" w:hAnsi="Georgia" w:cs="Arial"/>
                <w:b/>
                <w:bCs/>
                <w:lang w:eastAsia="en-GB"/>
              </w:rPr>
              <w:t>“Exclusion Zone”</w:t>
            </w:r>
          </w:p>
        </w:tc>
        <w:tc>
          <w:tcPr>
            <w:tcW w:w="6078" w:type="dxa"/>
            <w:gridSpan w:val="2"/>
          </w:tcPr>
          <w:p w14:paraId="02F03197" w14:textId="77777777" w:rsidR="0060238E" w:rsidRPr="006C3AD8" w:rsidRDefault="0060238E" w:rsidP="00DB763C">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 xml:space="preserve">means </w:t>
            </w:r>
            <w:r w:rsidRPr="00DB763C">
              <w:rPr>
                <w:rFonts w:ascii="Georgia" w:hAnsi="Georgia" w:cs="Arial"/>
                <w:lang w:eastAsia="en-GB"/>
              </w:rPr>
              <w:t xml:space="preserve">an area outside of which the </w:t>
            </w:r>
            <w:r>
              <w:rPr>
                <w:rFonts w:ascii="Georgia" w:hAnsi="Georgia" w:cs="Arial"/>
                <w:lang w:eastAsia="en-GB"/>
              </w:rPr>
              <w:t>Subject</w:t>
            </w:r>
            <w:r w:rsidRPr="00DB763C">
              <w:rPr>
                <w:rFonts w:ascii="Georgia" w:hAnsi="Georgia" w:cs="Arial"/>
                <w:lang w:eastAsia="en-GB"/>
              </w:rPr>
              <w:t xml:space="preserve"> must remain for the duration of</w:t>
            </w:r>
            <w:r>
              <w:rPr>
                <w:rFonts w:ascii="Georgia" w:hAnsi="Georgia" w:cs="Arial"/>
                <w:lang w:eastAsia="en-GB"/>
              </w:rPr>
              <w:t xml:space="preserve"> </w:t>
            </w:r>
            <w:r w:rsidRPr="00DB763C">
              <w:rPr>
                <w:rFonts w:ascii="Georgia" w:hAnsi="Georgia" w:cs="Arial"/>
                <w:lang w:eastAsia="en-GB"/>
              </w:rPr>
              <w:t>the zone's active period;</w:t>
            </w:r>
          </w:p>
        </w:tc>
      </w:tr>
      <w:tr w:rsidR="0060238E" w:rsidRPr="006C3AD8" w14:paraId="00A9F80E" w14:textId="77777777" w:rsidTr="00AD4B29">
        <w:trPr>
          <w:cantSplit/>
        </w:trPr>
        <w:tc>
          <w:tcPr>
            <w:tcW w:w="2201" w:type="dxa"/>
          </w:tcPr>
          <w:p w14:paraId="685B3DD8" w14:textId="77777777" w:rsidR="0060238E" w:rsidRDefault="0060238E" w:rsidP="00D67768">
            <w:pPr>
              <w:widowControl w:val="0"/>
              <w:spacing w:after="240"/>
              <w:jc w:val="left"/>
              <w:rPr>
                <w:rFonts w:ascii="Georgia" w:hAnsi="Georgia" w:cs="Arial"/>
                <w:b/>
                <w:bCs/>
                <w:lang w:eastAsia="en-GB"/>
              </w:rPr>
            </w:pPr>
            <w:r>
              <w:rPr>
                <w:rFonts w:ascii="Georgia" w:hAnsi="Georgia" w:cs="Arial"/>
                <w:b/>
                <w:bCs/>
                <w:lang w:eastAsia="en-GB"/>
              </w:rPr>
              <w:t>“Exclusion Zone Violation Event”</w:t>
            </w:r>
          </w:p>
        </w:tc>
        <w:tc>
          <w:tcPr>
            <w:tcW w:w="6078" w:type="dxa"/>
            <w:gridSpan w:val="2"/>
          </w:tcPr>
          <w:p w14:paraId="0F606907" w14:textId="77777777" w:rsidR="0060238E" w:rsidRDefault="0060238E" w:rsidP="00BF3E8F">
            <w:pPr>
              <w:widowControl w:val="0"/>
              <w:tabs>
                <w:tab w:val="left" w:pos="851"/>
                <w:tab w:val="left" w:pos="1843"/>
                <w:tab w:val="left" w:pos="3119"/>
                <w:tab w:val="left" w:pos="4253"/>
              </w:tabs>
              <w:spacing w:after="240"/>
              <w:rPr>
                <w:rFonts w:ascii="Georgia" w:hAnsi="Georgia" w:cs="Arial"/>
                <w:lang w:eastAsia="en-GB"/>
              </w:rPr>
            </w:pPr>
            <w:r w:rsidRPr="00DB763C">
              <w:rPr>
                <w:rFonts w:ascii="Georgia" w:hAnsi="Georgia" w:cs="Arial"/>
                <w:lang w:eastAsia="en-GB"/>
              </w:rPr>
              <w:t xml:space="preserve">means an Event recorded at the point the </w:t>
            </w:r>
            <w:r>
              <w:rPr>
                <w:rFonts w:ascii="Georgia" w:hAnsi="Georgia" w:cs="Arial"/>
                <w:lang w:eastAsia="en-GB"/>
              </w:rPr>
              <w:t xml:space="preserve">Subject is deemed to have </w:t>
            </w:r>
            <w:r w:rsidRPr="00DB763C">
              <w:rPr>
                <w:rFonts w:ascii="Georgia" w:hAnsi="Georgia" w:cs="Arial"/>
                <w:lang w:eastAsia="en-GB"/>
              </w:rPr>
              <w:t>entered an active Exclusion Zone;</w:t>
            </w:r>
          </w:p>
        </w:tc>
      </w:tr>
      <w:tr w:rsidR="0060238E" w:rsidRPr="006C3AD8" w14:paraId="59413BB3" w14:textId="77777777" w:rsidTr="00AD4B29">
        <w:trPr>
          <w:cantSplit/>
        </w:trPr>
        <w:tc>
          <w:tcPr>
            <w:tcW w:w="2201" w:type="dxa"/>
          </w:tcPr>
          <w:p w14:paraId="139DE1A4" w14:textId="77777777" w:rsidR="0060238E" w:rsidRDefault="0060238E" w:rsidP="00D67768">
            <w:pPr>
              <w:widowControl w:val="0"/>
              <w:spacing w:after="240"/>
              <w:jc w:val="left"/>
              <w:rPr>
                <w:rFonts w:ascii="Georgia" w:hAnsi="Georgia"/>
              </w:rPr>
            </w:pPr>
            <w:r w:rsidRPr="00393E1D">
              <w:rPr>
                <w:rFonts w:ascii="Georgia" w:hAnsi="Georgia"/>
                <w:b/>
              </w:rPr>
              <w:t>“</w:t>
            </w:r>
            <w:r w:rsidRPr="004F7C7C">
              <w:rPr>
                <w:rFonts w:ascii="Georgia" w:hAnsi="Georgia"/>
                <w:b/>
              </w:rPr>
              <w:t>Exit Assistance</w:t>
            </w:r>
            <w:r w:rsidRPr="00393E1D">
              <w:rPr>
                <w:rFonts w:ascii="Georgia" w:hAnsi="Georgia"/>
                <w:b/>
              </w:rPr>
              <w:t>”</w:t>
            </w:r>
          </w:p>
        </w:tc>
        <w:tc>
          <w:tcPr>
            <w:tcW w:w="6078" w:type="dxa"/>
            <w:gridSpan w:val="2"/>
          </w:tcPr>
          <w:p w14:paraId="2AE61F08" w14:textId="77777777" w:rsidR="0060238E" w:rsidRPr="00A45B6F" w:rsidRDefault="0060238E" w:rsidP="00073A03">
            <w:pPr>
              <w:widowControl w:val="0"/>
              <w:tabs>
                <w:tab w:val="left" w:pos="851"/>
                <w:tab w:val="left" w:pos="1843"/>
                <w:tab w:val="left" w:pos="3119"/>
                <w:tab w:val="left" w:pos="4253"/>
              </w:tabs>
              <w:spacing w:after="240"/>
              <w:rPr>
                <w:rStyle w:val="definition1"/>
                <w:rFonts w:ascii="Georgia" w:hAnsi="Georgia"/>
                <w:sz w:val="22"/>
                <w:szCs w:val="22"/>
              </w:rPr>
            </w:pPr>
            <w:r w:rsidRPr="004F7C7C">
              <w:rPr>
                <w:rFonts w:ascii="Georgia" w:hAnsi="Georgia"/>
              </w:rPr>
              <w:t xml:space="preserve">means assistance to be given during </w:t>
            </w:r>
            <w:r>
              <w:rPr>
                <w:rFonts w:ascii="Georgia" w:hAnsi="Georgia"/>
              </w:rPr>
              <w:t>an</w:t>
            </w:r>
            <w:r w:rsidRPr="004F7C7C">
              <w:rPr>
                <w:rFonts w:ascii="Georgia" w:hAnsi="Georgia"/>
              </w:rPr>
              <w:t xml:space="preserve"> Exit Period as described in Paragraphs 9 and 13</w:t>
            </w:r>
            <w:r w:rsidRPr="006C3AD8">
              <w:rPr>
                <w:rStyle w:val="definition1"/>
                <w:rFonts w:ascii="Georgia" w:hAnsi="Georgia"/>
                <w:sz w:val="22"/>
                <w:szCs w:val="22"/>
              </w:rPr>
              <w:t xml:space="preserve"> of Schedule 11</w:t>
            </w:r>
            <w:r>
              <w:rPr>
                <w:rStyle w:val="definition1"/>
                <w:rFonts w:ascii="Georgia" w:hAnsi="Georgia"/>
                <w:sz w:val="22"/>
                <w:szCs w:val="22"/>
              </w:rPr>
              <w:t xml:space="preserve"> (Exit Management and Transfer)</w:t>
            </w:r>
            <w:r w:rsidRPr="004F7C7C">
              <w:rPr>
                <w:rFonts w:ascii="Georgia" w:hAnsi="Georgia"/>
              </w:rPr>
              <w:t>;</w:t>
            </w:r>
          </w:p>
        </w:tc>
      </w:tr>
      <w:tr w:rsidR="0060238E" w:rsidRPr="006C3AD8" w14:paraId="16F1A407" w14:textId="77777777" w:rsidTr="00AD4B29">
        <w:trPr>
          <w:cantSplit/>
        </w:trPr>
        <w:tc>
          <w:tcPr>
            <w:tcW w:w="2201" w:type="dxa"/>
          </w:tcPr>
          <w:p w14:paraId="369C36A7" w14:textId="77777777" w:rsidR="0060238E" w:rsidRDefault="0060238E" w:rsidP="00D67768">
            <w:pPr>
              <w:widowControl w:val="0"/>
              <w:spacing w:after="240"/>
              <w:jc w:val="left"/>
              <w:rPr>
                <w:rFonts w:ascii="Georgia" w:hAnsi="Georgia"/>
              </w:rPr>
            </w:pPr>
            <w:r w:rsidRPr="00D23885">
              <w:rPr>
                <w:rFonts w:ascii="Georgia" w:hAnsi="Georgia"/>
                <w:b/>
              </w:rPr>
              <w:t>“</w:t>
            </w:r>
            <w:r w:rsidRPr="004F7C7C">
              <w:rPr>
                <w:rFonts w:ascii="Georgia" w:hAnsi="Georgia"/>
                <w:b/>
              </w:rPr>
              <w:t>Exit Assistance Notice</w:t>
            </w:r>
            <w:r w:rsidRPr="00D23885">
              <w:rPr>
                <w:rFonts w:ascii="Georgia" w:hAnsi="Georgia"/>
                <w:b/>
              </w:rPr>
              <w:t>”</w:t>
            </w:r>
          </w:p>
        </w:tc>
        <w:tc>
          <w:tcPr>
            <w:tcW w:w="6078" w:type="dxa"/>
            <w:gridSpan w:val="2"/>
          </w:tcPr>
          <w:p w14:paraId="21E98720" w14:textId="77777777" w:rsidR="0060238E" w:rsidRPr="00A45B6F" w:rsidRDefault="0060238E" w:rsidP="009F3291">
            <w:pPr>
              <w:widowControl w:val="0"/>
              <w:tabs>
                <w:tab w:val="left" w:pos="851"/>
                <w:tab w:val="left" w:pos="1843"/>
                <w:tab w:val="left" w:pos="3119"/>
                <w:tab w:val="left" w:pos="4253"/>
              </w:tabs>
              <w:spacing w:after="240"/>
              <w:rPr>
                <w:rStyle w:val="definition1"/>
                <w:rFonts w:ascii="Georgia" w:hAnsi="Georgia"/>
                <w:sz w:val="22"/>
                <w:szCs w:val="22"/>
              </w:rPr>
            </w:pPr>
            <w:r w:rsidRPr="004F7C7C">
              <w:rPr>
                <w:rFonts w:ascii="Georgia" w:hAnsi="Georgia"/>
              </w:rPr>
              <w:t>means a written notice provided by the Authority requiring the Contractor to provide Exit Assistance;</w:t>
            </w:r>
          </w:p>
        </w:tc>
      </w:tr>
      <w:tr w:rsidR="0060238E" w:rsidRPr="006C3AD8" w14:paraId="7D5BA443" w14:textId="77777777" w:rsidTr="00AD4B29">
        <w:trPr>
          <w:cantSplit/>
        </w:trPr>
        <w:tc>
          <w:tcPr>
            <w:tcW w:w="2201" w:type="dxa"/>
          </w:tcPr>
          <w:p w14:paraId="4F2E6C5F" w14:textId="77777777" w:rsidR="0060238E" w:rsidRDefault="0060238E" w:rsidP="00D67768">
            <w:pPr>
              <w:widowControl w:val="0"/>
              <w:spacing w:after="240"/>
              <w:jc w:val="left"/>
              <w:rPr>
                <w:rFonts w:ascii="Georgia" w:hAnsi="Georgia"/>
              </w:rPr>
            </w:pPr>
            <w:r w:rsidRPr="00D23885">
              <w:rPr>
                <w:rFonts w:ascii="Georgia" w:hAnsi="Georgia"/>
                <w:b/>
              </w:rPr>
              <w:t>“</w:t>
            </w:r>
            <w:r w:rsidRPr="004F7C7C">
              <w:rPr>
                <w:rFonts w:ascii="Georgia" w:hAnsi="Georgia"/>
                <w:b/>
              </w:rPr>
              <w:t>Exit Manager</w:t>
            </w:r>
            <w:r w:rsidRPr="00D23885">
              <w:rPr>
                <w:rFonts w:ascii="Georgia" w:hAnsi="Georgia"/>
                <w:b/>
              </w:rPr>
              <w:t>”</w:t>
            </w:r>
          </w:p>
        </w:tc>
        <w:tc>
          <w:tcPr>
            <w:tcW w:w="6078" w:type="dxa"/>
            <w:gridSpan w:val="2"/>
          </w:tcPr>
          <w:p w14:paraId="43004B75" w14:textId="77777777" w:rsidR="0060238E" w:rsidRPr="00A45B6F" w:rsidRDefault="0060238E" w:rsidP="00073A03">
            <w:pPr>
              <w:widowControl w:val="0"/>
              <w:tabs>
                <w:tab w:val="left" w:pos="851"/>
                <w:tab w:val="left" w:pos="1843"/>
                <w:tab w:val="left" w:pos="3119"/>
                <w:tab w:val="left" w:pos="4253"/>
              </w:tabs>
              <w:spacing w:after="240"/>
              <w:rPr>
                <w:rStyle w:val="definition1"/>
                <w:rFonts w:ascii="Georgia" w:hAnsi="Georgia"/>
                <w:sz w:val="22"/>
                <w:szCs w:val="22"/>
              </w:rPr>
            </w:pPr>
            <w:r w:rsidRPr="004F7C7C">
              <w:rPr>
                <w:rFonts w:ascii="Georgia" w:hAnsi="Georgia"/>
              </w:rPr>
              <w:t>means a person designated by the Contractor who will be responsible for managing Exit Assistance to be provided by the Contractor pursuant to Schedule 11</w:t>
            </w:r>
            <w:r w:rsidRPr="006C3AD8">
              <w:rPr>
                <w:rStyle w:val="definition1"/>
                <w:rFonts w:ascii="Georgia" w:hAnsi="Georgia"/>
                <w:sz w:val="22"/>
                <w:szCs w:val="22"/>
              </w:rPr>
              <w:t xml:space="preserve"> </w:t>
            </w:r>
            <w:r>
              <w:rPr>
                <w:rStyle w:val="definition1"/>
                <w:rFonts w:ascii="Georgia" w:hAnsi="Georgia"/>
                <w:sz w:val="22"/>
                <w:szCs w:val="22"/>
              </w:rPr>
              <w:t>(Exit Management and Transfer)</w:t>
            </w:r>
            <w:r w:rsidRPr="004F7C7C">
              <w:rPr>
                <w:rFonts w:ascii="Georgia" w:hAnsi="Georgia"/>
              </w:rPr>
              <w:t>;</w:t>
            </w:r>
          </w:p>
        </w:tc>
      </w:tr>
      <w:tr w:rsidR="0060238E" w:rsidRPr="006C3AD8" w14:paraId="7B2F3A18" w14:textId="77777777" w:rsidTr="00AD4B29">
        <w:trPr>
          <w:cantSplit/>
        </w:trPr>
        <w:tc>
          <w:tcPr>
            <w:tcW w:w="2201" w:type="dxa"/>
          </w:tcPr>
          <w:p w14:paraId="3FB99999" w14:textId="77777777" w:rsidR="0060238E" w:rsidRDefault="0060238E" w:rsidP="00D67768">
            <w:pPr>
              <w:widowControl w:val="0"/>
              <w:spacing w:after="240"/>
              <w:jc w:val="left"/>
              <w:rPr>
                <w:rFonts w:ascii="Georgia" w:hAnsi="Georgia"/>
              </w:rPr>
            </w:pPr>
            <w:r w:rsidRPr="00D23885">
              <w:rPr>
                <w:rFonts w:ascii="Georgia" w:hAnsi="Georgia"/>
                <w:b/>
              </w:rPr>
              <w:t>“</w:t>
            </w:r>
            <w:r w:rsidRPr="004F7C7C">
              <w:rPr>
                <w:rFonts w:ascii="Georgia" w:hAnsi="Georgia"/>
                <w:b/>
              </w:rPr>
              <w:t>Exit Period</w:t>
            </w:r>
            <w:r w:rsidRPr="00D23885">
              <w:rPr>
                <w:rFonts w:ascii="Georgia" w:hAnsi="Georgia"/>
                <w:b/>
              </w:rPr>
              <w:t>”</w:t>
            </w:r>
          </w:p>
        </w:tc>
        <w:tc>
          <w:tcPr>
            <w:tcW w:w="6078" w:type="dxa"/>
            <w:gridSpan w:val="2"/>
          </w:tcPr>
          <w:p w14:paraId="4E4654C7" w14:textId="77777777" w:rsidR="0060238E" w:rsidRPr="00A45B6F" w:rsidRDefault="0060238E" w:rsidP="009F3291">
            <w:pPr>
              <w:widowControl w:val="0"/>
              <w:tabs>
                <w:tab w:val="left" w:pos="851"/>
                <w:tab w:val="left" w:pos="1843"/>
                <w:tab w:val="left" w:pos="3119"/>
                <w:tab w:val="left" w:pos="4253"/>
              </w:tabs>
              <w:spacing w:after="240"/>
              <w:rPr>
                <w:rStyle w:val="definition1"/>
                <w:rFonts w:ascii="Georgia" w:hAnsi="Georgia"/>
                <w:sz w:val="22"/>
                <w:szCs w:val="22"/>
              </w:rPr>
            </w:pPr>
            <w:r w:rsidRPr="004F7C7C">
              <w:rPr>
                <w:rFonts w:ascii="Georgia" w:hAnsi="Georgia"/>
              </w:rPr>
              <w:t>means the period comprising the Retendering Period, the Transition Period and the Wind Down Period;</w:t>
            </w:r>
          </w:p>
        </w:tc>
      </w:tr>
      <w:tr w:rsidR="0060238E" w:rsidRPr="006C3AD8" w14:paraId="1662471B" w14:textId="77777777" w:rsidTr="00AD4B29">
        <w:trPr>
          <w:cantSplit/>
        </w:trPr>
        <w:tc>
          <w:tcPr>
            <w:tcW w:w="2201" w:type="dxa"/>
          </w:tcPr>
          <w:p w14:paraId="5DD4A8D2" w14:textId="77777777" w:rsidR="0060238E" w:rsidRPr="006C3AD8" w:rsidRDefault="0060238E" w:rsidP="00D67768">
            <w:pPr>
              <w:widowControl w:val="0"/>
              <w:spacing w:after="240"/>
              <w:jc w:val="left"/>
              <w:rPr>
                <w:rFonts w:ascii="Georgia" w:hAnsi="Georgia" w:cs="Arial"/>
                <w:b/>
                <w:bCs/>
                <w:lang w:eastAsia="en-GB"/>
              </w:rPr>
            </w:pPr>
            <w:r w:rsidRPr="00D23885">
              <w:rPr>
                <w:rFonts w:ascii="Georgia" w:hAnsi="Georgia"/>
                <w:b/>
              </w:rPr>
              <w:t>“</w:t>
            </w:r>
            <w:r w:rsidRPr="00D70FB0">
              <w:rPr>
                <w:rFonts w:ascii="Georgia" w:hAnsi="Georgia"/>
                <w:b/>
              </w:rPr>
              <w:t>Exit Plans</w:t>
            </w:r>
            <w:r w:rsidRPr="00D23885">
              <w:rPr>
                <w:rFonts w:ascii="Georgia" w:hAnsi="Georgia"/>
                <w:b/>
              </w:rPr>
              <w:t>”</w:t>
            </w:r>
          </w:p>
        </w:tc>
        <w:tc>
          <w:tcPr>
            <w:tcW w:w="6078" w:type="dxa"/>
            <w:gridSpan w:val="2"/>
          </w:tcPr>
          <w:p w14:paraId="425D751A" w14:textId="77777777" w:rsidR="0060238E" w:rsidRPr="006C3AD8" w:rsidRDefault="0060238E" w:rsidP="009F3291">
            <w:pPr>
              <w:widowControl w:val="0"/>
              <w:tabs>
                <w:tab w:val="left" w:pos="851"/>
                <w:tab w:val="left" w:pos="1843"/>
                <w:tab w:val="left" w:pos="3119"/>
                <w:tab w:val="left" w:pos="4253"/>
              </w:tabs>
              <w:spacing w:after="240"/>
              <w:rPr>
                <w:rFonts w:ascii="Georgia" w:hAnsi="Georgia" w:cs="Arial"/>
                <w:lang w:eastAsia="en-GB"/>
              </w:rPr>
            </w:pPr>
            <w:r w:rsidRPr="00A45B6F">
              <w:rPr>
                <w:rStyle w:val="definition1"/>
                <w:rFonts w:ascii="Georgia" w:hAnsi="Georgia"/>
                <w:sz w:val="22"/>
                <w:szCs w:val="22"/>
              </w:rPr>
              <w:t xml:space="preserve">means the EM </w:t>
            </w:r>
            <w:r>
              <w:rPr>
                <w:rStyle w:val="definition1"/>
                <w:rFonts w:ascii="Georgia" w:hAnsi="Georgia"/>
                <w:sz w:val="22"/>
                <w:szCs w:val="22"/>
              </w:rPr>
              <w:t>Hardware</w:t>
            </w:r>
            <w:r w:rsidRPr="00A45B6F">
              <w:rPr>
                <w:rStyle w:val="definition1"/>
                <w:rFonts w:ascii="Georgia" w:hAnsi="Georgia"/>
                <w:sz w:val="22"/>
                <w:szCs w:val="22"/>
              </w:rPr>
              <w:t xml:space="preserve"> Exit Plan and the EM Contractor Exit Plans (and any or all of them);</w:t>
            </w:r>
          </w:p>
        </w:tc>
      </w:tr>
      <w:tr w:rsidR="00667DAA" w:rsidRPr="001905E4" w14:paraId="537E7EF6" w14:textId="77777777" w:rsidTr="00AD4B29">
        <w:trPr>
          <w:cantSplit/>
        </w:trPr>
        <w:tc>
          <w:tcPr>
            <w:tcW w:w="2201" w:type="dxa"/>
          </w:tcPr>
          <w:p w14:paraId="0A90C795" w14:textId="0A3C4418" w:rsidR="00667DAA" w:rsidRDefault="002D165D" w:rsidP="002D165D">
            <w:pPr>
              <w:widowControl w:val="0"/>
              <w:spacing w:after="240"/>
              <w:jc w:val="left"/>
              <w:rPr>
                <w:rFonts w:ascii="Georgia" w:hAnsi="Georgia"/>
                <w:b/>
              </w:rPr>
            </w:pPr>
            <w:r>
              <w:rPr>
                <w:rFonts w:ascii="Georgia" w:hAnsi="Georgia"/>
                <w:b/>
              </w:rPr>
              <w:t>Exit Transition Period"</w:t>
            </w:r>
          </w:p>
        </w:tc>
        <w:tc>
          <w:tcPr>
            <w:tcW w:w="6078" w:type="dxa"/>
            <w:gridSpan w:val="2"/>
          </w:tcPr>
          <w:p w14:paraId="6F455FF0" w14:textId="4BD269FA" w:rsidR="00667DAA" w:rsidRPr="004059FC" w:rsidRDefault="002D165D" w:rsidP="002D165D">
            <w:pPr>
              <w:widowControl w:val="0"/>
              <w:tabs>
                <w:tab w:val="left" w:pos="851"/>
                <w:tab w:val="left" w:pos="1843"/>
                <w:tab w:val="left" w:pos="3119"/>
                <w:tab w:val="left" w:pos="4253"/>
              </w:tabs>
              <w:spacing w:after="240"/>
              <w:rPr>
                <w:rStyle w:val="definition1"/>
                <w:rFonts w:ascii="Georgia" w:hAnsi="Georgia"/>
                <w:sz w:val="22"/>
                <w:szCs w:val="22"/>
              </w:rPr>
            </w:pPr>
            <w:r>
              <w:rPr>
                <w:rFonts w:ascii="Georgia" w:hAnsi="Georgia" w:cs="Arial"/>
                <w:lang w:eastAsia="en-GB"/>
              </w:rPr>
              <w:t xml:space="preserve">means </w:t>
            </w:r>
            <w:r w:rsidRPr="006C3AD8">
              <w:rPr>
                <w:rFonts w:ascii="Georgia" w:hAnsi="Georgia" w:cs="Arial"/>
                <w:lang w:eastAsia="en-GB"/>
              </w:rPr>
              <w:t xml:space="preserve">any period identified in the relevant Exit Assistance Notice for transition of any element(s) of the EM Services to a New </w:t>
            </w:r>
            <w:r>
              <w:rPr>
                <w:rFonts w:ascii="Georgia" w:hAnsi="Georgia" w:cs="Arial"/>
                <w:lang w:eastAsia="en-GB"/>
              </w:rPr>
              <w:t xml:space="preserve">EM </w:t>
            </w:r>
            <w:r w:rsidRPr="006C3AD8">
              <w:rPr>
                <w:rFonts w:ascii="Georgia" w:hAnsi="Georgia" w:cs="Arial"/>
                <w:lang w:eastAsia="en-GB"/>
              </w:rPr>
              <w:t>Contractor</w:t>
            </w:r>
          </w:p>
        </w:tc>
      </w:tr>
      <w:tr w:rsidR="0060238E" w:rsidRPr="001905E4" w14:paraId="1C9D077B" w14:textId="77777777" w:rsidTr="00AD4B29">
        <w:trPr>
          <w:cantSplit/>
        </w:trPr>
        <w:tc>
          <w:tcPr>
            <w:tcW w:w="2201" w:type="dxa"/>
          </w:tcPr>
          <w:p w14:paraId="534E966C" w14:textId="77777777" w:rsidR="0060238E" w:rsidRPr="001905E4" w:rsidRDefault="0060238E" w:rsidP="001905E4">
            <w:pPr>
              <w:widowControl w:val="0"/>
              <w:spacing w:after="240"/>
              <w:jc w:val="left"/>
              <w:rPr>
                <w:rFonts w:ascii="Georgia" w:hAnsi="Georgia" w:cs="Arial"/>
                <w:b/>
                <w:bCs/>
                <w:lang w:eastAsia="en-GB"/>
              </w:rPr>
            </w:pPr>
            <w:r>
              <w:rPr>
                <w:rFonts w:ascii="Georgia" w:hAnsi="Georgia"/>
                <w:b/>
              </w:rPr>
              <w:t>“</w:t>
            </w:r>
            <w:r w:rsidRPr="001905E4">
              <w:rPr>
                <w:rFonts w:ascii="Georgia" w:hAnsi="Georgia"/>
                <w:b/>
              </w:rPr>
              <w:t>Expected Test Results</w:t>
            </w:r>
            <w:r>
              <w:rPr>
                <w:rFonts w:ascii="Georgia" w:hAnsi="Georgia"/>
                <w:b/>
              </w:rPr>
              <w:t>”</w:t>
            </w:r>
          </w:p>
        </w:tc>
        <w:tc>
          <w:tcPr>
            <w:tcW w:w="6078" w:type="dxa"/>
            <w:gridSpan w:val="2"/>
          </w:tcPr>
          <w:p w14:paraId="08ED8F3F" w14:textId="77777777" w:rsidR="0060238E" w:rsidRPr="001905E4" w:rsidRDefault="0060238E" w:rsidP="001905E4">
            <w:pPr>
              <w:widowControl w:val="0"/>
              <w:tabs>
                <w:tab w:val="left" w:pos="851"/>
                <w:tab w:val="left" w:pos="1843"/>
                <w:tab w:val="left" w:pos="3119"/>
                <w:tab w:val="left" w:pos="4253"/>
              </w:tabs>
              <w:spacing w:after="240"/>
              <w:rPr>
                <w:rFonts w:ascii="Georgia" w:hAnsi="Georgia" w:cs="Arial"/>
                <w:lang w:eastAsia="en-GB"/>
              </w:rPr>
            </w:pPr>
            <w:r w:rsidRPr="004059FC">
              <w:rPr>
                <w:rStyle w:val="definition1"/>
                <w:rFonts w:ascii="Georgia" w:hAnsi="Georgia"/>
                <w:sz w:val="22"/>
                <w:szCs w:val="22"/>
              </w:rPr>
              <w:t xml:space="preserve">means the expected results for a given Test Case given specified inputs and known state of the component or system; </w:t>
            </w:r>
          </w:p>
        </w:tc>
      </w:tr>
      <w:tr w:rsidR="0060238E" w:rsidRPr="006C3AD8" w14:paraId="01F3ED6F" w14:textId="77777777" w:rsidTr="00AD4B29">
        <w:trPr>
          <w:cantSplit/>
        </w:trPr>
        <w:tc>
          <w:tcPr>
            <w:tcW w:w="2201" w:type="dxa"/>
          </w:tcPr>
          <w:p w14:paraId="4F34B7E0"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Expert</w:t>
            </w:r>
            <w:r>
              <w:rPr>
                <w:rFonts w:ascii="Georgia" w:hAnsi="Georgia" w:cs="Arial"/>
                <w:b/>
                <w:bCs/>
                <w:lang w:eastAsia="en-GB"/>
              </w:rPr>
              <w:t>”</w:t>
            </w:r>
          </w:p>
        </w:tc>
        <w:tc>
          <w:tcPr>
            <w:tcW w:w="6078" w:type="dxa"/>
            <w:gridSpan w:val="2"/>
          </w:tcPr>
          <w:p w14:paraId="347EDD13" w14:textId="77777777" w:rsidR="0060238E" w:rsidRPr="006C3AD8" w:rsidRDefault="0060238E" w:rsidP="0039124D">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has the meaning given to it in Clause </w:t>
            </w:r>
            <w:r>
              <w:rPr>
                <w:rFonts w:ascii="Georgia" w:hAnsi="Georgia" w:cs="Arial"/>
                <w:lang w:eastAsia="en-GB"/>
              </w:rPr>
              <w:t>55</w:t>
            </w:r>
            <w:r w:rsidRPr="006C3AD8">
              <w:rPr>
                <w:rFonts w:ascii="Georgia" w:hAnsi="Georgia" w:cs="Arial"/>
                <w:lang w:eastAsia="en-GB"/>
              </w:rPr>
              <w:t>.</w:t>
            </w:r>
            <w:r>
              <w:rPr>
                <w:rFonts w:ascii="Georgia" w:hAnsi="Georgia" w:cs="Arial"/>
                <w:lang w:eastAsia="en-GB"/>
              </w:rPr>
              <w:t>6</w:t>
            </w:r>
            <w:r w:rsidRPr="006C3AD8">
              <w:rPr>
                <w:rFonts w:ascii="Georgia" w:hAnsi="Georgia" w:cs="Arial"/>
                <w:lang w:eastAsia="en-GB"/>
              </w:rPr>
              <w:t>.1 (Expert Determination);</w:t>
            </w:r>
          </w:p>
        </w:tc>
      </w:tr>
      <w:tr w:rsidR="0060238E" w:rsidRPr="006C3AD8" w14:paraId="6C47D693" w14:textId="77777777" w:rsidTr="00AD4B29">
        <w:tc>
          <w:tcPr>
            <w:tcW w:w="2201" w:type="dxa"/>
          </w:tcPr>
          <w:p w14:paraId="05E87266"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Expert Determination</w:t>
            </w:r>
            <w:r>
              <w:rPr>
                <w:rFonts w:ascii="Georgia" w:hAnsi="Georgia" w:cs="Arial"/>
                <w:b/>
                <w:bCs/>
                <w:lang w:eastAsia="en-GB"/>
              </w:rPr>
              <w:t>”</w:t>
            </w:r>
          </w:p>
        </w:tc>
        <w:tc>
          <w:tcPr>
            <w:tcW w:w="6078" w:type="dxa"/>
            <w:gridSpan w:val="2"/>
          </w:tcPr>
          <w:p w14:paraId="417979F0" w14:textId="1ABEC181" w:rsidR="0060238E" w:rsidRPr="006C3AD8" w:rsidRDefault="0060238E" w:rsidP="0039124D">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a determination conducted under </w:t>
            </w:r>
            <w:r>
              <w:rPr>
                <w:rFonts w:ascii="Georgia" w:hAnsi="Georgia" w:cs="Arial"/>
                <w:lang w:eastAsia="en-GB"/>
              </w:rPr>
              <w:t>Clause 55.6</w:t>
            </w:r>
            <w:r w:rsidRPr="006C3AD8">
              <w:rPr>
                <w:rFonts w:ascii="Georgia" w:hAnsi="Georgia" w:cs="Arial"/>
                <w:lang w:eastAsia="en-GB"/>
              </w:rPr>
              <w:t xml:space="preserve"> (Expert Determination</w:t>
            </w:r>
            <w:r>
              <w:rPr>
                <w:rFonts w:ascii="Georgia" w:hAnsi="Georgia" w:cs="Arial"/>
                <w:lang w:eastAsia="en-GB"/>
              </w:rPr>
              <w:t xml:space="preserve"> Process</w:t>
            </w:r>
            <w:r w:rsidRPr="006C3AD8">
              <w:rPr>
                <w:rFonts w:ascii="Georgia" w:hAnsi="Georgia" w:cs="Arial"/>
                <w:lang w:eastAsia="en-GB"/>
              </w:rPr>
              <w:t>);</w:t>
            </w:r>
          </w:p>
        </w:tc>
      </w:tr>
      <w:tr w:rsidR="0060238E" w:rsidRPr="006C3AD8" w14:paraId="712EBCAF" w14:textId="77777777" w:rsidTr="00AD4B29">
        <w:tc>
          <w:tcPr>
            <w:tcW w:w="2201" w:type="dxa"/>
          </w:tcPr>
          <w:p w14:paraId="1AFFB3A0" w14:textId="77777777" w:rsidR="0060238E" w:rsidRPr="006C3AD8" w:rsidDel="00DB763C" w:rsidRDefault="0060238E" w:rsidP="00E367D8">
            <w:pPr>
              <w:widowControl w:val="0"/>
              <w:spacing w:after="240"/>
              <w:jc w:val="left"/>
              <w:rPr>
                <w:rFonts w:ascii="Georgia" w:hAnsi="Georgia" w:cs="Arial"/>
                <w:b/>
                <w:bCs/>
                <w:lang w:eastAsia="en-GB"/>
              </w:rPr>
            </w:pPr>
            <w:r>
              <w:rPr>
                <w:rFonts w:ascii="Georgia" w:hAnsi="Georgia" w:cs="Arial"/>
                <w:b/>
                <w:bCs/>
                <w:lang w:eastAsia="en-GB"/>
              </w:rPr>
              <w:t>“Expert Witness”</w:t>
            </w:r>
          </w:p>
        </w:tc>
        <w:tc>
          <w:tcPr>
            <w:tcW w:w="6078" w:type="dxa"/>
            <w:gridSpan w:val="2"/>
          </w:tcPr>
          <w:p w14:paraId="5E9ABC18" w14:textId="77777777" w:rsidR="0060238E" w:rsidRPr="006C3AD8" w:rsidRDefault="0060238E" w:rsidP="008E65C5">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 xml:space="preserve">means </w:t>
            </w:r>
            <w:r w:rsidRPr="00D23885">
              <w:rPr>
                <w:rStyle w:val="Emphasis"/>
                <w:rFonts w:ascii="Georgia" w:hAnsi="Georgia" w:cs="Arial"/>
                <w:b w:val="0"/>
                <w:i w:val="0"/>
                <w:color w:val="333333"/>
                <w:sz w:val="22"/>
                <w:szCs w:val="22"/>
                <w:bdr w:val="none" w:sz="0" w:space="0" w:color="auto" w:frame="1"/>
                <w:shd w:val="clear" w:color="auto" w:fill="FFFFFF"/>
              </w:rPr>
              <w:t>a person whose evidence is intended to be tendered before a court and who has relevant skill or knowledge achieved through research, experience or professional application within a specific field sufficient to entitle them to give evidence of their opinion and upon which the court may require independent, impartial assistance</w:t>
            </w:r>
            <w:r>
              <w:rPr>
                <w:rFonts w:ascii="Georgia" w:hAnsi="Georgia" w:cs="Arial"/>
                <w:lang w:eastAsia="en-GB"/>
              </w:rPr>
              <w:t>;</w:t>
            </w:r>
          </w:p>
        </w:tc>
      </w:tr>
      <w:tr w:rsidR="0060238E" w:rsidRPr="006C3AD8" w14:paraId="0262B733" w14:textId="77777777" w:rsidTr="00AD4B29">
        <w:tc>
          <w:tcPr>
            <w:tcW w:w="2201" w:type="dxa"/>
          </w:tcPr>
          <w:p w14:paraId="290968DB" w14:textId="77777777" w:rsidR="0060238E" w:rsidRPr="006C3AD8" w:rsidRDefault="0060238E" w:rsidP="00E367D8">
            <w:pPr>
              <w:widowControl w:val="0"/>
              <w:spacing w:after="240"/>
              <w:jc w:val="left"/>
              <w:rPr>
                <w:rFonts w:ascii="Georgia" w:hAnsi="Georgia" w:cs="Arial"/>
                <w:b/>
                <w:bCs/>
                <w:lang w:eastAsia="en-GB"/>
              </w:rPr>
            </w:pPr>
            <w:r w:rsidRPr="00595E81">
              <w:rPr>
                <w:rFonts w:ascii="Georgia" w:hAnsi="Georgia" w:cs="Arial"/>
                <w:b/>
                <w:bCs/>
                <w:lang w:eastAsia="en-GB"/>
              </w:rPr>
              <w:t>“Expiry Date</w:t>
            </w:r>
            <w:r w:rsidRPr="00D23885">
              <w:rPr>
                <w:rFonts w:ascii="Georgia" w:hAnsi="Georgia" w:cs="Arial"/>
                <w:b/>
                <w:bCs/>
                <w:lang w:eastAsia="en-GB"/>
              </w:rPr>
              <w:t>”</w:t>
            </w:r>
          </w:p>
        </w:tc>
        <w:tc>
          <w:tcPr>
            <w:tcW w:w="6078" w:type="dxa"/>
            <w:gridSpan w:val="2"/>
          </w:tcPr>
          <w:p w14:paraId="690866F5" w14:textId="5449F227" w:rsidR="0060238E" w:rsidRPr="006C3AD8" w:rsidRDefault="0060238E" w:rsidP="00D45588">
            <w:pPr>
              <w:widowControl w:val="0"/>
              <w:tabs>
                <w:tab w:val="left" w:pos="851"/>
                <w:tab w:val="left" w:pos="1843"/>
                <w:tab w:val="left" w:pos="3119"/>
                <w:tab w:val="left" w:pos="4253"/>
              </w:tabs>
              <w:spacing w:after="240"/>
              <w:rPr>
                <w:rFonts w:ascii="Georgia" w:hAnsi="Georgia" w:cs="Arial"/>
                <w:lang w:eastAsia="en-GB"/>
              </w:rPr>
            </w:pPr>
            <w:r w:rsidRPr="00595E81">
              <w:rPr>
                <w:rFonts w:ascii="Georgia" w:hAnsi="Georgia" w:cs="Arial"/>
                <w:lang w:eastAsia="en-GB"/>
              </w:rPr>
              <w:t xml:space="preserve">means the date </w:t>
            </w:r>
            <w:r w:rsidRPr="00D23885">
              <w:rPr>
                <w:rFonts w:ascii="Georgia" w:hAnsi="Georgia" w:cs="Arial"/>
                <w:lang w:eastAsia="en-GB"/>
              </w:rPr>
              <w:t xml:space="preserve">three (3) years from and including the Services Commencement Date, subject to the provisions of </w:t>
            </w:r>
            <w:r w:rsidRPr="00D23885">
              <w:rPr>
                <w:rFonts w:ascii="Georgia" w:hAnsi="Georgia" w:cs="Arial"/>
                <w:lang w:eastAsia="en-GB"/>
              </w:rPr>
              <w:lastRenderedPageBreak/>
              <w:t>C</w:t>
            </w:r>
            <w:r w:rsidRPr="00D23885">
              <w:rPr>
                <w:rFonts w:ascii="Georgia" w:hAnsi="Georgia" w:cs="Arial"/>
                <w:bCs/>
                <w:lang w:eastAsia="en-GB"/>
              </w:rPr>
              <w:t>lause 52.3</w:t>
            </w:r>
            <w:r w:rsidRPr="00D23885">
              <w:rPr>
                <w:rFonts w:ascii="Georgia" w:hAnsi="Georgia" w:cs="Arial"/>
                <w:b/>
                <w:bCs/>
                <w:lang w:eastAsia="en-GB"/>
              </w:rPr>
              <w:t xml:space="preserve"> </w:t>
            </w:r>
            <w:r w:rsidRPr="00D23885">
              <w:rPr>
                <w:rFonts w:ascii="Georgia" w:hAnsi="Georgia" w:cs="Arial"/>
                <w:bCs/>
                <w:lang w:eastAsia="en-GB"/>
              </w:rPr>
              <w:t xml:space="preserve">and </w:t>
            </w:r>
            <w:r>
              <w:rPr>
                <w:rFonts w:ascii="Georgia" w:hAnsi="Georgia" w:cs="Arial"/>
                <w:bCs/>
                <w:lang w:eastAsia="en-GB"/>
              </w:rPr>
              <w:t>P</w:t>
            </w:r>
            <w:r w:rsidRPr="00D23885">
              <w:rPr>
                <w:rFonts w:ascii="Georgia" w:hAnsi="Georgia" w:cs="Arial"/>
                <w:bCs/>
                <w:lang w:eastAsia="en-GB"/>
              </w:rPr>
              <w:t>aragraph 5</w:t>
            </w:r>
            <w:r w:rsidRPr="00D23885">
              <w:rPr>
                <w:rFonts w:ascii="Georgia" w:hAnsi="Georgia" w:cs="Arial"/>
                <w:b/>
                <w:bCs/>
                <w:lang w:eastAsia="en-GB"/>
              </w:rPr>
              <w:t xml:space="preserve"> </w:t>
            </w:r>
            <w:r w:rsidRPr="00D23885">
              <w:rPr>
                <w:rFonts w:ascii="Georgia" w:hAnsi="Georgia" w:cs="Arial"/>
                <w:bCs/>
                <w:lang w:eastAsia="en-GB"/>
              </w:rPr>
              <w:t>of Schedule 11 (Exit Management and Transfer</w:t>
            </w:r>
            <w:r w:rsidRPr="00595E81">
              <w:rPr>
                <w:rFonts w:ascii="Georgia" w:hAnsi="Georgia" w:cs="Arial"/>
                <w:bCs/>
                <w:lang w:eastAsia="en-GB"/>
              </w:rPr>
              <w:t>)</w:t>
            </w:r>
            <w:r w:rsidRPr="00595E81">
              <w:rPr>
                <w:rFonts w:ascii="Georgia" w:hAnsi="Georgia" w:cs="Arial"/>
                <w:lang w:eastAsia="en-GB"/>
              </w:rPr>
              <w:t>;</w:t>
            </w:r>
          </w:p>
        </w:tc>
      </w:tr>
      <w:tr w:rsidR="0060238E" w:rsidRPr="006C3AD8" w14:paraId="2A1CFEB9" w14:textId="77777777" w:rsidTr="0011219A">
        <w:trPr>
          <w:trHeight w:val="1321"/>
        </w:trPr>
        <w:tc>
          <w:tcPr>
            <w:tcW w:w="2201" w:type="dxa"/>
          </w:tcPr>
          <w:p w14:paraId="201ACC1D" w14:textId="77777777" w:rsidR="0060238E" w:rsidRDefault="0060238E" w:rsidP="00E367D8">
            <w:pPr>
              <w:widowControl w:val="0"/>
              <w:spacing w:after="240"/>
              <w:jc w:val="left"/>
              <w:rPr>
                <w:rFonts w:ascii="Georgia" w:hAnsi="Georgia" w:cs="Arial"/>
                <w:b/>
                <w:bCs/>
                <w:lang w:eastAsia="en-GB"/>
              </w:rPr>
            </w:pPr>
            <w:r>
              <w:rPr>
                <w:rFonts w:ascii="Georgia" w:hAnsi="Georgia" w:cs="Arial"/>
                <w:b/>
                <w:bCs/>
                <w:lang w:eastAsia="en-GB"/>
              </w:rPr>
              <w:lastRenderedPageBreak/>
              <w:t>“Exploratory Testing”</w:t>
            </w:r>
          </w:p>
        </w:tc>
        <w:tc>
          <w:tcPr>
            <w:tcW w:w="6078" w:type="dxa"/>
            <w:gridSpan w:val="2"/>
          </w:tcPr>
          <w:p w14:paraId="3F152AF0" w14:textId="77777777" w:rsidR="0060238E" w:rsidRPr="006C3AD8" w:rsidRDefault="0060238E" w:rsidP="0039124D">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means</w:t>
            </w:r>
            <w:r w:rsidRPr="00172BAF">
              <w:rPr>
                <w:rFonts w:ascii="Georgia" w:hAnsi="Georgia" w:cs="Arial"/>
                <w:lang w:eastAsia="en-GB"/>
              </w:rPr>
              <w:t xml:space="preserve"> </w:t>
            </w:r>
            <w:r w:rsidRPr="00D23885">
              <w:rPr>
                <w:rFonts w:ascii="Georgia" w:hAnsi="Georgia" w:cs="Helvetica" w:hint="eastAsia"/>
                <w:color w:val="333333"/>
              </w:rPr>
              <w:t>an informal test design technique where the tester actively controls the design of the tests as those tests are performed and uses information gained while testing to design new and better tests;</w:t>
            </w:r>
          </w:p>
        </w:tc>
      </w:tr>
      <w:tr w:rsidR="003061CE" w:rsidRPr="006C3AD8" w14:paraId="04961EA1" w14:textId="77777777" w:rsidTr="00AD4B29">
        <w:tc>
          <w:tcPr>
            <w:tcW w:w="2201" w:type="dxa"/>
          </w:tcPr>
          <w:p w14:paraId="3213A69C" w14:textId="60B45509" w:rsidR="003061CE" w:rsidRPr="00A63279" w:rsidRDefault="003061CE" w:rsidP="00E367D8">
            <w:pPr>
              <w:widowControl w:val="0"/>
              <w:spacing w:after="240"/>
              <w:jc w:val="left"/>
              <w:rPr>
                <w:rFonts w:ascii="Georgia" w:hAnsi="Georgia" w:cs="Arial"/>
                <w:b/>
                <w:bCs/>
                <w:lang w:eastAsia="en-GB"/>
              </w:rPr>
            </w:pPr>
            <w:r w:rsidRPr="00A63279">
              <w:rPr>
                <w:rFonts w:ascii="Georgia" w:hAnsi="Georgia"/>
                <w:b/>
              </w:rPr>
              <w:t>“External Services”</w:t>
            </w:r>
          </w:p>
        </w:tc>
        <w:tc>
          <w:tcPr>
            <w:tcW w:w="6078" w:type="dxa"/>
            <w:gridSpan w:val="2"/>
          </w:tcPr>
          <w:p w14:paraId="0C75D012" w14:textId="2D639769" w:rsidR="003061CE" w:rsidRPr="00A63279" w:rsidRDefault="003061CE" w:rsidP="003061CE">
            <w:pPr>
              <w:rPr>
                <w:rFonts w:ascii="Georgia" w:hAnsi="Georgia"/>
              </w:rPr>
            </w:pPr>
            <w:r w:rsidRPr="00A63279">
              <w:rPr>
                <w:rFonts w:ascii="Georgia" w:hAnsi="Georgia"/>
              </w:rPr>
              <w:t>means any and all services required as part of the EM Services that exist outside of the Primary Data Centre and the Secondary Data Centre, irrespective of whether they are provided by an EM Contractor or a third party;</w:t>
            </w:r>
          </w:p>
          <w:p w14:paraId="36EB8690" w14:textId="77777777" w:rsidR="003061CE" w:rsidRPr="00A63279" w:rsidRDefault="003061CE" w:rsidP="0039124D">
            <w:pPr>
              <w:widowControl w:val="0"/>
              <w:tabs>
                <w:tab w:val="left" w:pos="851"/>
                <w:tab w:val="left" w:pos="1843"/>
                <w:tab w:val="left" w:pos="3119"/>
                <w:tab w:val="left" w:pos="4253"/>
              </w:tabs>
              <w:spacing w:after="240"/>
              <w:rPr>
                <w:rFonts w:ascii="Georgia" w:hAnsi="Georgia" w:cs="Arial"/>
                <w:lang w:eastAsia="en-GB"/>
              </w:rPr>
            </w:pPr>
          </w:p>
        </w:tc>
      </w:tr>
      <w:tr w:rsidR="0060238E" w:rsidRPr="006C3AD8" w14:paraId="64982BC9" w14:textId="77777777" w:rsidTr="00AD4B29">
        <w:tc>
          <w:tcPr>
            <w:tcW w:w="2201" w:type="dxa"/>
          </w:tcPr>
          <w:p w14:paraId="3564C843" w14:textId="77777777" w:rsidR="0060238E" w:rsidRDefault="0060238E" w:rsidP="00E367D8">
            <w:pPr>
              <w:widowControl w:val="0"/>
              <w:spacing w:after="240"/>
              <w:jc w:val="left"/>
              <w:rPr>
                <w:rFonts w:ascii="Georgia" w:hAnsi="Georgia" w:cs="Arial"/>
                <w:b/>
                <w:bCs/>
                <w:lang w:eastAsia="en-GB"/>
              </w:rPr>
            </w:pPr>
            <w:r>
              <w:rPr>
                <w:rFonts w:ascii="Georgia" w:hAnsi="Georgia" w:cs="Arial"/>
                <w:b/>
                <w:bCs/>
                <w:lang w:eastAsia="en-GB"/>
              </w:rPr>
              <w:t>“False Tamper Event”</w:t>
            </w:r>
          </w:p>
        </w:tc>
        <w:tc>
          <w:tcPr>
            <w:tcW w:w="6078" w:type="dxa"/>
            <w:gridSpan w:val="2"/>
          </w:tcPr>
          <w:p w14:paraId="76638FFF" w14:textId="77777777" w:rsidR="0060238E" w:rsidRPr="006C3AD8" w:rsidRDefault="0060238E" w:rsidP="0039124D">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means a</w:t>
            </w:r>
            <w:r w:rsidRPr="006C3AD8">
              <w:rPr>
                <w:rFonts w:ascii="Georgia" w:hAnsi="Georgia" w:cs="Arial"/>
                <w:lang w:eastAsia="en-GB"/>
              </w:rPr>
              <w:t xml:space="preserve"> notification to the EM&amp;FS Contractor that a Subject Device has been interfered with</w:t>
            </w:r>
            <w:r>
              <w:rPr>
                <w:rFonts w:ascii="Georgia" w:hAnsi="Georgia" w:cs="Arial"/>
                <w:lang w:eastAsia="en-GB"/>
              </w:rPr>
              <w:t xml:space="preserve"> which cannot be substantiated by physical evidence</w:t>
            </w:r>
            <w:r w:rsidRPr="006C3AD8">
              <w:rPr>
                <w:rFonts w:ascii="Georgia" w:hAnsi="Georgia" w:cs="Arial"/>
                <w:lang w:eastAsia="en-GB"/>
              </w:rPr>
              <w:t>;</w:t>
            </w:r>
          </w:p>
        </w:tc>
      </w:tr>
      <w:tr w:rsidR="0060238E" w:rsidRPr="006C3AD8" w14:paraId="021193F7" w14:textId="77777777" w:rsidTr="00AD4B29">
        <w:tc>
          <w:tcPr>
            <w:tcW w:w="2201" w:type="dxa"/>
          </w:tcPr>
          <w:p w14:paraId="3CD4AB7E" w14:textId="216B6BD8" w:rsidR="0060238E" w:rsidRPr="006C3AD8" w:rsidRDefault="0060238E" w:rsidP="00DB763C">
            <w:pPr>
              <w:widowControl w:val="0"/>
              <w:spacing w:after="240"/>
              <w:jc w:val="left"/>
              <w:rPr>
                <w:rFonts w:ascii="Georgia" w:hAnsi="Georgia" w:cs="Arial"/>
                <w:b/>
                <w:bCs/>
              </w:rPr>
            </w:pPr>
            <w:r>
              <w:rPr>
                <w:rFonts w:ascii="Georgia" w:hAnsi="Georgia" w:cs="Arial"/>
                <w:b/>
                <w:bCs/>
              </w:rPr>
              <w:t>“</w:t>
            </w:r>
            <w:r w:rsidRPr="006C3AD8">
              <w:rPr>
                <w:rFonts w:ascii="Georgia" w:hAnsi="Georgia" w:cs="Arial"/>
                <w:b/>
                <w:bCs/>
              </w:rPr>
              <w:t>Field Officer</w:t>
            </w:r>
            <w:r>
              <w:rPr>
                <w:rFonts w:ascii="Georgia" w:hAnsi="Georgia" w:cs="Arial"/>
                <w:b/>
                <w:bCs/>
              </w:rPr>
              <w:t>”</w:t>
            </w:r>
          </w:p>
        </w:tc>
        <w:tc>
          <w:tcPr>
            <w:tcW w:w="6078" w:type="dxa"/>
            <w:gridSpan w:val="2"/>
          </w:tcPr>
          <w:p w14:paraId="45C3C2B6" w14:textId="77777777" w:rsidR="0060238E" w:rsidRPr="006C3AD8" w:rsidRDefault="0060238E" w:rsidP="00DD000A">
            <w:pPr>
              <w:widowControl w:val="0"/>
              <w:tabs>
                <w:tab w:val="left" w:pos="851"/>
                <w:tab w:val="left" w:pos="1843"/>
                <w:tab w:val="left" w:pos="3119"/>
                <w:tab w:val="left" w:pos="4253"/>
              </w:tabs>
              <w:spacing w:after="240"/>
              <w:rPr>
                <w:rFonts w:ascii="Georgia" w:hAnsi="Georgia"/>
              </w:rPr>
            </w:pPr>
            <w:r w:rsidRPr="006C3AD8">
              <w:rPr>
                <w:rFonts w:ascii="Georgia" w:hAnsi="Georgia" w:cs="Arial"/>
              </w:rPr>
              <w:t>means</w:t>
            </w:r>
            <w:r w:rsidRPr="006C3AD8">
              <w:rPr>
                <w:rFonts w:ascii="Georgia" w:hAnsi="Georgia" w:cs="Arial"/>
                <w:lang w:eastAsia="en-GB"/>
              </w:rPr>
              <w:t xml:space="preserve"> a member of the EM&amp;FS Contractor</w:t>
            </w:r>
            <w:r>
              <w:rPr>
                <w:rFonts w:ascii="Georgia" w:hAnsi="Georgia" w:cs="Arial"/>
                <w:lang w:eastAsia="en-GB"/>
              </w:rPr>
              <w:t>’</w:t>
            </w:r>
            <w:r w:rsidRPr="006C3AD8">
              <w:rPr>
                <w:rFonts w:ascii="Georgia" w:hAnsi="Georgia" w:cs="Arial"/>
                <w:lang w:eastAsia="en-GB"/>
              </w:rPr>
              <w:t>s Staff</w:t>
            </w:r>
            <w:r w:rsidRPr="006C3AD8">
              <w:rPr>
                <w:rFonts w:ascii="Georgia" w:hAnsi="Georgia" w:cs="Arial"/>
              </w:rPr>
              <w:t xml:space="preserve"> providing field support to the provision of EM by the EM&amp;FS Contractor; </w:t>
            </w:r>
          </w:p>
        </w:tc>
      </w:tr>
      <w:tr w:rsidR="0060238E" w:rsidRPr="00F909C4" w14:paraId="79E2AC2A" w14:textId="77777777" w:rsidTr="00AD4B29">
        <w:tc>
          <w:tcPr>
            <w:tcW w:w="2201" w:type="dxa"/>
          </w:tcPr>
          <w:p w14:paraId="77662805" w14:textId="1363F065" w:rsidR="0060238E" w:rsidRPr="006C3AD8" w:rsidRDefault="0060238E" w:rsidP="00E367D8">
            <w:pPr>
              <w:widowControl w:val="0"/>
              <w:spacing w:after="240"/>
              <w:jc w:val="left"/>
              <w:rPr>
                <w:rFonts w:ascii="Georgia" w:hAnsi="Georgia" w:cs="Arial"/>
                <w:b/>
                <w:bCs/>
              </w:rPr>
            </w:pPr>
            <w:r>
              <w:rPr>
                <w:rFonts w:ascii="Georgia" w:hAnsi="Georgia" w:cs="Arial"/>
                <w:b/>
                <w:bCs/>
                <w:lang w:eastAsia="en-GB"/>
              </w:rPr>
              <w:t>“</w:t>
            </w:r>
            <w:r w:rsidRPr="006C3AD8">
              <w:rPr>
                <w:rFonts w:ascii="Georgia" w:hAnsi="Georgia" w:cs="Arial"/>
                <w:b/>
                <w:bCs/>
                <w:lang w:eastAsia="en-GB"/>
              </w:rPr>
              <w:t>Field Officer Equipment</w:t>
            </w:r>
            <w:r>
              <w:rPr>
                <w:rFonts w:ascii="Georgia" w:hAnsi="Georgia" w:cs="Arial"/>
                <w:b/>
                <w:bCs/>
                <w:lang w:eastAsia="en-GB"/>
              </w:rPr>
              <w:t>”</w:t>
            </w:r>
            <w:r w:rsidR="00E51176">
              <w:rPr>
                <w:rFonts w:ascii="Georgia" w:hAnsi="Georgia" w:cs="Arial"/>
                <w:b/>
                <w:bCs/>
                <w:lang w:eastAsia="en-GB"/>
              </w:rPr>
              <w:t xml:space="preserve"> or "FOE"</w:t>
            </w:r>
          </w:p>
        </w:tc>
        <w:tc>
          <w:tcPr>
            <w:tcW w:w="6078" w:type="dxa"/>
            <w:gridSpan w:val="2"/>
          </w:tcPr>
          <w:p w14:paraId="251A37FD" w14:textId="13B141AF" w:rsidR="0060238E" w:rsidRPr="00D23885" w:rsidRDefault="0060238E" w:rsidP="00F96FFA">
            <w:pPr>
              <w:widowControl w:val="0"/>
              <w:tabs>
                <w:tab w:val="left" w:pos="851"/>
                <w:tab w:val="left" w:pos="1843"/>
                <w:tab w:val="left" w:pos="3119"/>
                <w:tab w:val="left" w:pos="4253"/>
              </w:tabs>
              <w:spacing w:after="240"/>
              <w:rPr>
                <w:rFonts w:ascii="Georgia" w:hAnsi="Georgia"/>
                <w:highlight w:val="yellow"/>
              </w:rPr>
            </w:pPr>
            <w:r w:rsidRPr="00C12C2C">
              <w:rPr>
                <w:rFonts w:ascii="Georgia" w:hAnsi="Georgia" w:cs="Arial"/>
                <w:lang w:eastAsia="en-GB"/>
              </w:rPr>
              <w:t xml:space="preserve">means a communications, measurement, Installation or De-Installation device used by a Field Officer </w:t>
            </w:r>
            <w:r w:rsidRPr="00C12C2C">
              <w:rPr>
                <w:rFonts w:ascii="Georgia" w:hAnsi="Georgia" w:cs="Arial"/>
                <w:color w:val="000000"/>
              </w:rPr>
              <w:t>in performing the EM&amp;FS Services, including the equipment, hardware and software used to conduct Random Alternative Monitoring and other devices used in the authentication and authorisation of the Field Officer when performing the EM&amp;FS Services on Subject Devices;</w:t>
            </w:r>
          </w:p>
        </w:tc>
      </w:tr>
      <w:tr w:rsidR="0060238E" w:rsidRPr="006C3AD8" w14:paraId="62F902CE" w14:textId="77777777" w:rsidTr="00AD4B29">
        <w:tc>
          <w:tcPr>
            <w:tcW w:w="2201" w:type="dxa"/>
          </w:tcPr>
          <w:p w14:paraId="07F3BD80"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Field Safety Corrective Actions</w:t>
            </w:r>
            <w:r>
              <w:rPr>
                <w:rFonts w:ascii="Georgia" w:hAnsi="Georgia" w:cs="Arial"/>
                <w:b/>
                <w:bCs/>
                <w:lang w:eastAsia="en-GB"/>
              </w:rPr>
              <w:t>”</w:t>
            </w:r>
          </w:p>
        </w:tc>
        <w:tc>
          <w:tcPr>
            <w:tcW w:w="6078" w:type="dxa"/>
            <w:gridSpan w:val="2"/>
          </w:tcPr>
          <w:p w14:paraId="2CB97CE4" w14:textId="77777777" w:rsidR="0060238E" w:rsidRPr="006C3AD8" w:rsidRDefault="0060238E" w:rsidP="005D5212">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an action taken by the Authority and/or an action instructed to be taken by the Authority in accordance with the provisions of this Contract to reduce any risk of death or serious deterioration in the state of health which may become associated with a Product;</w:t>
            </w:r>
          </w:p>
        </w:tc>
      </w:tr>
      <w:tr w:rsidR="0060238E" w:rsidRPr="006C3AD8" w14:paraId="38DB316E" w14:textId="77777777" w:rsidTr="00AD4B29">
        <w:tc>
          <w:tcPr>
            <w:tcW w:w="2201" w:type="dxa"/>
          </w:tcPr>
          <w:p w14:paraId="05ED79B9" w14:textId="77777777" w:rsidR="0060238E" w:rsidRPr="006C3AD8" w:rsidRDefault="0060238E" w:rsidP="00E367D8">
            <w:pPr>
              <w:widowControl w:val="0"/>
              <w:spacing w:after="240"/>
              <w:jc w:val="left"/>
              <w:rPr>
                <w:rFonts w:ascii="Georgia" w:hAnsi="Georgia" w:cs="Arial"/>
                <w:b/>
                <w:bCs/>
              </w:rPr>
            </w:pPr>
            <w:r>
              <w:rPr>
                <w:rFonts w:ascii="Georgia" w:hAnsi="Georgia" w:cs="Arial"/>
                <w:b/>
                <w:bCs/>
              </w:rPr>
              <w:t>“</w:t>
            </w:r>
            <w:r w:rsidRPr="006C3AD8">
              <w:rPr>
                <w:rFonts w:ascii="Georgia" w:hAnsi="Georgia" w:cs="Arial"/>
                <w:b/>
                <w:bCs/>
              </w:rPr>
              <w:t>Financial Distress Event</w:t>
            </w:r>
            <w:r>
              <w:rPr>
                <w:rFonts w:ascii="Georgia" w:hAnsi="Georgia" w:cs="Arial"/>
                <w:b/>
                <w:bCs/>
              </w:rPr>
              <w:t>”</w:t>
            </w:r>
          </w:p>
        </w:tc>
        <w:tc>
          <w:tcPr>
            <w:tcW w:w="6078" w:type="dxa"/>
            <w:gridSpan w:val="2"/>
          </w:tcPr>
          <w:p w14:paraId="02635C5E" w14:textId="77777777" w:rsidR="0060238E" w:rsidRPr="006C3AD8" w:rsidRDefault="0060238E" w:rsidP="00082265">
            <w:pPr>
              <w:widowControl w:val="0"/>
              <w:tabs>
                <w:tab w:val="left" w:pos="851"/>
                <w:tab w:val="left" w:pos="1843"/>
                <w:tab w:val="left" w:pos="3119"/>
                <w:tab w:val="left" w:pos="4253"/>
              </w:tabs>
              <w:spacing w:after="240"/>
              <w:rPr>
                <w:rFonts w:ascii="Georgia" w:hAnsi="Georgia" w:cs="Arial"/>
              </w:rPr>
            </w:pPr>
            <w:r>
              <w:rPr>
                <w:rFonts w:ascii="Georgia" w:hAnsi="Georgia"/>
              </w:rPr>
              <w:t>means the events</w:t>
            </w:r>
            <w:r w:rsidRPr="006C3AD8">
              <w:rPr>
                <w:rFonts w:ascii="Georgia" w:hAnsi="Georgia"/>
              </w:rPr>
              <w:t xml:space="preserve"> listed in Paragraph </w:t>
            </w:r>
            <w:r>
              <w:rPr>
                <w:rFonts w:ascii="Georgia" w:hAnsi="Georgia"/>
              </w:rPr>
              <w:t>5</w:t>
            </w:r>
            <w:r w:rsidRPr="006C3AD8">
              <w:rPr>
                <w:rFonts w:ascii="Georgia" w:hAnsi="Georgia"/>
              </w:rPr>
              <w:t>.1 of</w:t>
            </w:r>
            <w:r w:rsidRPr="006C3AD8">
              <w:rPr>
                <w:rFonts w:ascii="Georgia" w:hAnsi="Georgia" w:cs="Arial"/>
              </w:rPr>
              <w:t xml:space="preserve"> Schedule 16 (Financial Distress);</w:t>
            </w:r>
          </w:p>
        </w:tc>
      </w:tr>
      <w:tr w:rsidR="0060238E" w:rsidRPr="006C3AD8" w14:paraId="31FB34AB" w14:textId="77777777" w:rsidTr="00AD4B29">
        <w:tc>
          <w:tcPr>
            <w:tcW w:w="2201" w:type="dxa"/>
          </w:tcPr>
          <w:p w14:paraId="4C04140B" w14:textId="77777777" w:rsidR="0060238E" w:rsidRPr="006C3AD8" w:rsidRDefault="0060238E" w:rsidP="00E367D8">
            <w:pPr>
              <w:widowControl w:val="0"/>
              <w:spacing w:after="240"/>
              <w:jc w:val="left"/>
              <w:rPr>
                <w:rFonts w:ascii="Georgia" w:hAnsi="Georgia" w:cs="Arial"/>
                <w:b/>
                <w:bCs/>
              </w:rPr>
            </w:pPr>
            <w:r>
              <w:rPr>
                <w:rFonts w:ascii="Georgia" w:hAnsi="Georgia" w:cs="Arial"/>
                <w:b/>
                <w:bCs/>
              </w:rPr>
              <w:t>“</w:t>
            </w:r>
            <w:r w:rsidRPr="006C3AD8">
              <w:rPr>
                <w:rFonts w:ascii="Georgia" w:hAnsi="Georgia" w:cs="Arial"/>
                <w:b/>
                <w:bCs/>
              </w:rPr>
              <w:t>Financial Distress Service Continuity Plan</w:t>
            </w:r>
            <w:r>
              <w:rPr>
                <w:rFonts w:ascii="Georgia" w:hAnsi="Georgia" w:cs="Arial"/>
                <w:b/>
                <w:bCs/>
              </w:rPr>
              <w:t>”</w:t>
            </w:r>
          </w:p>
        </w:tc>
        <w:tc>
          <w:tcPr>
            <w:tcW w:w="6078" w:type="dxa"/>
            <w:gridSpan w:val="2"/>
          </w:tcPr>
          <w:p w14:paraId="5381B4A0" w14:textId="77777777" w:rsidR="0060238E" w:rsidRPr="006C3AD8" w:rsidRDefault="0060238E" w:rsidP="005535FE">
            <w:pPr>
              <w:widowControl w:val="0"/>
              <w:tabs>
                <w:tab w:val="left" w:pos="851"/>
                <w:tab w:val="left" w:pos="1843"/>
                <w:tab w:val="left" w:pos="3119"/>
                <w:tab w:val="left" w:pos="4253"/>
              </w:tabs>
              <w:spacing w:after="240"/>
              <w:rPr>
                <w:rFonts w:ascii="Georgia" w:hAnsi="Georgia" w:cs="Arial"/>
              </w:rPr>
            </w:pPr>
            <w:r w:rsidRPr="00B71E34">
              <w:rPr>
                <w:rFonts w:ascii="Georgia" w:hAnsi="Georgia" w:cs="Arial"/>
              </w:rPr>
              <w:t>means a plan setting out how the Contractor (together with the Guarantor, where appropriate) will ensure the continued performance and delivery of the Services in accordance with this Contract in the event that the Contractor or the Guarantor suffers a Financial Distress Event;</w:t>
            </w:r>
          </w:p>
        </w:tc>
      </w:tr>
      <w:tr w:rsidR="0060238E" w:rsidRPr="006C3AD8" w14:paraId="0B7D3B4A" w14:textId="77777777" w:rsidTr="00AD4B29">
        <w:tc>
          <w:tcPr>
            <w:tcW w:w="2201" w:type="dxa"/>
          </w:tcPr>
          <w:p w14:paraId="0D205619" w14:textId="77777777" w:rsidR="0060238E" w:rsidRPr="006C3AD8" w:rsidRDefault="0060238E" w:rsidP="00E367D8">
            <w:pPr>
              <w:widowControl w:val="0"/>
              <w:spacing w:after="240"/>
              <w:jc w:val="left"/>
              <w:rPr>
                <w:rFonts w:ascii="Georgia" w:hAnsi="Georgia" w:cs="Arial"/>
                <w:b/>
                <w:bCs/>
              </w:rPr>
            </w:pPr>
            <w:r>
              <w:rPr>
                <w:rFonts w:ascii="Georgia" w:hAnsi="Georgia" w:cs="Arial"/>
                <w:b/>
              </w:rPr>
              <w:t>“</w:t>
            </w:r>
            <w:r w:rsidRPr="006C3AD8">
              <w:rPr>
                <w:rFonts w:ascii="Georgia" w:hAnsi="Georgia" w:cs="Arial"/>
                <w:b/>
              </w:rPr>
              <w:t>Financial Indebtedness</w:t>
            </w:r>
            <w:r>
              <w:rPr>
                <w:rFonts w:ascii="Georgia" w:hAnsi="Georgia" w:cs="Arial"/>
                <w:b/>
              </w:rPr>
              <w:t>”</w:t>
            </w:r>
          </w:p>
        </w:tc>
        <w:tc>
          <w:tcPr>
            <w:tcW w:w="6078" w:type="dxa"/>
            <w:gridSpan w:val="2"/>
          </w:tcPr>
          <w:p w14:paraId="2C93A59F" w14:textId="77777777" w:rsidR="0060238E" w:rsidRPr="006C3AD8" w:rsidRDefault="0060238E" w:rsidP="008D42A5">
            <w:pPr>
              <w:pStyle w:val="MarginText"/>
              <w:spacing w:line="240" w:lineRule="auto"/>
              <w:rPr>
                <w:rFonts w:ascii="Georgia" w:hAnsi="Georgia" w:cs="Arial"/>
                <w:b/>
                <w:szCs w:val="22"/>
              </w:rPr>
            </w:pPr>
            <w:r w:rsidRPr="006C3AD8">
              <w:rPr>
                <w:rFonts w:ascii="Georgia" w:hAnsi="Georgia" w:cs="Arial"/>
                <w:szCs w:val="22"/>
              </w:rPr>
              <w:t xml:space="preserve">means any indebtedness for or in respect of (without double counting): </w:t>
            </w:r>
          </w:p>
          <w:p w14:paraId="37458281" w14:textId="77777777" w:rsidR="0060238E" w:rsidRPr="006C3AD8" w:rsidRDefault="0060238E" w:rsidP="008D42A5">
            <w:pPr>
              <w:pStyle w:val="MarginText"/>
              <w:spacing w:line="240" w:lineRule="auto"/>
              <w:rPr>
                <w:rFonts w:ascii="Georgia" w:hAnsi="Georgia" w:cs="Arial"/>
                <w:szCs w:val="22"/>
              </w:rPr>
            </w:pPr>
            <w:r w:rsidRPr="006C3AD8">
              <w:rPr>
                <w:rFonts w:ascii="Georgia" w:hAnsi="Georgia" w:cs="Arial"/>
                <w:szCs w:val="22"/>
              </w:rPr>
              <w:lastRenderedPageBreak/>
              <w:t xml:space="preserve">(a) monies borrowed; </w:t>
            </w:r>
          </w:p>
          <w:p w14:paraId="00AC5C1E" w14:textId="77777777" w:rsidR="0060238E" w:rsidRPr="006C3AD8" w:rsidRDefault="0060238E" w:rsidP="008D42A5">
            <w:pPr>
              <w:pStyle w:val="MarginText"/>
              <w:spacing w:line="240" w:lineRule="auto"/>
              <w:rPr>
                <w:rFonts w:ascii="Georgia" w:hAnsi="Georgia" w:cs="Arial"/>
                <w:szCs w:val="22"/>
              </w:rPr>
            </w:pPr>
            <w:r w:rsidRPr="006C3AD8">
              <w:rPr>
                <w:rFonts w:ascii="Georgia" w:hAnsi="Georgia" w:cs="Arial"/>
                <w:szCs w:val="22"/>
              </w:rPr>
              <w:t xml:space="preserve">(b) any amount raised by acceptance under any acceptance credit facility or dematerialised equivalent; </w:t>
            </w:r>
          </w:p>
          <w:p w14:paraId="6F56A8C9" w14:textId="77777777" w:rsidR="0060238E" w:rsidRPr="006C3AD8" w:rsidRDefault="0060238E" w:rsidP="008D42A5">
            <w:pPr>
              <w:pStyle w:val="MarginText"/>
              <w:spacing w:line="240" w:lineRule="auto"/>
              <w:rPr>
                <w:rFonts w:ascii="Georgia" w:hAnsi="Georgia" w:cs="Arial"/>
                <w:szCs w:val="22"/>
              </w:rPr>
            </w:pPr>
            <w:r w:rsidRPr="006C3AD8">
              <w:rPr>
                <w:rFonts w:ascii="Georgia" w:hAnsi="Georgia" w:cs="Arial"/>
                <w:szCs w:val="22"/>
              </w:rPr>
              <w:t xml:space="preserve">(c) any amount raised pursuant to any note purchase facility or the issue of bonds, notes, debentures, loan stock or any similar instrument; </w:t>
            </w:r>
          </w:p>
          <w:p w14:paraId="6A962892" w14:textId="77777777" w:rsidR="0060238E" w:rsidRPr="006C3AD8" w:rsidRDefault="0060238E" w:rsidP="008D42A5">
            <w:pPr>
              <w:pStyle w:val="MarginText"/>
              <w:spacing w:line="240" w:lineRule="auto"/>
              <w:rPr>
                <w:rFonts w:ascii="Georgia" w:hAnsi="Georgia" w:cs="Arial"/>
                <w:szCs w:val="22"/>
              </w:rPr>
            </w:pPr>
            <w:r w:rsidRPr="006C3AD8">
              <w:rPr>
                <w:rFonts w:ascii="Georgia" w:hAnsi="Georgia" w:cs="Arial"/>
                <w:szCs w:val="22"/>
              </w:rPr>
              <w:t xml:space="preserve">(d) the amount of any liability in respect of any lease or hire purchase contract which would, in accordance with GAAP, be treated as a finance or capital lease; </w:t>
            </w:r>
          </w:p>
          <w:p w14:paraId="1D9F50AB" w14:textId="77777777" w:rsidR="0060238E" w:rsidRPr="006C3AD8" w:rsidRDefault="0060238E" w:rsidP="008D42A5">
            <w:pPr>
              <w:pStyle w:val="MarginText"/>
              <w:spacing w:line="240" w:lineRule="auto"/>
              <w:rPr>
                <w:rFonts w:ascii="Georgia" w:hAnsi="Georgia" w:cs="Arial"/>
                <w:szCs w:val="22"/>
              </w:rPr>
            </w:pPr>
            <w:r w:rsidRPr="006C3AD8">
              <w:rPr>
                <w:rFonts w:ascii="Georgia" w:hAnsi="Georgia" w:cs="Arial"/>
                <w:szCs w:val="22"/>
              </w:rPr>
              <w:t xml:space="preserve">(e) receivables sold or discounted (other than any receivables to the extent they are sold on a non-recourse basis); </w:t>
            </w:r>
          </w:p>
          <w:p w14:paraId="03E66B9E" w14:textId="77777777" w:rsidR="0060238E" w:rsidRPr="006C3AD8" w:rsidRDefault="0060238E" w:rsidP="008D42A5">
            <w:pPr>
              <w:pStyle w:val="MarginText"/>
              <w:spacing w:line="240" w:lineRule="auto"/>
              <w:rPr>
                <w:rFonts w:ascii="Georgia" w:hAnsi="Georgia" w:cs="Arial"/>
                <w:szCs w:val="22"/>
              </w:rPr>
            </w:pPr>
            <w:r w:rsidRPr="006C3AD8">
              <w:rPr>
                <w:rFonts w:ascii="Georgia" w:hAnsi="Georgia" w:cs="Arial"/>
                <w:szCs w:val="22"/>
              </w:rPr>
              <w:t xml:space="preserve">(f) any amount raised under any other transaction (including any forward sale or purchase agreement) having the commercial effect of a borrowing; </w:t>
            </w:r>
          </w:p>
          <w:p w14:paraId="39BB486B" w14:textId="77777777" w:rsidR="0060238E" w:rsidRPr="006C3AD8" w:rsidRDefault="0060238E" w:rsidP="008D42A5">
            <w:pPr>
              <w:pStyle w:val="MarginText"/>
              <w:spacing w:line="240" w:lineRule="auto"/>
              <w:rPr>
                <w:rFonts w:ascii="Georgia" w:hAnsi="Georgia" w:cs="Arial"/>
                <w:szCs w:val="22"/>
              </w:rPr>
            </w:pPr>
            <w:r w:rsidRPr="006C3AD8">
              <w:rPr>
                <w:rFonts w:ascii="Georgia" w:hAnsi="Georgia" w:cs="Arial"/>
                <w:szCs w:val="22"/>
              </w:rPr>
              <w:t xml:space="preserve">(g) any counter-indemnity obligation in respect of a guarantee, indemnity, bond, standby or documentary letter of credit or any other instrument issued by a bank or financial institution; and </w:t>
            </w:r>
          </w:p>
          <w:p w14:paraId="60D5F74D" w14:textId="33DBB449" w:rsidR="0060238E" w:rsidRPr="006C3AD8" w:rsidRDefault="0060238E" w:rsidP="00C72A06">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 xml:space="preserve">(h) the amount of any liability in respect of any guarantee or indemnity for any of the items referred to in </w:t>
            </w:r>
            <w:r>
              <w:rPr>
                <w:rFonts w:ascii="Georgia" w:hAnsi="Georgia" w:cs="Arial"/>
              </w:rPr>
              <w:t>P</w:t>
            </w:r>
            <w:r w:rsidRPr="006C3AD8">
              <w:rPr>
                <w:rFonts w:ascii="Georgia" w:hAnsi="Georgia" w:cs="Arial"/>
              </w:rPr>
              <w:t>aragraphs (a) to (g) above;</w:t>
            </w:r>
          </w:p>
        </w:tc>
      </w:tr>
      <w:tr w:rsidR="0060238E" w:rsidRPr="006C3AD8" w14:paraId="5A6862B6" w14:textId="77777777" w:rsidTr="00AD4B29">
        <w:tc>
          <w:tcPr>
            <w:tcW w:w="2201" w:type="dxa"/>
          </w:tcPr>
          <w:p w14:paraId="5E583217" w14:textId="77777777" w:rsidR="0060238E" w:rsidRPr="006C3AD8" w:rsidRDefault="0060238E" w:rsidP="008C17B2">
            <w:pPr>
              <w:widowControl w:val="0"/>
              <w:spacing w:after="240"/>
              <w:jc w:val="left"/>
              <w:rPr>
                <w:rFonts w:ascii="Georgia" w:hAnsi="Georgia" w:cs="Arial"/>
                <w:b/>
                <w:bCs/>
                <w:lang w:eastAsia="en-GB"/>
              </w:rPr>
            </w:pPr>
            <w:r>
              <w:rPr>
                <w:rFonts w:ascii="Georgia" w:hAnsi="Georgia" w:cs="Arial"/>
                <w:b/>
                <w:bCs/>
              </w:rPr>
              <w:lastRenderedPageBreak/>
              <w:t>“</w:t>
            </w:r>
            <w:r w:rsidRPr="006C3AD8">
              <w:rPr>
                <w:rFonts w:ascii="Georgia" w:hAnsi="Georgia" w:cs="Arial"/>
                <w:b/>
                <w:bCs/>
              </w:rPr>
              <w:t>Financial Model</w:t>
            </w:r>
            <w:r>
              <w:rPr>
                <w:rFonts w:ascii="Georgia" w:hAnsi="Georgia" w:cs="Arial"/>
                <w:b/>
                <w:bCs/>
              </w:rPr>
              <w:t>”</w:t>
            </w:r>
          </w:p>
        </w:tc>
        <w:tc>
          <w:tcPr>
            <w:tcW w:w="6078" w:type="dxa"/>
            <w:gridSpan w:val="2"/>
          </w:tcPr>
          <w:p w14:paraId="78867CA3" w14:textId="0EA02080" w:rsidR="0060238E" w:rsidRPr="006C3AD8" w:rsidRDefault="0060238E" w:rsidP="00C72A06">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rPr>
              <w:t>means the financial model as described in Paragraph 9</w:t>
            </w:r>
            <w:r w:rsidRPr="006C3AD8">
              <w:rPr>
                <w:rFonts w:ascii="Georgia" w:hAnsi="Georgia" w:cs="Arial"/>
              </w:rPr>
              <w:t xml:space="preserve"> of Schedule 6 (Price and Payment Mechanism);</w:t>
            </w:r>
          </w:p>
        </w:tc>
      </w:tr>
      <w:tr w:rsidR="0060238E" w:rsidRPr="006C3AD8" w14:paraId="68F14566" w14:textId="77777777" w:rsidTr="00AD4B29">
        <w:tc>
          <w:tcPr>
            <w:tcW w:w="2201" w:type="dxa"/>
          </w:tcPr>
          <w:p w14:paraId="719FD6BA" w14:textId="7C8AF94A" w:rsidR="0060238E" w:rsidRPr="006C3AD8" w:rsidRDefault="0060238E" w:rsidP="008C17B2">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Financial Response Template</w:t>
            </w:r>
            <w:r>
              <w:rPr>
                <w:rFonts w:ascii="Georgia" w:hAnsi="Georgia" w:cs="Arial"/>
                <w:b/>
                <w:bCs/>
                <w:lang w:eastAsia="en-GB"/>
              </w:rPr>
              <w:t>”</w:t>
            </w:r>
            <w:r w:rsidR="00E51176">
              <w:rPr>
                <w:rFonts w:ascii="Georgia" w:hAnsi="Georgia" w:cs="Arial"/>
                <w:b/>
                <w:bCs/>
                <w:lang w:eastAsia="en-GB"/>
              </w:rPr>
              <w:t xml:space="preserve"> or "FRT"</w:t>
            </w:r>
          </w:p>
        </w:tc>
        <w:tc>
          <w:tcPr>
            <w:tcW w:w="6078" w:type="dxa"/>
            <w:gridSpan w:val="2"/>
          </w:tcPr>
          <w:p w14:paraId="1BFD8C04" w14:textId="77777777" w:rsidR="0060238E" w:rsidRPr="006C3AD8" w:rsidRDefault="0060238E" w:rsidP="00476B57">
            <w:pPr>
              <w:widowControl w:val="0"/>
              <w:tabs>
                <w:tab w:val="left" w:pos="851"/>
                <w:tab w:val="left" w:pos="1843"/>
                <w:tab w:val="left" w:pos="3119"/>
                <w:tab w:val="left" w:pos="4253"/>
              </w:tabs>
              <w:spacing w:after="240"/>
              <w:rPr>
                <w:rFonts w:ascii="Georgia" w:hAnsi="Georgia" w:cs="Arial"/>
                <w:lang w:eastAsia="en-GB"/>
              </w:rPr>
            </w:pPr>
            <w:r w:rsidRPr="006C3AD8">
              <w:rPr>
                <w:rStyle w:val="definition1"/>
                <w:rFonts w:ascii="Georgia" w:hAnsi="Georgia"/>
                <w:sz w:val="22"/>
                <w:szCs w:val="22"/>
              </w:rPr>
              <w:t xml:space="preserve">is contained at Appendix </w:t>
            </w:r>
            <w:r>
              <w:rPr>
                <w:rStyle w:val="definition1"/>
                <w:rFonts w:ascii="Georgia" w:hAnsi="Georgia"/>
                <w:sz w:val="22"/>
                <w:szCs w:val="22"/>
              </w:rPr>
              <w:t>D</w:t>
            </w:r>
            <w:r w:rsidRPr="006C3AD8">
              <w:rPr>
                <w:rStyle w:val="definition1"/>
                <w:rFonts w:ascii="Georgia" w:hAnsi="Georgia"/>
                <w:sz w:val="22"/>
                <w:szCs w:val="22"/>
              </w:rPr>
              <w:t xml:space="preserve"> of Schedule 6 (Price and Payment Mechanism);</w:t>
            </w:r>
          </w:p>
        </w:tc>
      </w:tr>
      <w:tr w:rsidR="0060238E" w:rsidRPr="006C3AD8" w14:paraId="144E054E" w14:textId="77777777" w:rsidTr="00AD4B29">
        <w:tc>
          <w:tcPr>
            <w:tcW w:w="2201" w:type="dxa"/>
          </w:tcPr>
          <w:p w14:paraId="0B0052FE" w14:textId="77777777" w:rsidR="0060238E" w:rsidRPr="006C3AD8" w:rsidRDefault="0060238E" w:rsidP="008C17B2">
            <w:pPr>
              <w:widowControl w:val="0"/>
              <w:spacing w:after="240"/>
              <w:jc w:val="left"/>
              <w:rPr>
                <w:rFonts w:ascii="Georgia" w:hAnsi="Georgia" w:cs="Arial"/>
                <w:b/>
                <w:bCs/>
                <w:lang w:eastAsia="en-GB"/>
              </w:rPr>
            </w:pPr>
            <w:r>
              <w:rPr>
                <w:rFonts w:ascii="Georgia" w:hAnsi="Georgia"/>
                <w:b/>
              </w:rPr>
              <w:t>“</w:t>
            </w:r>
            <w:r w:rsidRPr="00B71E34">
              <w:rPr>
                <w:rFonts w:ascii="Georgia" w:hAnsi="Georgia"/>
                <w:b/>
              </w:rPr>
              <w:t>Financial Standing Thresholds</w:t>
            </w:r>
            <w:r>
              <w:rPr>
                <w:rFonts w:ascii="Georgia" w:hAnsi="Georgia"/>
                <w:b/>
              </w:rPr>
              <w:t>”</w:t>
            </w:r>
          </w:p>
        </w:tc>
        <w:tc>
          <w:tcPr>
            <w:tcW w:w="6078" w:type="dxa"/>
            <w:gridSpan w:val="2"/>
          </w:tcPr>
          <w:p w14:paraId="267C9432" w14:textId="300B8905" w:rsidR="0060238E" w:rsidRPr="006C3AD8" w:rsidRDefault="0060238E" w:rsidP="00E367D8">
            <w:pPr>
              <w:widowControl w:val="0"/>
              <w:tabs>
                <w:tab w:val="left" w:pos="851"/>
                <w:tab w:val="left" w:pos="1843"/>
                <w:tab w:val="left" w:pos="3119"/>
                <w:tab w:val="left" w:pos="4253"/>
              </w:tabs>
              <w:spacing w:after="240"/>
              <w:rPr>
                <w:rStyle w:val="definition1"/>
                <w:rFonts w:ascii="Georgia" w:hAnsi="Georgia"/>
                <w:sz w:val="22"/>
                <w:szCs w:val="22"/>
              </w:rPr>
            </w:pPr>
            <w:r w:rsidRPr="00B71E34">
              <w:rPr>
                <w:rFonts w:ascii="Georgia" w:hAnsi="Georgia"/>
              </w:rPr>
              <w:t xml:space="preserve">means the </w:t>
            </w:r>
            <w:r w:rsidRPr="00B71E34">
              <w:rPr>
                <w:rFonts w:ascii="Georgia" w:hAnsi="Georgia" w:cs="Arial"/>
              </w:rPr>
              <w:t xml:space="preserve">Financial Standing thresholds as set out in </w:t>
            </w:r>
            <w:r>
              <w:rPr>
                <w:rFonts w:ascii="Georgia" w:hAnsi="Georgia" w:cs="Arial"/>
              </w:rPr>
              <w:t>P</w:t>
            </w:r>
            <w:r w:rsidRPr="00B71E34">
              <w:rPr>
                <w:rFonts w:ascii="Georgia" w:hAnsi="Georgia" w:cs="Arial"/>
              </w:rPr>
              <w:t>aragraph 1.3 of Appendix 2</w:t>
            </w:r>
            <w:r>
              <w:rPr>
                <w:rFonts w:ascii="Georgia" w:hAnsi="Georgia" w:cs="Arial"/>
              </w:rPr>
              <w:t xml:space="preserve"> to Schedule 16 (Financial Distress)</w:t>
            </w:r>
            <w:r w:rsidRPr="00B71E34">
              <w:rPr>
                <w:rFonts w:ascii="Georgia" w:hAnsi="Georgia" w:cs="Arial"/>
              </w:rPr>
              <w:t>;</w:t>
            </w:r>
          </w:p>
        </w:tc>
      </w:tr>
      <w:tr w:rsidR="0060238E" w:rsidRPr="006C3AD8" w14:paraId="7B14A22E" w14:textId="77777777" w:rsidTr="00AD4B29">
        <w:tc>
          <w:tcPr>
            <w:tcW w:w="2201" w:type="dxa"/>
          </w:tcPr>
          <w:p w14:paraId="102E2B39" w14:textId="77777777" w:rsidR="0060238E" w:rsidRPr="006C3AD8" w:rsidRDefault="0060238E" w:rsidP="008C17B2">
            <w:pPr>
              <w:widowControl w:val="0"/>
              <w:spacing w:after="240"/>
              <w:jc w:val="left"/>
              <w:rPr>
                <w:rFonts w:ascii="Georgia" w:hAnsi="Georgia" w:cs="Arial"/>
                <w:b/>
                <w:bCs/>
                <w:lang w:eastAsia="en-GB"/>
              </w:rPr>
            </w:pPr>
            <w:r>
              <w:rPr>
                <w:rFonts w:ascii="Georgia" w:hAnsi="Georgia"/>
                <w:b/>
              </w:rPr>
              <w:t>“</w:t>
            </w:r>
            <w:r w:rsidRPr="00B71E34">
              <w:rPr>
                <w:rFonts w:ascii="Georgia" w:hAnsi="Georgia"/>
                <w:b/>
              </w:rPr>
              <w:t>Financial Standing</w:t>
            </w:r>
            <w:r>
              <w:rPr>
                <w:rFonts w:ascii="Georgia" w:hAnsi="Georgia"/>
                <w:b/>
              </w:rPr>
              <w:t>”</w:t>
            </w:r>
          </w:p>
        </w:tc>
        <w:tc>
          <w:tcPr>
            <w:tcW w:w="6078" w:type="dxa"/>
            <w:gridSpan w:val="2"/>
          </w:tcPr>
          <w:p w14:paraId="563CF1C9" w14:textId="77777777" w:rsidR="0060238E" w:rsidRPr="006C3AD8" w:rsidRDefault="0060238E" w:rsidP="00E367D8">
            <w:pPr>
              <w:widowControl w:val="0"/>
              <w:tabs>
                <w:tab w:val="left" w:pos="851"/>
                <w:tab w:val="left" w:pos="1843"/>
                <w:tab w:val="left" w:pos="3119"/>
                <w:tab w:val="left" w:pos="4253"/>
              </w:tabs>
              <w:spacing w:after="240"/>
              <w:rPr>
                <w:rStyle w:val="definition1"/>
                <w:rFonts w:ascii="Georgia" w:hAnsi="Georgia"/>
                <w:sz w:val="22"/>
                <w:szCs w:val="22"/>
              </w:rPr>
            </w:pPr>
            <w:r w:rsidRPr="00B71E34">
              <w:rPr>
                <w:rFonts w:ascii="Georgia" w:hAnsi="Georgia"/>
              </w:rPr>
              <w:t>has the meaning set out in Appendix 2</w:t>
            </w:r>
            <w:r>
              <w:rPr>
                <w:rFonts w:ascii="Georgia" w:hAnsi="Georgia"/>
              </w:rPr>
              <w:t xml:space="preserve"> to Schedule 16 (Financial Distress)</w:t>
            </w:r>
            <w:r w:rsidRPr="00B71E34">
              <w:rPr>
                <w:rFonts w:ascii="Georgia" w:hAnsi="Georgia"/>
              </w:rPr>
              <w:t>;</w:t>
            </w:r>
          </w:p>
        </w:tc>
      </w:tr>
      <w:tr w:rsidR="0060238E" w:rsidRPr="006C3AD8" w14:paraId="492A258B" w14:textId="77777777" w:rsidTr="00AD4B29">
        <w:tc>
          <w:tcPr>
            <w:tcW w:w="2201" w:type="dxa"/>
          </w:tcPr>
          <w:p w14:paraId="619EA9B5" w14:textId="77777777" w:rsidR="0060238E" w:rsidRPr="00B71E34" w:rsidRDefault="0060238E" w:rsidP="00840C75">
            <w:pPr>
              <w:widowControl w:val="0"/>
              <w:spacing w:after="240"/>
              <w:jc w:val="left"/>
              <w:rPr>
                <w:rFonts w:ascii="Georgia" w:hAnsi="Georgia"/>
                <w:b/>
              </w:rPr>
            </w:pPr>
            <w:r>
              <w:rPr>
                <w:rFonts w:ascii="Georgia" w:hAnsi="Georgia"/>
                <w:b/>
              </w:rPr>
              <w:t>“First Line Support”</w:t>
            </w:r>
          </w:p>
        </w:tc>
        <w:tc>
          <w:tcPr>
            <w:tcW w:w="6078" w:type="dxa"/>
            <w:gridSpan w:val="2"/>
          </w:tcPr>
          <w:p w14:paraId="1EE16D48" w14:textId="77777777" w:rsidR="0060238E" w:rsidRPr="00B71E34" w:rsidRDefault="0060238E" w:rsidP="00BE367D">
            <w:pPr>
              <w:widowControl w:val="0"/>
              <w:tabs>
                <w:tab w:val="left" w:pos="851"/>
                <w:tab w:val="left" w:pos="1843"/>
                <w:tab w:val="left" w:pos="3119"/>
                <w:tab w:val="left" w:pos="4253"/>
              </w:tabs>
              <w:spacing w:after="240"/>
              <w:rPr>
                <w:rFonts w:ascii="Georgia" w:hAnsi="Georgia"/>
              </w:rPr>
            </w:pPr>
            <w:proofErr w:type="gramStart"/>
            <w:r>
              <w:rPr>
                <w:rFonts w:ascii="Georgia" w:hAnsi="Georgia"/>
              </w:rPr>
              <w:t>means</w:t>
            </w:r>
            <w:proofErr w:type="gramEnd"/>
            <w:r>
              <w:rPr>
                <w:rFonts w:ascii="Georgia" w:hAnsi="Georgia"/>
              </w:rPr>
              <w:t xml:space="preserve"> the</w:t>
            </w:r>
            <w:r w:rsidRPr="00BF3E8F">
              <w:rPr>
                <w:rFonts w:ascii="Georgia" w:hAnsi="Georgia"/>
              </w:rPr>
              <w:t xml:space="preserve"> support level </w:t>
            </w:r>
            <w:r>
              <w:rPr>
                <w:rFonts w:ascii="Georgia" w:hAnsi="Georgia"/>
              </w:rPr>
              <w:t xml:space="preserve">which </w:t>
            </w:r>
            <w:r w:rsidRPr="00BF3E8F">
              <w:rPr>
                <w:rFonts w:ascii="Georgia" w:hAnsi="Georgia"/>
              </w:rPr>
              <w:t xml:space="preserve">receives inbound requests through channels like phone, Web forms, email, chat, or other means based on the documented agreement with the </w:t>
            </w:r>
            <w:r>
              <w:rPr>
                <w:rFonts w:ascii="Georgia" w:hAnsi="Georgia"/>
              </w:rPr>
              <w:t>Authority. First line</w:t>
            </w:r>
            <w:r w:rsidRPr="00BF3E8F">
              <w:rPr>
                <w:rFonts w:ascii="Georgia" w:hAnsi="Georgia"/>
              </w:rPr>
              <w:t xml:space="preserve"> support typically includes individuals that have very limited technical expertise. </w:t>
            </w:r>
            <w:r>
              <w:rPr>
                <w:rFonts w:ascii="Georgia" w:hAnsi="Georgia"/>
              </w:rPr>
              <w:t>First line</w:t>
            </w:r>
            <w:r w:rsidRPr="00BF3E8F">
              <w:rPr>
                <w:rFonts w:ascii="Georgia" w:hAnsi="Georgia"/>
              </w:rPr>
              <w:t xml:space="preserve"> support </w:t>
            </w:r>
            <w:r w:rsidRPr="00BF3E8F">
              <w:rPr>
                <w:rFonts w:ascii="Georgia" w:hAnsi="Georgia"/>
              </w:rPr>
              <w:lastRenderedPageBreak/>
              <w:t>logs, categorizes, prioritizes, tracks, and routes (</w:t>
            </w:r>
            <w:proofErr w:type="spellStart"/>
            <w:r w:rsidRPr="00BF3E8F">
              <w:rPr>
                <w:rFonts w:ascii="Georgia" w:hAnsi="Georgia"/>
              </w:rPr>
              <w:t>i</w:t>
            </w:r>
            <w:proofErr w:type="spellEnd"/>
            <w:r w:rsidRPr="00BF3E8F">
              <w:rPr>
                <w:rFonts w:ascii="Georgia" w:hAnsi="Georgia"/>
              </w:rPr>
              <w:t xml:space="preserve">) </w:t>
            </w:r>
            <w:r>
              <w:rPr>
                <w:rFonts w:ascii="Georgia" w:hAnsi="Georgia"/>
              </w:rPr>
              <w:t>I</w:t>
            </w:r>
            <w:r w:rsidRPr="00BF3E8F">
              <w:rPr>
                <w:rFonts w:ascii="Georgia" w:hAnsi="Georgia"/>
              </w:rPr>
              <w:t xml:space="preserve">ncidents reported by users or (ii) alarms raised by monitoring tools. </w:t>
            </w:r>
            <w:r>
              <w:rPr>
                <w:rFonts w:ascii="Georgia" w:hAnsi="Georgia"/>
              </w:rPr>
              <w:t>First line support</w:t>
            </w:r>
            <w:r w:rsidRPr="00BF3E8F">
              <w:rPr>
                <w:rFonts w:ascii="Georgia" w:hAnsi="Georgia"/>
              </w:rPr>
              <w:t xml:space="preserve"> is intended to be the first to acknowledge an </w:t>
            </w:r>
            <w:r>
              <w:rPr>
                <w:rFonts w:ascii="Georgia" w:hAnsi="Georgia"/>
              </w:rPr>
              <w:t>I</w:t>
            </w:r>
            <w:r w:rsidRPr="00BF3E8F">
              <w:rPr>
                <w:rFonts w:ascii="Georgia" w:hAnsi="Georgia"/>
              </w:rPr>
              <w:t xml:space="preserve">ncident. </w:t>
            </w:r>
            <w:r>
              <w:rPr>
                <w:rFonts w:ascii="Georgia" w:hAnsi="Georgia"/>
              </w:rPr>
              <w:t>First line</w:t>
            </w:r>
            <w:r w:rsidRPr="00BF3E8F">
              <w:rPr>
                <w:rFonts w:ascii="Georgia" w:hAnsi="Georgia"/>
              </w:rPr>
              <w:t xml:space="preserve"> support tracks </w:t>
            </w:r>
            <w:r>
              <w:rPr>
                <w:rFonts w:ascii="Georgia" w:hAnsi="Georgia"/>
              </w:rPr>
              <w:t>Incidents</w:t>
            </w:r>
            <w:r w:rsidRPr="00BF3E8F">
              <w:rPr>
                <w:rFonts w:ascii="Georgia" w:hAnsi="Georgia"/>
              </w:rPr>
              <w:t xml:space="preserve"> until successfully resolved. </w:t>
            </w:r>
            <w:r>
              <w:rPr>
                <w:rFonts w:ascii="Georgia" w:hAnsi="Georgia"/>
              </w:rPr>
              <w:t>First line support</w:t>
            </w:r>
            <w:r w:rsidRPr="00BF3E8F">
              <w:rPr>
                <w:rFonts w:ascii="Georgia" w:hAnsi="Georgia"/>
              </w:rPr>
              <w:t xml:space="preserve"> engineers can implement basic, documented break-fix tasks along the lines of following a cookbook recipe</w:t>
            </w:r>
            <w:r>
              <w:rPr>
                <w:rFonts w:ascii="Georgia" w:hAnsi="Georgia"/>
              </w:rPr>
              <w:t>;</w:t>
            </w:r>
          </w:p>
        </w:tc>
      </w:tr>
      <w:tr w:rsidR="0060238E" w:rsidRPr="006C3AD8" w14:paraId="0AA3FC8C" w14:textId="77777777" w:rsidTr="00AD4B29">
        <w:tc>
          <w:tcPr>
            <w:tcW w:w="2201" w:type="dxa"/>
          </w:tcPr>
          <w:p w14:paraId="47136163"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lastRenderedPageBreak/>
              <w:t>“</w:t>
            </w:r>
            <w:r w:rsidRPr="006C3AD8">
              <w:rPr>
                <w:rFonts w:ascii="Georgia" w:hAnsi="Georgia" w:cs="Arial"/>
                <w:b/>
                <w:bCs/>
                <w:lang w:eastAsia="en-GB"/>
              </w:rPr>
              <w:t>FOIA</w:t>
            </w:r>
            <w:r>
              <w:rPr>
                <w:rFonts w:ascii="Georgia" w:hAnsi="Georgia" w:cs="Arial"/>
                <w:b/>
                <w:bCs/>
                <w:lang w:eastAsia="en-GB"/>
              </w:rPr>
              <w:t>”</w:t>
            </w:r>
          </w:p>
        </w:tc>
        <w:tc>
          <w:tcPr>
            <w:tcW w:w="6078" w:type="dxa"/>
            <w:gridSpan w:val="2"/>
          </w:tcPr>
          <w:p w14:paraId="4D8BE383"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Freedom of Information Act 2000 and any subordinate legislation (as defined in section 84 of the Freedom of Information Act 2000) made under the Freedom of Information Act 2000 from time to time together with any guidance and/or codes of practice issued by the Information Commissioner or relevant Government Department in relation to such Act;</w:t>
            </w:r>
          </w:p>
        </w:tc>
      </w:tr>
      <w:tr w:rsidR="0060238E" w:rsidRPr="006C3AD8" w14:paraId="6DE669D6" w14:textId="77777777" w:rsidTr="00AD4B29">
        <w:tc>
          <w:tcPr>
            <w:tcW w:w="2201" w:type="dxa"/>
          </w:tcPr>
          <w:p w14:paraId="501C462C"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Force Majeure Event</w:t>
            </w:r>
            <w:r>
              <w:rPr>
                <w:rFonts w:ascii="Georgia" w:hAnsi="Georgia" w:cs="Arial"/>
                <w:b/>
                <w:bCs/>
                <w:lang w:eastAsia="en-GB"/>
              </w:rPr>
              <w:t>”</w:t>
            </w:r>
          </w:p>
        </w:tc>
        <w:tc>
          <w:tcPr>
            <w:tcW w:w="6078" w:type="dxa"/>
            <w:gridSpan w:val="2"/>
          </w:tcPr>
          <w:p w14:paraId="67BCF27A"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occurrence after the date of this Contract of any of the following events:</w:t>
            </w:r>
          </w:p>
          <w:p w14:paraId="56AF331F"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(a)</w:t>
            </w:r>
            <w:r w:rsidRPr="006C3AD8">
              <w:rPr>
                <w:rFonts w:ascii="Georgia" w:hAnsi="Georgia" w:cs="Arial"/>
                <w:lang w:eastAsia="en-GB"/>
              </w:rPr>
              <w:tab/>
              <w:t>war, civil war, armed conflict or terrorism; or</w:t>
            </w:r>
          </w:p>
          <w:p w14:paraId="1A490F52" w14:textId="77777777" w:rsidR="0060238E" w:rsidRPr="006C3AD8" w:rsidRDefault="0060238E" w:rsidP="00E367D8">
            <w:pPr>
              <w:widowControl w:val="0"/>
              <w:tabs>
                <w:tab w:val="left" w:pos="851"/>
                <w:tab w:val="left" w:pos="1843"/>
                <w:tab w:val="left" w:pos="3119"/>
                <w:tab w:val="left" w:pos="4253"/>
              </w:tabs>
              <w:spacing w:after="240"/>
              <w:ind w:left="851" w:hanging="851"/>
              <w:rPr>
                <w:rFonts w:ascii="Georgia" w:hAnsi="Georgia" w:cs="Arial"/>
                <w:lang w:eastAsia="en-GB"/>
              </w:rPr>
            </w:pPr>
            <w:r w:rsidRPr="006C3AD8">
              <w:rPr>
                <w:rFonts w:ascii="Georgia" w:hAnsi="Georgia" w:cs="Arial"/>
                <w:lang w:eastAsia="en-GB"/>
              </w:rPr>
              <w:t>(b)</w:t>
            </w:r>
            <w:r w:rsidRPr="006C3AD8">
              <w:rPr>
                <w:rFonts w:ascii="Georgia" w:hAnsi="Georgia" w:cs="Arial"/>
                <w:lang w:eastAsia="en-GB"/>
              </w:rPr>
              <w:tab/>
              <w:t>nuclear and radioactive explosion (including from any nuclear installation or nuclear weapon), chemical or biological contamination unless the source or the cause of the contamination is the result of the actions of or breach by the Contractor or its sub-contractors,</w:t>
            </w:r>
          </w:p>
          <w:p w14:paraId="7FDD7535"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which directly causes either Party (the </w:t>
            </w:r>
            <w:r w:rsidRPr="00AE0743">
              <w:rPr>
                <w:rFonts w:ascii="Georgia" w:hAnsi="Georgia" w:cs="Arial"/>
                <w:b/>
                <w:lang w:eastAsia="en-GB"/>
              </w:rPr>
              <w:t>“</w:t>
            </w:r>
            <w:r w:rsidRPr="006C3AD8">
              <w:rPr>
                <w:rFonts w:ascii="Georgia" w:hAnsi="Georgia" w:cs="Arial"/>
                <w:b/>
                <w:lang w:eastAsia="en-GB"/>
              </w:rPr>
              <w:t>Affected Party</w:t>
            </w:r>
            <w:r w:rsidRPr="00AE0743">
              <w:rPr>
                <w:rFonts w:ascii="Georgia" w:hAnsi="Georgia" w:cs="Arial"/>
                <w:b/>
                <w:lang w:eastAsia="en-GB"/>
              </w:rPr>
              <w:t>”</w:t>
            </w:r>
            <w:r w:rsidRPr="006C3AD8">
              <w:rPr>
                <w:rFonts w:ascii="Georgia" w:hAnsi="Georgia" w:cs="Arial"/>
                <w:lang w:eastAsia="en-GB"/>
              </w:rPr>
              <w:t>) to be unable to comply with all or a material part of its obligations under this Contract;</w:t>
            </w:r>
          </w:p>
        </w:tc>
      </w:tr>
      <w:tr w:rsidR="0060238E" w:rsidRPr="006C3AD8" w14:paraId="5C42B870" w14:textId="77777777" w:rsidTr="00AD4B29">
        <w:tc>
          <w:tcPr>
            <w:tcW w:w="2201" w:type="dxa"/>
          </w:tcPr>
          <w:p w14:paraId="3B77330D" w14:textId="77777777" w:rsidR="0060238E" w:rsidRPr="006C3AD8" w:rsidRDefault="0060238E" w:rsidP="00E367D8">
            <w:pPr>
              <w:widowControl w:val="0"/>
              <w:spacing w:after="240"/>
              <w:jc w:val="left"/>
              <w:rPr>
                <w:rFonts w:ascii="Georgia" w:hAnsi="Georgia" w:cs="Arial"/>
                <w:b/>
                <w:bCs/>
              </w:rPr>
            </w:pPr>
            <w:r>
              <w:rPr>
                <w:rFonts w:ascii="Georgia" w:hAnsi="Georgia" w:cs="Arial"/>
                <w:b/>
                <w:bCs/>
              </w:rPr>
              <w:t>“</w:t>
            </w:r>
            <w:r w:rsidRPr="006C3AD8">
              <w:rPr>
                <w:rFonts w:ascii="Georgia" w:hAnsi="Georgia" w:cs="Georgia"/>
                <w:b/>
                <w:bCs/>
              </w:rPr>
              <w:t>Force Majeure Termination Sum</w:t>
            </w:r>
            <w:r>
              <w:rPr>
                <w:rFonts w:ascii="Georgia" w:hAnsi="Georgia" w:cs="Georgia"/>
                <w:b/>
                <w:bCs/>
              </w:rPr>
              <w:t>”</w:t>
            </w:r>
          </w:p>
        </w:tc>
        <w:tc>
          <w:tcPr>
            <w:tcW w:w="6078" w:type="dxa"/>
            <w:gridSpan w:val="2"/>
          </w:tcPr>
          <w:p w14:paraId="66EE3A62" w14:textId="388C862C" w:rsidR="0060238E" w:rsidRPr="006C3AD8" w:rsidRDefault="0060238E" w:rsidP="00082435">
            <w:pPr>
              <w:widowControl w:val="0"/>
              <w:tabs>
                <w:tab w:val="left" w:pos="851"/>
                <w:tab w:val="left" w:pos="1843"/>
                <w:tab w:val="left" w:pos="3119"/>
                <w:tab w:val="left" w:pos="4253"/>
              </w:tabs>
              <w:spacing w:after="240"/>
              <w:rPr>
                <w:rFonts w:ascii="Georgia" w:hAnsi="Georgia" w:cs="Arial"/>
              </w:rPr>
            </w:pPr>
            <w:r w:rsidRPr="006C3AD8">
              <w:rPr>
                <w:rFonts w:ascii="Georgia" w:hAnsi="Georgia" w:cs="Arial"/>
                <w:lang w:eastAsia="en-GB"/>
              </w:rPr>
              <w:t xml:space="preserve">means the amount payable by the Authority to the Contractor pursuant to </w:t>
            </w:r>
            <w:r w:rsidRPr="00F64544">
              <w:rPr>
                <w:rFonts w:ascii="Georgia" w:hAnsi="Georgia" w:cs="Arial"/>
                <w:lang w:eastAsia="en-GB"/>
              </w:rPr>
              <w:t xml:space="preserve">Clause </w:t>
            </w:r>
            <w:r>
              <w:rPr>
                <w:rFonts w:ascii="Georgia" w:hAnsi="Georgia" w:cs="Arial"/>
                <w:lang w:eastAsia="en-GB"/>
              </w:rPr>
              <w:t>53</w:t>
            </w:r>
            <w:r w:rsidRPr="00F64544">
              <w:rPr>
                <w:rFonts w:ascii="Georgia" w:hAnsi="Georgia" w:cs="Arial"/>
                <w:lang w:eastAsia="en-GB"/>
              </w:rPr>
              <w:t>.3.3</w:t>
            </w:r>
            <w:r w:rsidR="00E51176">
              <w:rPr>
                <w:rFonts w:ascii="Georgia" w:hAnsi="Georgia" w:cs="Arial"/>
                <w:lang w:eastAsia="en-GB"/>
              </w:rPr>
              <w:t xml:space="preserve"> (Termination on Force Majeure Event)</w:t>
            </w:r>
            <w:r w:rsidRPr="006C3AD8">
              <w:rPr>
                <w:rFonts w:ascii="Georgia" w:hAnsi="Georgia" w:cs="Arial"/>
                <w:lang w:eastAsia="en-GB"/>
              </w:rPr>
              <w:t xml:space="preserve"> in the event of a termination on a Force Majeure Event</w:t>
            </w:r>
            <w:r w:rsidRPr="006C3AD8">
              <w:rPr>
                <w:rFonts w:ascii="Georgia" w:hAnsi="Georgia" w:cs="Arial"/>
              </w:rPr>
              <w:t>;</w:t>
            </w:r>
          </w:p>
        </w:tc>
      </w:tr>
      <w:tr w:rsidR="0060238E" w:rsidRPr="006C3AD8" w14:paraId="136ACB48" w14:textId="77777777" w:rsidTr="00AD4B29">
        <w:tc>
          <w:tcPr>
            <w:tcW w:w="2201" w:type="dxa"/>
          </w:tcPr>
          <w:p w14:paraId="06AA7DAD" w14:textId="77777777" w:rsidR="0060238E" w:rsidRPr="006C3AD8" w:rsidRDefault="0060238E" w:rsidP="00E367D8">
            <w:pPr>
              <w:widowControl w:val="0"/>
              <w:spacing w:after="240"/>
              <w:jc w:val="left"/>
              <w:rPr>
                <w:rFonts w:ascii="Georgia" w:hAnsi="Georgia" w:cs="Arial"/>
                <w:b/>
                <w:bCs/>
              </w:rPr>
            </w:pPr>
            <w:r>
              <w:rPr>
                <w:rFonts w:ascii="Georgia" w:hAnsi="Georgia" w:cs="Arial"/>
                <w:b/>
                <w:lang w:eastAsia="en-GB"/>
              </w:rPr>
              <w:t>“</w:t>
            </w:r>
            <w:r w:rsidRPr="006C3AD8">
              <w:rPr>
                <w:rFonts w:ascii="Georgia" w:hAnsi="Georgia" w:cs="Arial"/>
                <w:b/>
                <w:lang w:eastAsia="en-GB"/>
              </w:rPr>
              <w:t>Forecast Tolerance Threshold</w:t>
            </w:r>
            <w:r>
              <w:rPr>
                <w:rFonts w:ascii="Georgia" w:hAnsi="Georgia" w:cs="Arial"/>
                <w:b/>
                <w:lang w:eastAsia="en-GB"/>
              </w:rPr>
              <w:t>”</w:t>
            </w:r>
          </w:p>
        </w:tc>
        <w:tc>
          <w:tcPr>
            <w:tcW w:w="6078" w:type="dxa"/>
            <w:gridSpan w:val="2"/>
          </w:tcPr>
          <w:p w14:paraId="55A41948" w14:textId="77777777" w:rsidR="0060238E" w:rsidRPr="00F64544" w:rsidRDefault="0060238E" w:rsidP="00E367D8">
            <w:pPr>
              <w:widowControl w:val="0"/>
              <w:tabs>
                <w:tab w:val="left" w:pos="851"/>
                <w:tab w:val="left" w:pos="1843"/>
                <w:tab w:val="left" w:pos="3119"/>
                <w:tab w:val="left" w:pos="4253"/>
              </w:tabs>
              <w:spacing w:after="240"/>
              <w:rPr>
                <w:rFonts w:ascii="Georgia" w:hAnsi="Georgia"/>
              </w:rPr>
            </w:pPr>
            <w:r w:rsidRPr="006C3AD8">
              <w:rPr>
                <w:rFonts w:ascii="Georgia" w:hAnsi="Georgia" w:cs="Arial"/>
                <w:lang w:eastAsia="en-GB"/>
              </w:rPr>
              <w:t>has the meaning given to it in Clause 11.2 (Product Orders);</w:t>
            </w:r>
          </w:p>
        </w:tc>
      </w:tr>
      <w:tr w:rsidR="0060238E" w:rsidRPr="006C3AD8" w14:paraId="1487D52A" w14:textId="77777777" w:rsidTr="00AD4B29">
        <w:tc>
          <w:tcPr>
            <w:tcW w:w="2201" w:type="dxa"/>
          </w:tcPr>
          <w:p w14:paraId="43914CFF" w14:textId="50C08C45" w:rsidR="0060238E" w:rsidRPr="00622FCA" w:rsidRDefault="0060238E" w:rsidP="00E367D8">
            <w:pPr>
              <w:widowControl w:val="0"/>
              <w:spacing w:after="240"/>
              <w:jc w:val="left"/>
              <w:rPr>
                <w:rFonts w:ascii="Georgia" w:hAnsi="Georgia" w:cs="Arial"/>
                <w:b/>
                <w:bCs/>
              </w:rPr>
            </w:pPr>
            <w:r w:rsidRPr="00622FCA">
              <w:rPr>
                <w:rFonts w:ascii="Georgia" w:hAnsi="Georgia" w:cs="Arial"/>
                <w:b/>
                <w:bCs/>
              </w:rPr>
              <w:t>"Full Services"</w:t>
            </w:r>
          </w:p>
        </w:tc>
        <w:tc>
          <w:tcPr>
            <w:tcW w:w="6078" w:type="dxa"/>
            <w:gridSpan w:val="2"/>
          </w:tcPr>
          <w:p w14:paraId="38439A6B" w14:textId="6E41436C" w:rsidR="0060238E" w:rsidRPr="00CE1CC1" w:rsidRDefault="0060238E" w:rsidP="00EC32C7">
            <w:pPr>
              <w:widowControl w:val="0"/>
              <w:tabs>
                <w:tab w:val="left" w:pos="851"/>
                <w:tab w:val="left" w:pos="1843"/>
                <w:tab w:val="left" w:pos="3119"/>
                <w:tab w:val="left" w:pos="4253"/>
              </w:tabs>
              <w:spacing w:after="240"/>
              <w:rPr>
                <w:rFonts w:ascii="Georgia" w:hAnsi="Georgia" w:cs="Arial"/>
                <w:highlight w:val="red"/>
              </w:rPr>
            </w:pPr>
            <w:r w:rsidRPr="0011219A">
              <w:rPr>
                <w:rFonts w:ascii="Georgia" w:hAnsi="Georgia" w:cs="Arial"/>
              </w:rPr>
              <w:t>means the date on which the transition to the provision of the Services under this Contract has been successfully completed, including the completion of the transfer of the caseload of Subjects from the IT systems of both of the previous providers of EM Services into the Contractor's IT systems;</w:t>
            </w:r>
          </w:p>
        </w:tc>
      </w:tr>
      <w:tr w:rsidR="00E667F6" w:rsidRPr="006C3AD8" w14:paraId="6F92EBE0" w14:textId="77777777" w:rsidTr="00AD4B29">
        <w:tc>
          <w:tcPr>
            <w:tcW w:w="2201" w:type="dxa"/>
          </w:tcPr>
          <w:p w14:paraId="07292865" w14:textId="5870144C" w:rsidR="00E667F6" w:rsidRPr="00E667F6" w:rsidRDefault="00E667F6" w:rsidP="00E367D8">
            <w:pPr>
              <w:widowControl w:val="0"/>
              <w:spacing w:after="240"/>
              <w:jc w:val="left"/>
              <w:rPr>
                <w:rFonts w:ascii="Georgia" w:hAnsi="Georgia" w:cs="Arial"/>
                <w:b/>
                <w:bCs/>
                <w:lang w:eastAsia="en-GB"/>
              </w:rPr>
            </w:pPr>
            <w:r w:rsidRPr="00E667F6">
              <w:rPr>
                <w:rFonts w:ascii="Georgia" w:hAnsi="Georgia"/>
                <w:b/>
              </w:rPr>
              <w:t xml:space="preserve">“General Change </w:t>
            </w:r>
            <w:r w:rsidRPr="00E667F6">
              <w:rPr>
                <w:rFonts w:ascii="Georgia" w:hAnsi="Georgia"/>
                <w:b/>
              </w:rPr>
              <w:lastRenderedPageBreak/>
              <w:t>in Law</w:t>
            </w:r>
            <w:r w:rsidRPr="00E667F6">
              <w:rPr>
                <w:rFonts w:ascii="Georgia" w:hAnsi="Georgia"/>
              </w:rPr>
              <w:t>”</w:t>
            </w:r>
          </w:p>
        </w:tc>
        <w:tc>
          <w:tcPr>
            <w:tcW w:w="6078" w:type="dxa"/>
            <w:gridSpan w:val="2"/>
          </w:tcPr>
          <w:p w14:paraId="7225D10A" w14:textId="6AF5E2C3" w:rsidR="00E667F6" w:rsidRPr="00E667F6" w:rsidRDefault="00E667F6" w:rsidP="00E667F6">
            <w:pPr>
              <w:rPr>
                <w:rFonts w:ascii="Georgia" w:hAnsi="Georgia"/>
              </w:rPr>
            </w:pPr>
            <w:r w:rsidRPr="00E667F6">
              <w:rPr>
                <w:rFonts w:ascii="Georgia" w:hAnsi="Georgia"/>
              </w:rPr>
              <w:lastRenderedPageBreak/>
              <w:t xml:space="preserve">means a Change in Law where the change is of a general legislative nature (including taxation or duties of any sort </w:t>
            </w:r>
            <w:r w:rsidRPr="00E667F6">
              <w:rPr>
                <w:rFonts w:ascii="Georgia" w:hAnsi="Georgia"/>
              </w:rPr>
              <w:lastRenderedPageBreak/>
              <w:t>affecting the Contractor) or which affects or relates to a Comparable Supply</w:t>
            </w:r>
            <w:r>
              <w:rPr>
                <w:rFonts w:ascii="Georgia" w:hAnsi="Georgia"/>
              </w:rPr>
              <w:t>;</w:t>
            </w:r>
          </w:p>
          <w:p w14:paraId="50FF5CAB" w14:textId="77777777" w:rsidR="00E667F6" w:rsidRPr="00E667F6" w:rsidRDefault="00E667F6" w:rsidP="00E367D8">
            <w:pPr>
              <w:widowControl w:val="0"/>
              <w:tabs>
                <w:tab w:val="left" w:pos="851"/>
                <w:tab w:val="left" w:pos="1843"/>
                <w:tab w:val="left" w:pos="3119"/>
                <w:tab w:val="left" w:pos="4253"/>
              </w:tabs>
              <w:spacing w:after="240"/>
              <w:rPr>
                <w:rFonts w:ascii="Georgia" w:hAnsi="Georgia" w:cs="Arial"/>
                <w:lang w:eastAsia="en-GB"/>
              </w:rPr>
            </w:pPr>
          </w:p>
        </w:tc>
      </w:tr>
      <w:tr w:rsidR="0060238E" w:rsidRPr="006C3AD8" w14:paraId="643BCC23" w14:textId="77777777" w:rsidTr="00AD4B29">
        <w:tc>
          <w:tcPr>
            <w:tcW w:w="2201" w:type="dxa"/>
          </w:tcPr>
          <w:p w14:paraId="3716D7E0"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lastRenderedPageBreak/>
              <w:t>“</w:t>
            </w:r>
            <w:r w:rsidRPr="006C3AD8">
              <w:rPr>
                <w:rFonts w:ascii="Georgia" w:hAnsi="Georgia" w:cs="Arial"/>
                <w:b/>
                <w:bCs/>
                <w:lang w:eastAsia="en-GB"/>
              </w:rPr>
              <w:t>Good Industry Practice</w:t>
            </w:r>
            <w:r>
              <w:rPr>
                <w:rFonts w:ascii="Georgia" w:hAnsi="Georgia" w:cs="Arial"/>
                <w:b/>
                <w:bCs/>
                <w:lang w:eastAsia="en-GB"/>
              </w:rPr>
              <w:t>”</w:t>
            </w:r>
          </w:p>
        </w:tc>
        <w:tc>
          <w:tcPr>
            <w:tcW w:w="6078" w:type="dxa"/>
            <w:gridSpan w:val="2"/>
          </w:tcPr>
          <w:p w14:paraId="02647DD3"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exercise of that degree of skill, care, prudence and foresight and operating practice which would reasonably and ordinarily be expected from time to time of a skilled and experienced supplier of products (engaged in the same type of undertaking as that of the Contractor) or provider of services similar to the Services or any sub-contractor under the same or similar circumstances;</w:t>
            </w:r>
          </w:p>
        </w:tc>
      </w:tr>
      <w:tr w:rsidR="0060238E" w:rsidRPr="006C3AD8" w14:paraId="2DDA4192" w14:textId="77777777" w:rsidTr="00AD4B29">
        <w:tc>
          <w:tcPr>
            <w:tcW w:w="2201" w:type="dxa"/>
          </w:tcPr>
          <w:p w14:paraId="6513354E" w14:textId="77777777" w:rsidR="0060238E" w:rsidRPr="006C3AD8" w:rsidRDefault="0060238E" w:rsidP="003267AC">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Good Practice Guid</w:t>
            </w:r>
            <w:r>
              <w:rPr>
                <w:rFonts w:ascii="Georgia" w:hAnsi="Georgia" w:cs="Arial"/>
                <w:b/>
                <w:bCs/>
                <w:lang w:eastAsia="en-GB"/>
              </w:rPr>
              <w:t>e”</w:t>
            </w:r>
          </w:p>
        </w:tc>
        <w:tc>
          <w:tcPr>
            <w:tcW w:w="6078" w:type="dxa"/>
            <w:gridSpan w:val="2"/>
          </w:tcPr>
          <w:p w14:paraId="2CF0D2F8" w14:textId="77777777" w:rsidR="0060238E" w:rsidRPr="006C3AD8" w:rsidRDefault="0060238E" w:rsidP="002E73CE">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means the documentation produced by the CESG, which provide guidance on specific aspects of Information Assurance in order to help manage risk effectively;</w:t>
            </w:r>
          </w:p>
        </w:tc>
      </w:tr>
      <w:tr w:rsidR="0060238E" w:rsidRPr="006C3AD8" w14:paraId="1820C7D0" w14:textId="77777777" w:rsidTr="00AD4B29">
        <w:tc>
          <w:tcPr>
            <w:tcW w:w="2201" w:type="dxa"/>
          </w:tcPr>
          <w:p w14:paraId="79E5A8EE" w14:textId="77777777" w:rsidR="0060238E" w:rsidRDefault="0060238E" w:rsidP="00E367D8">
            <w:pPr>
              <w:widowControl w:val="0"/>
              <w:spacing w:after="240"/>
              <w:jc w:val="left"/>
              <w:rPr>
                <w:rFonts w:ascii="Georgia" w:hAnsi="Georgia" w:cs="Arial"/>
                <w:b/>
              </w:rPr>
            </w:pPr>
            <w:r>
              <w:rPr>
                <w:rFonts w:ascii="Georgia" w:hAnsi="Georgia" w:cs="Arial"/>
                <w:b/>
              </w:rPr>
              <w:t>“</w:t>
            </w:r>
            <w:proofErr w:type="spellStart"/>
            <w:r w:rsidRPr="006C3AD8">
              <w:rPr>
                <w:rFonts w:ascii="Georgia" w:hAnsi="Georgia" w:cs="Arial"/>
                <w:b/>
              </w:rPr>
              <w:t>GovCertUK</w:t>
            </w:r>
            <w:proofErr w:type="spellEnd"/>
            <w:r>
              <w:rPr>
                <w:rFonts w:ascii="Georgia" w:hAnsi="Georgia" w:cs="Arial"/>
                <w:b/>
              </w:rPr>
              <w:t>”</w:t>
            </w:r>
          </w:p>
          <w:p w14:paraId="291250D6" w14:textId="26A6E1E0" w:rsidR="006B7168" w:rsidRPr="006C3AD8" w:rsidRDefault="006B7168" w:rsidP="00E367D8">
            <w:pPr>
              <w:widowControl w:val="0"/>
              <w:spacing w:after="240"/>
              <w:jc w:val="left"/>
              <w:rPr>
                <w:rFonts w:ascii="Georgia" w:hAnsi="Georgia" w:cs="Arial"/>
                <w:b/>
                <w:bCs/>
                <w:lang w:eastAsia="en-GB"/>
              </w:rPr>
            </w:pPr>
          </w:p>
        </w:tc>
        <w:tc>
          <w:tcPr>
            <w:tcW w:w="6078" w:type="dxa"/>
            <w:gridSpan w:val="2"/>
          </w:tcPr>
          <w:p w14:paraId="5E2CDB4B" w14:textId="77777777" w:rsidR="0060238E" w:rsidRDefault="0060238E" w:rsidP="009B3091">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means the Computer Emergency Response Team (CERT) for HMG;</w:t>
            </w:r>
          </w:p>
          <w:p w14:paraId="3EB3F091" w14:textId="1BC0D6C4" w:rsidR="006B7168" w:rsidRPr="006C3AD8" w:rsidRDefault="006B7168" w:rsidP="009B3091">
            <w:pPr>
              <w:widowControl w:val="0"/>
              <w:tabs>
                <w:tab w:val="left" w:pos="851"/>
                <w:tab w:val="left" w:pos="1843"/>
                <w:tab w:val="left" w:pos="3119"/>
                <w:tab w:val="left" w:pos="4253"/>
              </w:tabs>
              <w:spacing w:after="240"/>
              <w:rPr>
                <w:rFonts w:ascii="Georgia" w:hAnsi="Georgia" w:cs="Arial"/>
                <w:lang w:eastAsia="en-GB"/>
              </w:rPr>
            </w:pPr>
          </w:p>
        </w:tc>
      </w:tr>
      <w:tr w:rsidR="00D773AC" w:rsidRPr="006C3AD8" w14:paraId="5ADBD380" w14:textId="77777777" w:rsidTr="00AD4B29">
        <w:tc>
          <w:tcPr>
            <w:tcW w:w="2201" w:type="dxa"/>
          </w:tcPr>
          <w:p w14:paraId="42125177" w14:textId="614A041C" w:rsidR="00D773AC" w:rsidRDefault="00D773AC" w:rsidP="00E367D8">
            <w:pPr>
              <w:widowControl w:val="0"/>
              <w:spacing w:after="240"/>
              <w:jc w:val="left"/>
              <w:rPr>
                <w:rFonts w:ascii="Georgia" w:hAnsi="Georgia" w:cs="Arial"/>
                <w:b/>
              </w:rPr>
            </w:pPr>
            <w:r>
              <w:rPr>
                <w:rFonts w:ascii="Georgia" w:hAnsi="Georgia" w:cs="Arial"/>
                <w:b/>
              </w:rPr>
              <w:t>"Government Furnished Items" or "GFI"</w:t>
            </w:r>
          </w:p>
        </w:tc>
        <w:tc>
          <w:tcPr>
            <w:tcW w:w="6078" w:type="dxa"/>
            <w:gridSpan w:val="2"/>
          </w:tcPr>
          <w:p w14:paraId="53CC2CB4" w14:textId="10E0111F" w:rsidR="00D773AC" w:rsidRPr="006C3AD8" w:rsidRDefault="00D773AC" w:rsidP="00B5748F">
            <w:pPr>
              <w:widowControl w:val="0"/>
              <w:tabs>
                <w:tab w:val="left" w:pos="851"/>
                <w:tab w:val="left" w:pos="1843"/>
                <w:tab w:val="left" w:pos="3119"/>
                <w:tab w:val="left" w:pos="4253"/>
              </w:tabs>
              <w:spacing w:after="240"/>
              <w:rPr>
                <w:rFonts w:ascii="Georgia" w:hAnsi="Georgia" w:cs="Arial"/>
              </w:rPr>
            </w:pPr>
            <w:r>
              <w:rPr>
                <w:rFonts w:ascii="Georgia" w:hAnsi="Georgia" w:cs="Arial"/>
              </w:rPr>
              <w:t xml:space="preserve">means </w:t>
            </w:r>
            <w:r w:rsidR="00B5748F">
              <w:rPr>
                <w:rFonts w:ascii="Georgia" w:hAnsi="Georgia" w:cs="Arial"/>
              </w:rPr>
              <w:t>any equipment provided by the Authority to the Contractor in connection with the performance of this Contract</w:t>
            </w:r>
            <w:r>
              <w:rPr>
                <w:rFonts w:ascii="Georgia" w:hAnsi="Georgia" w:cs="Arial"/>
                <w:lang w:eastAsia="en-GB"/>
              </w:rPr>
              <w:t>;</w:t>
            </w:r>
          </w:p>
        </w:tc>
      </w:tr>
      <w:tr w:rsidR="005A4789" w:rsidRPr="006C3AD8" w14:paraId="061CA876" w14:textId="77777777" w:rsidTr="00AD4B29">
        <w:tc>
          <w:tcPr>
            <w:tcW w:w="2201" w:type="dxa"/>
          </w:tcPr>
          <w:p w14:paraId="374E1E4C" w14:textId="48655545" w:rsidR="005A4789" w:rsidRDefault="005A4789" w:rsidP="005A4789">
            <w:pPr>
              <w:widowControl w:val="0"/>
              <w:spacing w:after="240"/>
              <w:jc w:val="left"/>
              <w:rPr>
                <w:rFonts w:ascii="Georgia" w:hAnsi="Georgia" w:cs="Arial"/>
                <w:b/>
              </w:rPr>
            </w:pPr>
            <w:r>
              <w:rPr>
                <w:rFonts w:ascii="Georgia" w:hAnsi="Georgia" w:cs="Arial"/>
                <w:b/>
              </w:rPr>
              <w:t>"Government Protective Marking Scheme"</w:t>
            </w:r>
          </w:p>
        </w:tc>
        <w:tc>
          <w:tcPr>
            <w:tcW w:w="6078" w:type="dxa"/>
            <w:gridSpan w:val="2"/>
          </w:tcPr>
          <w:p w14:paraId="4AED2120" w14:textId="48377F3E" w:rsidR="005A4789" w:rsidRPr="006C3AD8" w:rsidRDefault="005A4789" w:rsidP="00B5748F">
            <w:pPr>
              <w:widowControl w:val="0"/>
              <w:tabs>
                <w:tab w:val="left" w:pos="851"/>
                <w:tab w:val="left" w:pos="1843"/>
                <w:tab w:val="left" w:pos="3119"/>
                <w:tab w:val="left" w:pos="4253"/>
              </w:tabs>
              <w:spacing w:after="240"/>
              <w:rPr>
                <w:rFonts w:ascii="Georgia" w:hAnsi="Georgia" w:cs="Arial"/>
              </w:rPr>
            </w:pPr>
            <w:r>
              <w:rPr>
                <w:rFonts w:ascii="Georgia" w:hAnsi="Georgia" w:cs="Arial"/>
                <w:lang w:eastAsia="en-GB"/>
              </w:rPr>
              <w:t xml:space="preserve">means </w:t>
            </w:r>
            <w:r w:rsidR="00B5748F">
              <w:rPr>
                <w:rFonts w:ascii="Georgia" w:hAnsi="Georgia" w:cs="Arial"/>
                <w:lang w:eastAsia="en-GB"/>
              </w:rPr>
              <w:t>the Government Security Classifications issued by the Cabinet Office from time to time</w:t>
            </w:r>
          </w:p>
        </w:tc>
      </w:tr>
      <w:tr w:rsidR="0060238E" w:rsidRPr="006C3AD8" w14:paraId="2241FB1A" w14:textId="77777777" w:rsidTr="00AD4B29">
        <w:tc>
          <w:tcPr>
            <w:tcW w:w="2201" w:type="dxa"/>
          </w:tcPr>
          <w:p w14:paraId="3C9E47EF" w14:textId="77777777" w:rsidR="0060238E" w:rsidRPr="006C3AD8" w:rsidRDefault="0060238E" w:rsidP="00E367D8">
            <w:pPr>
              <w:widowControl w:val="0"/>
              <w:spacing w:after="240"/>
              <w:jc w:val="left"/>
              <w:rPr>
                <w:rFonts w:ascii="Georgia" w:hAnsi="Georgia" w:cs="Arial"/>
                <w:b/>
              </w:rPr>
            </w:pPr>
            <w:r>
              <w:rPr>
                <w:rFonts w:ascii="Georgia" w:hAnsi="Georgia" w:cs="Arial"/>
                <w:b/>
              </w:rPr>
              <w:t>“</w:t>
            </w:r>
            <w:r w:rsidRPr="006C3AD8">
              <w:rPr>
                <w:rFonts w:ascii="Georgia" w:hAnsi="Georgia" w:cs="Arial"/>
                <w:b/>
              </w:rPr>
              <w:t>Group</w:t>
            </w:r>
            <w:r>
              <w:rPr>
                <w:rFonts w:ascii="Georgia" w:hAnsi="Georgia" w:cs="Arial"/>
                <w:b/>
              </w:rPr>
              <w:t>”</w:t>
            </w:r>
          </w:p>
        </w:tc>
        <w:tc>
          <w:tcPr>
            <w:tcW w:w="6078" w:type="dxa"/>
            <w:gridSpan w:val="2"/>
          </w:tcPr>
          <w:p w14:paraId="1F3A7FB5"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means in relation to each of the Contractor, Guarantor or Key Sub-Contractor, that company and any Affiliates of such company from time to time;</w:t>
            </w:r>
          </w:p>
        </w:tc>
      </w:tr>
      <w:tr w:rsidR="0060238E" w:rsidRPr="006C3AD8" w14:paraId="16D67FEF" w14:textId="77777777" w:rsidTr="00AD4B29">
        <w:tc>
          <w:tcPr>
            <w:tcW w:w="2201" w:type="dxa"/>
          </w:tcPr>
          <w:p w14:paraId="584ADEB3"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rPr>
              <w:t>“</w:t>
            </w:r>
            <w:r w:rsidRPr="006C3AD8">
              <w:rPr>
                <w:rFonts w:ascii="Georgia" w:hAnsi="Georgia" w:cs="Arial"/>
                <w:b/>
              </w:rPr>
              <w:t>GSI</w:t>
            </w:r>
            <w:r>
              <w:rPr>
                <w:rFonts w:ascii="Georgia" w:hAnsi="Georgia" w:cs="Arial"/>
                <w:b/>
              </w:rPr>
              <w:t>”</w:t>
            </w:r>
          </w:p>
        </w:tc>
        <w:tc>
          <w:tcPr>
            <w:tcW w:w="6078" w:type="dxa"/>
            <w:gridSpan w:val="2"/>
          </w:tcPr>
          <w:p w14:paraId="4B4E5317" w14:textId="77777777" w:rsidR="0060238E" w:rsidRPr="006C3AD8" w:rsidRDefault="0060238E" w:rsidP="009B3091">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means the Government Secure Intranet, an HMG wide area network that provides access for connected organisations to communicate securely;</w:t>
            </w:r>
          </w:p>
        </w:tc>
      </w:tr>
      <w:tr w:rsidR="0060238E" w:rsidRPr="006C3AD8" w14:paraId="4D3FCE0C" w14:textId="77777777" w:rsidTr="00AD4B29">
        <w:tc>
          <w:tcPr>
            <w:tcW w:w="2201" w:type="dxa"/>
          </w:tcPr>
          <w:p w14:paraId="3DF6C0DA"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Guarantor</w:t>
            </w:r>
            <w:r>
              <w:rPr>
                <w:rFonts w:ascii="Georgia" w:hAnsi="Georgia" w:cs="Arial"/>
                <w:b/>
                <w:bCs/>
                <w:lang w:eastAsia="en-GB"/>
              </w:rPr>
              <w:t>”</w:t>
            </w:r>
          </w:p>
        </w:tc>
        <w:tc>
          <w:tcPr>
            <w:tcW w:w="6078" w:type="dxa"/>
            <w:gridSpan w:val="2"/>
          </w:tcPr>
          <w:p w14:paraId="3E513A8B"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Contractor</w:t>
            </w:r>
            <w:r>
              <w:rPr>
                <w:rFonts w:ascii="Georgia" w:hAnsi="Georgia" w:cs="Arial"/>
                <w:lang w:eastAsia="en-GB"/>
              </w:rPr>
              <w:t>’</w:t>
            </w:r>
            <w:r w:rsidRPr="006C3AD8">
              <w:rPr>
                <w:rFonts w:ascii="Georgia" w:hAnsi="Georgia" w:cs="Arial"/>
                <w:lang w:eastAsia="en-GB"/>
              </w:rPr>
              <w:t>s guarantor under the Parent Company Guarantee;</w:t>
            </w:r>
          </w:p>
        </w:tc>
      </w:tr>
      <w:tr w:rsidR="00190FCB" w:rsidRPr="006C3AD8" w14:paraId="4B71C343" w14:textId="77777777" w:rsidTr="00AD4B29">
        <w:tc>
          <w:tcPr>
            <w:tcW w:w="2201" w:type="dxa"/>
          </w:tcPr>
          <w:p w14:paraId="190E20F5" w14:textId="08C45DB2" w:rsidR="00190FCB" w:rsidRPr="006C3AD8" w:rsidRDefault="00190FCB" w:rsidP="007447E8">
            <w:pPr>
              <w:widowControl w:val="0"/>
              <w:spacing w:after="240"/>
              <w:jc w:val="left"/>
              <w:rPr>
                <w:rFonts w:ascii="Georgia" w:hAnsi="Georgia" w:cs="Arial"/>
                <w:b/>
                <w:bCs/>
                <w:lang w:eastAsia="en-GB"/>
              </w:rPr>
            </w:pPr>
            <w:r w:rsidRPr="00A63279">
              <w:rPr>
                <w:rFonts w:ascii="Georgia" w:hAnsi="Georgia" w:cs="Arial"/>
                <w:b/>
              </w:rPr>
              <w:t>"Health and Safety Executive" or</w:t>
            </w:r>
            <w:r>
              <w:rPr>
                <w:rFonts w:ascii="Georgia" w:hAnsi="Georgia" w:cs="Arial"/>
                <w:b/>
                <w:bCs/>
                <w:lang w:eastAsia="en-GB"/>
              </w:rPr>
              <w:t xml:space="preserve"> “</w:t>
            </w:r>
            <w:r w:rsidRPr="006C3AD8">
              <w:rPr>
                <w:rFonts w:ascii="Georgia" w:hAnsi="Georgia" w:cs="Arial"/>
                <w:b/>
                <w:bCs/>
                <w:lang w:eastAsia="en-GB"/>
              </w:rPr>
              <w:t>HSE</w:t>
            </w:r>
            <w:r>
              <w:rPr>
                <w:rFonts w:ascii="Georgia" w:hAnsi="Georgia" w:cs="Arial"/>
                <w:b/>
                <w:bCs/>
                <w:lang w:eastAsia="en-GB"/>
              </w:rPr>
              <w:t>”</w:t>
            </w:r>
          </w:p>
        </w:tc>
        <w:tc>
          <w:tcPr>
            <w:tcW w:w="6078" w:type="dxa"/>
            <w:gridSpan w:val="2"/>
          </w:tcPr>
          <w:p w14:paraId="4E1309F4" w14:textId="45945956" w:rsidR="00190FCB" w:rsidRPr="006C3AD8" w:rsidRDefault="00190FCB" w:rsidP="00A535DB">
            <w:pPr>
              <w:pStyle w:val="Body"/>
              <w:spacing w:line="240" w:lineRule="auto"/>
              <w:rPr>
                <w:rFonts w:ascii="Georgia" w:hAnsi="Georgia"/>
                <w:szCs w:val="22"/>
              </w:rPr>
            </w:pPr>
            <w:r w:rsidRPr="006C3AD8">
              <w:rPr>
                <w:rFonts w:ascii="Georgia" w:hAnsi="Georgia" w:cs="Arial"/>
              </w:rPr>
              <w:t>means</w:t>
            </w:r>
            <w:r>
              <w:rPr>
                <w:rFonts w:ascii="Georgia" w:hAnsi="Georgia" w:cs="Arial"/>
              </w:rPr>
              <w:t xml:space="preserve"> </w:t>
            </w:r>
            <w:r w:rsidR="00A535DB">
              <w:rPr>
                <w:rFonts w:ascii="Georgia" w:hAnsi="Georgia" w:cs="Arial"/>
              </w:rPr>
              <w:t>the UK government's' Health and Safety Executive</w:t>
            </w:r>
            <w:r w:rsidRPr="006C3AD8">
              <w:rPr>
                <w:rFonts w:ascii="Georgia" w:hAnsi="Georgia" w:cs="Arial"/>
              </w:rPr>
              <w:t>;</w:t>
            </w:r>
          </w:p>
        </w:tc>
      </w:tr>
      <w:tr w:rsidR="0060238E" w:rsidRPr="006C3AD8" w14:paraId="73D60CE8" w14:textId="77777777" w:rsidTr="00AD4B29">
        <w:tc>
          <w:tcPr>
            <w:tcW w:w="2201" w:type="dxa"/>
          </w:tcPr>
          <w:p w14:paraId="5A7CE36F" w14:textId="6620FCC4" w:rsidR="0060238E" w:rsidRPr="00C12C2C" w:rsidRDefault="0060238E" w:rsidP="00E367D8">
            <w:pPr>
              <w:widowControl w:val="0"/>
              <w:spacing w:after="240"/>
              <w:jc w:val="left"/>
              <w:rPr>
                <w:rFonts w:ascii="Georgia" w:hAnsi="Georgia" w:cs="Arial"/>
                <w:b/>
                <w:bCs/>
                <w:lang w:eastAsia="en-GB"/>
              </w:rPr>
            </w:pPr>
            <w:r w:rsidRPr="00C12C2C">
              <w:rPr>
                <w:rFonts w:ascii="Georgia" w:hAnsi="Georgia" w:cs="Arial"/>
                <w:b/>
                <w:bCs/>
                <w:lang w:eastAsia="en-GB"/>
              </w:rPr>
              <w:t>“High Level Design”</w:t>
            </w:r>
            <w:r w:rsidR="00190FCB">
              <w:rPr>
                <w:rFonts w:ascii="Georgia" w:hAnsi="Georgia" w:cs="Arial"/>
                <w:b/>
                <w:bCs/>
                <w:lang w:eastAsia="en-GB"/>
              </w:rPr>
              <w:t xml:space="preserve"> or "HLD"</w:t>
            </w:r>
          </w:p>
        </w:tc>
        <w:tc>
          <w:tcPr>
            <w:tcW w:w="6078" w:type="dxa"/>
            <w:gridSpan w:val="2"/>
          </w:tcPr>
          <w:p w14:paraId="042E0081" w14:textId="4BC8F0C1" w:rsidR="0060238E" w:rsidRPr="00C12C2C" w:rsidRDefault="0060238E" w:rsidP="00A63279">
            <w:pPr>
              <w:widowControl w:val="0"/>
              <w:tabs>
                <w:tab w:val="left" w:pos="851"/>
                <w:tab w:val="left" w:pos="1843"/>
                <w:tab w:val="left" w:pos="3119"/>
                <w:tab w:val="left" w:pos="4253"/>
              </w:tabs>
              <w:spacing w:after="240"/>
              <w:rPr>
                <w:rFonts w:ascii="Georgia" w:hAnsi="Georgia" w:cs="Arial"/>
              </w:rPr>
            </w:pPr>
            <w:r w:rsidRPr="00C12C2C">
              <w:rPr>
                <w:rFonts w:ascii="Georgia" w:hAnsi="Georgia" w:cs="Arial"/>
                <w:lang w:eastAsia="en-GB"/>
              </w:rPr>
              <w:t xml:space="preserve">means the Services design for the Contract, as </w:t>
            </w:r>
            <w:r w:rsidR="00A63279">
              <w:rPr>
                <w:rFonts w:ascii="Georgia" w:hAnsi="Georgia" w:cs="Arial"/>
                <w:lang w:eastAsia="en-GB"/>
              </w:rPr>
              <w:t>agreed by the Parties from time to time</w:t>
            </w:r>
            <w:r w:rsidRPr="00C12C2C">
              <w:rPr>
                <w:rFonts w:ascii="Georgia" w:hAnsi="Georgia" w:cs="Arial"/>
                <w:lang w:eastAsia="en-GB"/>
              </w:rPr>
              <w:t>;</w:t>
            </w:r>
            <w:r w:rsidR="007561C7">
              <w:rPr>
                <w:rFonts w:ascii="Georgia" w:hAnsi="Georgia" w:cs="Arial"/>
                <w:lang w:eastAsia="en-GB"/>
              </w:rPr>
              <w:t xml:space="preserve"> </w:t>
            </w:r>
          </w:p>
        </w:tc>
      </w:tr>
      <w:tr w:rsidR="0060238E" w:rsidRPr="006C3AD8" w14:paraId="57D8E3A0" w14:textId="77777777" w:rsidTr="00AD4B29">
        <w:tc>
          <w:tcPr>
            <w:tcW w:w="2201" w:type="dxa"/>
          </w:tcPr>
          <w:p w14:paraId="3068BA12" w14:textId="3D9924B5" w:rsidR="00237A4D" w:rsidRPr="005A4789" w:rsidRDefault="0060238E" w:rsidP="00E367D8">
            <w:pPr>
              <w:widowControl w:val="0"/>
              <w:spacing w:after="240"/>
              <w:jc w:val="left"/>
              <w:rPr>
                <w:rFonts w:ascii="Georgia" w:hAnsi="Georgia"/>
                <w:b/>
              </w:rPr>
            </w:pPr>
            <w:r>
              <w:rPr>
                <w:rFonts w:ascii="Georgia" w:hAnsi="Georgia" w:cs="Arial"/>
                <w:b/>
              </w:rPr>
              <w:lastRenderedPageBreak/>
              <w:t>“</w:t>
            </w:r>
            <w:r w:rsidRPr="006C3AD8">
              <w:rPr>
                <w:rFonts w:ascii="Georgia" w:hAnsi="Georgia"/>
                <w:b/>
              </w:rPr>
              <w:t>HMG</w:t>
            </w:r>
            <w:r>
              <w:rPr>
                <w:rFonts w:ascii="Georgia" w:hAnsi="Georgia"/>
                <w:b/>
              </w:rPr>
              <w:t>”</w:t>
            </w:r>
          </w:p>
        </w:tc>
        <w:tc>
          <w:tcPr>
            <w:tcW w:w="6078" w:type="dxa"/>
            <w:gridSpan w:val="2"/>
          </w:tcPr>
          <w:p w14:paraId="3CB71CCE" w14:textId="3721FB63" w:rsidR="00237A4D" w:rsidRPr="005A4789" w:rsidRDefault="0060238E" w:rsidP="00237A4D">
            <w:pPr>
              <w:widowControl w:val="0"/>
              <w:tabs>
                <w:tab w:val="left" w:pos="851"/>
                <w:tab w:val="left" w:pos="1843"/>
                <w:tab w:val="left" w:pos="3119"/>
                <w:tab w:val="left" w:pos="4253"/>
              </w:tabs>
              <w:spacing w:after="240"/>
              <w:rPr>
                <w:rFonts w:ascii="Georgia" w:hAnsi="Georgia"/>
              </w:rPr>
            </w:pPr>
            <w:r w:rsidRPr="006C3AD8">
              <w:rPr>
                <w:rFonts w:ascii="Georgia" w:hAnsi="Georgia"/>
              </w:rPr>
              <w:t>means Her Majesty</w:t>
            </w:r>
            <w:r>
              <w:rPr>
                <w:rFonts w:ascii="Georgia" w:hAnsi="Georgia"/>
              </w:rPr>
              <w:t>’</w:t>
            </w:r>
            <w:r w:rsidRPr="006C3AD8">
              <w:rPr>
                <w:rFonts w:ascii="Georgia" w:hAnsi="Georgia"/>
              </w:rPr>
              <w:t xml:space="preserve">s Government; </w:t>
            </w:r>
          </w:p>
        </w:tc>
      </w:tr>
      <w:tr w:rsidR="0060238E" w:rsidRPr="006C3AD8" w14:paraId="688C6AFA" w14:textId="77777777" w:rsidTr="00AD4B29">
        <w:tc>
          <w:tcPr>
            <w:tcW w:w="2201" w:type="dxa"/>
          </w:tcPr>
          <w:p w14:paraId="63BCD3C5"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Holding Company</w:t>
            </w:r>
            <w:r>
              <w:rPr>
                <w:rFonts w:ascii="Georgia" w:hAnsi="Georgia" w:cs="Arial"/>
                <w:b/>
                <w:bCs/>
                <w:lang w:eastAsia="en-GB"/>
              </w:rPr>
              <w:t>”</w:t>
            </w:r>
          </w:p>
        </w:tc>
        <w:tc>
          <w:tcPr>
            <w:tcW w:w="6078" w:type="dxa"/>
            <w:gridSpan w:val="2"/>
          </w:tcPr>
          <w:p w14:paraId="5E150C79"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 xml:space="preserve">shall have the meaning given to it in section 1159 of the Companies Act 2006 and, for the purposes only of the membership requirement in subsections 1159(1)(b) and (c), a company (the </w:t>
            </w:r>
            <w:r w:rsidRPr="00B20E3E">
              <w:rPr>
                <w:rFonts w:ascii="Georgia" w:hAnsi="Georgia" w:cs="Arial"/>
                <w:b/>
              </w:rPr>
              <w:t>“</w:t>
            </w:r>
            <w:r w:rsidRPr="006C3AD8">
              <w:rPr>
                <w:rFonts w:ascii="Georgia" w:hAnsi="Georgia" w:cs="Arial"/>
                <w:b/>
              </w:rPr>
              <w:t>first company</w:t>
            </w:r>
            <w:r w:rsidRPr="00B20E3E">
              <w:rPr>
                <w:rFonts w:ascii="Georgia" w:hAnsi="Georgia" w:cs="Arial"/>
                <w:b/>
              </w:rPr>
              <w:t>”</w:t>
            </w:r>
            <w:r w:rsidRPr="006C3AD8">
              <w:rPr>
                <w:rFonts w:ascii="Georgia" w:hAnsi="Georgia" w:cs="Arial"/>
              </w:rPr>
              <w:t xml:space="preserve">) shall be treated as a member of another company (the </w:t>
            </w:r>
            <w:r w:rsidRPr="00B20E3E">
              <w:rPr>
                <w:rFonts w:ascii="Georgia" w:hAnsi="Georgia" w:cs="Arial"/>
                <w:b/>
              </w:rPr>
              <w:t>“</w:t>
            </w:r>
            <w:r w:rsidRPr="006C3AD8">
              <w:rPr>
                <w:rFonts w:ascii="Georgia" w:hAnsi="Georgia" w:cs="Arial"/>
                <w:b/>
              </w:rPr>
              <w:t>second company</w:t>
            </w:r>
            <w:r w:rsidRPr="00B20E3E">
              <w:rPr>
                <w:rFonts w:ascii="Georgia" w:hAnsi="Georgia" w:cs="Arial"/>
                <w:b/>
              </w:rPr>
              <w:t>”</w:t>
            </w:r>
            <w:r w:rsidRPr="006C3AD8">
              <w:rPr>
                <w:rFonts w:ascii="Georgia" w:hAnsi="Georgia" w:cs="Arial"/>
              </w:rPr>
              <w:t>) if the shares in the second company are registered in the name of (a) another person (or its nominee), where the shares are held by such other person (or its nominee) by way of security or in connection with the taking of security from the first company, or (b) a nominee for the first company;</w:t>
            </w:r>
          </w:p>
        </w:tc>
      </w:tr>
      <w:tr w:rsidR="0060238E" w:rsidRPr="006C3AD8" w14:paraId="3EF68691" w14:textId="77777777" w:rsidTr="00AD4B29">
        <w:tc>
          <w:tcPr>
            <w:tcW w:w="2201" w:type="dxa"/>
          </w:tcPr>
          <w:p w14:paraId="6DF0DDAC" w14:textId="2A537983"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Home Detention Curfew</w:t>
            </w:r>
            <w:r>
              <w:rPr>
                <w:rFonts w:ascii="Georgia" w:hAnsi="Georgia" w:cs="Arial"/>
                <w:b/>
                <w:bCs/>
                <w:lang w:eastAsia="en-GB"/>
              </w:rPr>
              <w:t>” or "HDC"</w:t>
            </w:r>
          </w:p>
        </w:tc>
        <w:tc>
          <w:tcPr>
            <w:tcW w:w="6078" w:type="dxa"/>
            <w:gridSpan w:val="2"/>
          </w:tcPr>
          <w:p w14:paraId="4C74FC0E" w14:textId="77777777" w:rsidR="0060238E" w:rsidRPr="006C3AD8" w:rsidRDefault="0060238E" w:rsidP="006F02E8">
            <w:pPr>
              <w:pStyle w:val="Body"/>
              <w:spacing w:line="240" w:lineRule="auto"/>
              <w:rPr>
                <w:rFonts w:ascii="Georgia" w:hAnsi="Georgia" w:cs="Arial"/>
              </w:rPr>
            </w:pPr>
            <w:r w:rsidRPr="006C3AD8">
              <w:rPr>
                <w:rFonts w:ascii="Georgia" w:hAnsi="Georgia" w:cs="Arial"/>
              </w:rPr>
              <w:t>means an early release from custody under sections 246, 255B(7)(a) or 255C(7)(a) of the Criminal Justice Act 2003, where the offender is subject to a curfew requirement which is electronically monitored;</w:t>
            </w:r>
          </w:p>
        </w:tc>
      </w:tr>
      <w:tr w:rsidR="0060238E" w:rsidRPr="006C3AD8" w14:paraId="2DE5D2EA" w14:textId="77777777" w:rsidTr="00AD4B29">
        <w:tc>
          <w:tcPr>
            <w:tcW w:w="2201" w:type="dxa"/>
          </w:tcPr>
          <w:p w14:paraId="12954E95" w14:textId="1BD45BAA" w:rsidR="0060238E" w:rsidRPr="006C3AD8" w:rsidRDefault="0060238E" w:rsidP="00845CE1">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Home Monitoring Unit</w:t>
            </w:r>
            <w:r>
              <w:rPr>
                <w:rFonts w:ascii="Georgia" w:hAnsi="Georgia" w:cs="Arial"/>
                <w:b/>
                <w:bCs/>
                <w:lang w:eastAsia="en-GB"/>
              </w:rPr>
              <w:t>”</w:t>
            </w:r>
            <w:r w:rsidRPr="006C3AD8">
              <w:rPr>
                <w:rFonts w:ascii="Georgia" w:hAnsi="Georgia" w:cs="Arial"/>
                <w:b/>
                <w:bCs/>
                <w:lang w:eastAsia="en-GB"/>
              </w:rPr>
              <w:t xml:space="preserve"> </w:t>
            </w:r>
            <w:r w:rsidR="00190FCB">
              <w:rPr>
                <w:rFonts w:ascii="Georgia" w:hAnsi="Georgia" w:cs="Arial"/>
                <w:b/>
                <w:bCs/>
                <w:lang w:eastAsia="en-GB"/>
              </w:rPr>
              <w:t>or "HMU"</w:t>
            </w:r>
          </w:p>
        </w:tc>
        <w:tc>
          <w:tcPr>
            <w:tcW w:w="6078" w:type="dxa"/>
            <w:gridSpan w:val="2"/>
          </w:tcPr>
          <w:p w14:paraId="04F45ECF" w14:textId="270E682E" w:rsidR="0060238E" w:rsidRPr="006C3AD8" w:rsidRDefault="0060238E" w:rsidP="00B77BEC">
            <w:pPr>
              <w:pStyle w:val="Body"/>
              <w:spacing w:line="240" w:lineRule="auto"/>
              <w:rPr>
                <w:rFonts w:ascii="Georgia" w:hAnsi="Georgia" w:cs="Arial"/>
              </w:rPr>
            </w:pPr>
            <w:r w:rsidRPr="007B038F">
              <w:rPr>
                <w:rFonts w:ascii="Georgia" w:hAnsi="Georgia" w:cs="Arial"/>
                <w:szCs w:val="22"/>
              </w:rPr>
              <w:t xml:space="preserve">means a fixed communications device installed at the residence that is identified for a particular Subject in the relevant Notification (including any relevant variation to the Notification) and which is used with a Tag as part of the Monitoring capability; </w:t>
            </w:r>
          </w:p>
        </w:tc>
      </w:tr>
      <w:tr w:rsidR="0060238E" w:rsidRPr="006C3AD8" w14:paraId="47DCBE79" w14:textId="77777777" w:rsidTr="00AD4B29">
        <w:tc>
          <w:tcPr>
            <w:tcW w:w="2201" w:type="dxa"/>
          </w:tcPr>
          <w:p w14:paraId="7BEAC2B5" w14:textId="77777777" w:rsidR="0060238E" w:rsidRPr="006C3AD8" w:rsidRDefault="0060238E" w:rsidP="00E367D8">
            <w:pPr>
              <w:widowControl w:val="0"/>
              <w:spacing w:after="240"/>
              <w:jc w:val="left"/>
              <w:rPr>
                <w:rFonts w:ascii="Georgia" w:hAnsi="Georgia" w:cs="Arial"/>
                <w:b/>
                <w:bCs/>
                <w:lang w:eastAsia="en-GB"/>
              </w:rPr>
            </w:pPr>
            <w:r>
              <w:rPr>
                <w:rFonts w:ascii="Georgia" w:hAnsi="Georgia"/>
                <w:b/>
              </w:rPr>
              <w:t>“</w:t>
            </w:r>
            <w:r w:rsidRPr="006C3AD8">
              <w:rPr>
                <w:rFonts w:ascii="Georgia" w:hAnsi="Georgia"/>
                <w:b/>
              </w:rPr>
              <w:t>IA Maturity Model Framework</w:t>
            </w:r>
            <w:r>
              <w:rPr>
                <w:rFonts w:ascii="Georgia" w:hAnsi="Georgia"/>
                <w:b/>
              </w:rPr>
              <w:t>”</w:t>
            </w:r>
          </w:p>
        </w:tc>
        <w:tc>
          <w:tcPr>
            <w:tcW w:w="6078" w:type="dxa"/>
            <w:gridSpan w:val="2"/>
          </w:tcPr>
          <w:p w14:paraId="783C9994" w14:textId="77777777" w:rsidR="0060238E" w:rsidRPr="006C3AD8" w:rsidRDefault="0060238E" w:rsidP="00E367D8">
            <w:pPr>
              <w:tabs>
                <w:tab w:val="left" w:pos="851"/>
                <w:tab w:val="left" w:pos="1843"/>
                <w:tab w:val="left" w:pos="3119"/>
                <w:tab w:val="left" w:pos="4253"/>
              </w:tabs>
              <w:spacing w:after="240"/>
              <w:rPr>
                <w:rFonts w:ascii="Georgia" w:hAnsi="Georgia"/>
              </w:rPr>
            </w:pPr>
            <w:r w:rsidRPr="006C3AD8">
              <w:rPr>
                <w:rFonts w:ascii="Georgia" w:hAnsi="Georgia"/>
              </w:rPr>
              <w:t xml:space="preserve">has the meaning set out in the Security Policy Framework; </w:t>
            </w:r>
          </w:p>
        </w:tc>
      </w:tr>
      <w:tr w:rsidR="0060238E" w:rsidRPr="006C3AD8" w14:paraId="0D920DC9" w14:textId="77777777" w:rsidTr="00AD4B29">
        <w:tc>
          <w:tcPr>
            <w:tcW w:w="2201" w:type="dxa"/>
          </w:tcPr>
          <w:p w14:paraId="64938095" w14:textId="77777777" w:rsidR="0060238E" w:rsidRPr="006C3AD8" w:rsidRDefault="0060238E" w:rsidP="00D16ADF">
            <w:pPr>
              <w:widowControl w:val="0"/>
              <w:spacing w:after="240"/>
              <w:jc w:val="left"/>
              <w:rPr>
                <w:rFonts w:ascii="Georgia" w:hAnsi="Georgia"/>
                <w:b/>
                <w:bCs/>
              </w:rPr>
            </w:pPr>
            <w:r>
              <w:rPr>
                <w:rFonts w:ascii="Georgia" w:hAnsi="Georgia"/>
                <w:b/>
                <w:bCs/>
              </w:rPr>
              <w:t>“</w:t>
            </w:r>
            <w:r w:rsidRPr="006C3AD8">
              <w:rPr>
                <w:rFonts w:ascii="Georgia" w:hAnsi="Georgia"/>
                <w:b/>
                <w:bCs/>
              </w:rPr>
              <w:t>IAS</w:t>
            </w:r>
            <w:r>
              <w:rPr>
                <w:rFonts w:ascii="Georgia" w:hAnsi="Georgia"/>
                <w:b/>
                <w:bCs/>
              </w:rPr>
              <w:t>”</w:t>
            </w:r>
          </w:p>
        </w:tc>
        <w:tc>
          <w:tcPr>
            <w:tcW w:w="6078" w:type="dxa"/>
            <w:gridSpan w:val="2"/>
          </w:tcPr>
          <w:p w14:paraId="09B8B205" w14:textId="77777777" w:rsidR="0060238E" w:rsidRPr="006C3AD8" w:rsidRDefault="0060238E" w:rsidP="00F018C1">
            <w:pPr>
              <w:widowControl w:val="0"/>
              <w:rPr>
                <w:rFonts w:ascii="Georgia" w:hAnsi="Georgia"/>
              </w:rPr>
            </w:pPr>
            <w:r w:rsidRPr="006C3AD8">
              <w:rPr>
                <w:rFonts w:ascii="Georgia" w:hAnsi="Georgia"/>
              </w:rPr>
              <w:t>means CESG Information Assurance Standard;</w:t>
            </w:r>
          </w:p>
        </w:tc>
      </w:tr>
      <w:tr w:rsidR="0060238E" w:rsidRPr="006C3AD8" w14:paraId="3F068C18" w14:textId="77777777" w:rsidTr="00AD4B29">
        <w:tc>
          <w:tcPr>
            <w:tcW w:w="2201" w:type="dxa"/>
          </w:tcPr>
          <w:p w14:paraId="372792B0" w14:textId="61E3380A" w:rsidR="0060238E" w:rsidRPr="006C3AD8" w:rsidRDefault="0060238E" w:rsidP="00D16ADF">
            <w:pPr>
              <w:widowControl w:val="0"/>
              <w:spacing w:after="240"/>
              <w:jc w:val="left"/>
              <w:rPr>
                <w:rFonts w:ascii="Georgia" w:hAnsi="Georgia"/>
                <w:b/>
                <w:bCs/>
              </w:rPr>
            </w:pPr>
            <w:r>
              <w:rPr>
                <w:rFonts w:ascii="Georgia" w:hAnsi="Georgia"/>
                <w:b/>
                <w:bCs/>
              </w:rPr>
              <w:t>“</w:t>
            </w:r>
            <w:r w:rsidRPr="006C3AD8">
              <w:rPr>
                <w:rFonts w:ascii="Georgia" w:hAnsi="Georgia"/>
                <w:b/>
                <w:bCs/>
              </w:rPr>
              <w:t>IAS19</w:t>
            </w:r>
            <w:r>
              <w:rPr>
                <w:rFonts w:ascii="Georgia" w:hAnsi="Georgia"/>
                <w:b/>
                <w:bCs/>
              </w:rPr>
              <w:t>”</w:t>
            </w:r>
          </w:p>
        </w:tc>
        <w:tc>
          <w:tcPr>
            <w:tcW w:w="6078" w:type="dxa"/>
            <w:gridSpan w:val="2"/>
          </w:tcPr>
          <w:p w14:paraId="04334C66" w14:textId="77777777" w:rsidR="0060238E" w:rsidRPr="006C3AD8" w:rsidRDefault="0060238E" w:rsidP="00F018C1">
            <w:pPr>
              <w:widowControl w:val="0"/>
              <w:rPr>
                <w:rFonts w:ascii="Georgia" w:hAnsi="Georgia"/>
              </w:rPr>
            </w:pPr>
            <w:r w:rsidRPr="006C3AD8">
              <w:rPr>
                <w:rFonts w:ascii="Georgia" w:hAnsi="Georgia"/>
              </w:rPr>
              <w:t>means International Accounting Standard 19;</w:t>
            </w:r>
          </w:p>
        </w:tc>
      </w:tr>
      <w:tr w:rsidR="0060238E" w:rsidRPr="006C3AD8" w14:paraId="01E62418" w14:textId="77777777" w:rsidTr="00AD4B29">
        <w:tc>
          <w:tcPr>
            <w:tcW w:w="2201" w:type="dxa"/>
          </w:tcPr>
          <w:p w14:paraId="04CCC65A" w14:textId="77777777" w:rsidR="0060238E" w:rsidRPr="006C3AD8" w:rsidRDefault="0060238E" w:rsidP="00D16AD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ICT</w:t>
            </w:r>
            <w:r>
              <w:rPr>
                <w:rFonts w:ascii="Georgia" w:hAnsi="Georgia" w:cs="Arial"/>
                <w:b/>
                <w:bCs/>
                <w:lang w:eastAsia="en-GB"/>
              </w:rPr>
              <w:t>”</w:t>
            </w:r>
          </w:p>
        </w:tc>
        <w:tc>
          <w:tcPr>
            <w:tcW w:w="6078" w:type="dxa"/>
            <w:gridSpan w:val="2"/>
          </w:tcPr>
          <w:p w14:paraId="3EE21255"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information and communications technology;</w:t>
            </w:r>
          </w:p>
        </w:tc>
      </w:tr>
      <w:tr w:rsidR="0060238E" w:rsidRPr="006C3AD8" w14:paraId="554DCF65" w14:textId="77777777" w:rsidTr="00AD4B29">
        <w:tc>
          <w:tcPr>
            <w:tcW w:w="2201" w:type="dxa"/>
          </w:tcPr>
          <w:p w14:paraId="75035EB1" w14:textId="77777777" w:rsidR="0060238E" w:rsidRPr="006C3AD8" w:rsidRDefault="0060238E" w:rsidP="00D16ADF">
            <w:pPr>
              <w:widowControl w:val="0"/>
              <w:spacing w:after="240"/>
              <w:jc w:val="left"/>
              <w:rPr>
                <w:rFonts w:ascii="Georgia" w:hAnsi="Georgia" w:cs="Arial"/>
                <w:b/>
                <w:bCs/>
                <w:lang w:eastAsia="en-GB"/>
              </w:rPr>
            </w:pPr>
            <w:r>
              <w:rPr>
                <w:rFonts w:ascii="Georgia" w:hAnsi="Georgia"/>
                <w:b/>
              </w:rPr>
              <w:t>“</w:t>
            </w:r>
            <w:r w:rsidRPr="006C3AD8">
              <w:rPr>
                <w:rFonts w:ascii="Georgia" w:hAnsi="Georgia"/>
                <w:b/>
              </w:rPr>
              <w:t>ICT Environment</w:t>
            </w:r>
            <w:r>
              <w:rPr>
                <w:rFonts w:ascii="Georgia" w:hAnsi="Georgia"/>
                <w:b/>
              </w:rPr>
              <w:t>”</w:t>
            </w:r>
          </w:p>
        </w:tc>
        <w:tc>
          <w:tcPr>
            <w:tcW w:w="6078" w:type="dxa"/>
            <w:gridSpan w:val="2"/>
          </w:tcPr>
          <w:p w14:paraId="1D54B26D" w14:textId="5A44A634" w:rsidR="0060238E" w:rsidRPr="006C3AD8" w:rsidRDefault="0060238E" w:rsidP="00930392">
            <w:pPr>
              <w:widowControl w:val="0"/>
              <w:tabs>
                <w:tab w:val="left" w:pos="851"/>
                <w:tab w:val="left" w:pos="1843"/>
                <w:tab w:val="left" w:pos="3119"/>
                <w:tab w:val="left" w:pos="4253"/>
              </w:tabs>
              <w:spacing w:after="240"/>
              <w:rPr>
                <w:rFonts w:ascii="Georgia" w:hAnsi="Georgia" w:cs="Arial"/>
                <w:lang w:eastAsia="en-GB"/>
              </w:rPr>
            </w:pPr>
            <w:r w:rsidRPr="006C3AD8">
              <w:rPr>
                <w:rStyle w:val="definition1"/>
                <w:rFonts w:ascii="Georgia" w:hAnsi="Georgia"/>
                <w:sz w:val="22"/>
                <w:szCs w:val="22"/>
              </w:rPr>
              <w:t xml:space="preserve">means the Live </w:t>
            </w:r>
            <w:r w:rsidR="00930392">
              <w:rPr>
                <w:rStyle w:val="definition1"/>
                <w:rFonts w:ascii="Georgia" w:hAnsi="Georgia"/>
                <w:sz w:val="22"/>
                <w:szCs w:val="22"/>
              </w:rPr>
              <w:t>E</w:t>
            </w:r>
            <w:r w:rsidR="00930392" w:rsidRPr="006C3AD8">
              <w:rPr>
                <w:rStyle w:val="definition1"/>
                <w:rFonts w:ascii="Georgia" w:hAnsi="Georgia"/>
                <w:sz w:val="22"/>
                <w:szCs w:val="22"/>
              </w:rPr>
              <w:t xml:space="preserve">nvironment </w:t>
            </w:r>
            <w:r w:rsidRPr="006C3AD8">
              <w:rPr>
                <w:rStyle w:val="definition1"/>
                <w:rFonts w:ascii="Georgia" w:hAnsi="Georgia"/>
                <w:sz w:val="22"/>
                <w:szCs w:val="22"/>
              </w:rPr>
              <w:t xml:space="preserve">and the non-Live Environment; </w:t>
            </w:r>
          </w:p>
        </w:tc>
      </w:tr>
      <w:tr w:rsidR="0060238E" w:rsidRPr="006C3AD8" w14:paraId="2A4F1342" w14:textId="77777777" w:rsidTr="00AD4B29">
        <w:tc>
          <w:tcPr>
            <w:tcW w:w="2201" w:type="dxa"/>
          </w:tcPr>
          <w:p w14:paraId="5ABFB342" w14:textId="77777777" w:rsidR="0060238E" w:rsidRPr="006C3AD8" w:rsidRDefault="0060238E" w:rsidP="00D16AD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IL</w:t>
            </w:r>
            <w:r>
              <w:rPr>
                <w:rFonts w:ascii="Georgia" w:hAnsi="Georgia" w:cs="Arial"/>
                <w:b/>
                <w:bCs/>
                <w:lang w:eastAsia="en-GB"/>
              </w:rPr>
              <w:t>”</w:t>
            </w:r>
          </w:p>
        </w:tc>
        <w:tc>
          <w:tcPr>
            <w:tcW w:w="6078" w:type="dxa"/>
            <w:gridSpan w:val="2"/>
          </w:tcPr>
          <w:p w14:paraId="074CD9E0" w14:textId="77777777" w:rsidR="0060238E" w:rsidRPr="006C3AD8" w:rsidRDefault="0060238E" w:rsidP="00D16ADF">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 xml:space="preserve">means </w:t>
            </w:r>
            <w:r>
              <w:rPr>
                <w:rFonts w:ascii="Georgia" w:hAnsi="Georgia"/>
              </w:rPr>
              <w:t>“</w:t>
            </w:r>
            <w:r w:rsidRPr="006C3AD8">
              <w:rPr>
                <w:rFonts w:ascii="Georgia" w:hAnsi="Georgia"/>
              </w:rPr>
              <w:t>information level</w:t>
            </w:r>
            <w:r>
              <w:rPr>
                <w:rFonts w:ascii="Georgia" w:hAnsi="Georgia"/>
              </w:rPr>
              <w:t>”</w:t>
            </w:r>
            <w:r w:rsidRPr="006C3AD8">
              <w:rPr>
                <w:rFonts w:ascii="Georgia" w:hAnsi="Georgia"/>
              </w:rPr>
              <w:t>, a security and information assurance classification;</w:t>
            </w:r>
          </w:p>
        </w:tc>
      </w:tr>
      <w:tr w:rsidR="0060238E" w:rsidRPr="006C3AD8" w14:paraId="5A5D7B03" w14:textId="77777777" w:rsidTr="00AD4B29">
        <w:tc>
          <w:tcPr>
            <w:tcW w:w="2201" w:type="dxa"/>
          </w:tcPr>
          <w:p w14:paraId="36A29D40" w14:textId="77777777" w:rsidR="0060238E" w:rsidRPr="006C3AD8" w:rsidRDefault="0060238E" w:rsidP="00D16AD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Immigration Bail</w:t>
            </w:r>
            <w:r>
              <w:rPr>
                <w:rFonts w:ascii="Georgia" w:hAnsi="Georgia" w:cs="Arial"/>
                <w:b/>
                <w:bCs/>
                <w:lang w:eastAsia="en-GB"/>
              </w:rPr>
              <w:t>”</w:t>
            </w:r>
          </w:p>
        </w:tc>
        <w:tc>
          <w:tcPr>
            <w:tcW w:w="6078" w:type="dxa"/>
            <w:gridSpan w:val="2"/>
          </w:tcPr>
          <w:p w14:paraId="177764AA" w14:textId="77777777" w:rsidR="0060238E" w:rsidRPr="006C3AD8" w:rsidRDefault="0060238E" w:rsidP="005535FE">
            <w:pPr>
              <w:widowControl w:val="0"/>
              <w:tabs>
                <w:tab w:val="left" w:pos="851"/>
                <w:tab w:val="left" w:pos="1843"/>
                <w:tab w:val="left" w:pos="3119"/>
                <w:tab w:val="left" w:pos="4253"/>
              </w:tabs>
              <w:spacing w:after="240"/>
              <w:rPr>
                <w:rFonts w:ascii="Georgia" w:hAnsi="Georgia" w:cs="Arial"/>
                <w:lang w:eastAsia="en-GB"/>
              </w:rPr>
            </w:pPr>
            <w:proofErr w:type="gramStart"/>
            <w:r w:rsidRPr="006C3AD8">
              <w:rPr>
                <w:rFonts w:ascii="Georgia" w:hAnsi="Georgia"/>
              </w:rPr>
              <w:t>means</w:t>
            </w:r>
            <w:proofErr w:type="gramEnd"/>
            <w:r w:rsidRPr="006C3AD8">
              <w:rPr>
                <w:rFonts w:ascii="Georgia" w:hAnsi="Georgia"/>
              </w:rPr>
              <w:t xml:space="preserve"> an order for EM on a Subject under Section 36 of the Asylum and Immigration (Treatment of Claimants etc.) Act 2004;</w:t>
            </w:r>
          </w:p>
        </w:tc>
      </w:tr>
      <w:tr w:rsidR="0060238E" w:rsidRPr="00F909C4" w14:paraId="69ADA0F1" w14:textId="77777777" w:rsidTr="00AD4B29">
        <w:tc>
          <w:tcPr>
            <w:tcW w:w="2201" w:type="dxa"/>
          </w:tcPr>
          <w:p w14:paraId="785F05B1" w14:textId="77777777" w:rsidR="0060238E" w:rsidRDefault="0060238E" w:rsidP="00D16ADF">
            <w:pPr>
              <w:widowControl w:val="0"/>
              <w:spacing w:after="240"/>
              <w:jc w:val="left"/>
              <w:rPr>
                <w:rFonts w:ascii="Georgia" w:hAnsi="Georgia" w:cs="Arial"/>
                <w:b/>
                <w:bCs/>
                <w:lang w:eastAsia="en-GB"/>
              </w:rPr>
            </w:pPr>
            <w:r w:rsidRPr="00C70B5F">
              <w:rPr>
                <w:rFonts w:ascii="Georgia" w:hAnsi="Georgia" w:cs="Arial"/>
                <w:b/>
                <w:bCs/>
                <w:lang w:eastAsia="en-GB"/>
              </w:rPr>
              <w:t>“Incident”</w:t>
            </w:r>
          </w:p>
          <w:p w14:paraId="4F451734" w14:textId="6D39DDD3" w:rsidR="0060238E" w:rsidRPr="00C70B5F" w:rsidRDefault="0060238E" w:rsidP="00D16ADF">
            <w:pPr>
              <w:widowControl w:val="0"/>
              <w:spacing w:after="240"/>
              <w:jc w:val="left"/>
              <w:rPr>
                <w:rFonts w:ascii="Georgia" w:hAnsi="Georgia" w:cs="Arial"/>
                <w:b/>
                <w:bCs/>
                <w:lang w:eastAsia="en-GB"/>
              </w:rPr>
            </w:pPr>
          </w:p>
        </w:tc>
        <w:tc>
          <w:tcPr>
            <w:tcW w:w="6078" w:type="dxa"/>
            <w:gridSpan w:val="2"/>
          </w:tcPr>
          <w:p w14:paraId="2897FC0F" w14:textId="6F17EC31" w:rsidR="0060238E" w:rsidRPr="00C70B5F" w:rsidRDefault="0060238E" w:rsidP="00DC25CB">
            <w:pPr>
              <w:widowControl w:val="0"/>
              <w:tabs>
                <w:tab w:val="left" w:pos="851"/>
                <w:tab w:val="left" w:pos="1843"/>
                <w:tab w:val="left" w:pos="3119"/>
                <w:tab w:val="left" w:pos="4253"/>
              </w:tabs>
              <w:spacing w:after="240"/>
              <w:rPr>
                <w:rFonts w:ascii="Georgia" w:hAnsi="Georgia"/>
              </w:rPr>
            </w:pPr>
            <w:r w:rsidRPr="00C70B5F">
              <w:rPr>
                <w:rFonts w:ascii="Georgia" w:hAnsi="Georgia"/>
              </w:rPr>
              <w:t xml:space="preserve">means </w:t>
            </w:r>
            <w:r w:rsidRPr="00D23885">
              <w:rPr>
                <w:rFonts w:ascii="Georgia" w:hAnsi="Georgia"/>
              </w:rPr>
              <w:t xml:space="preserve">any </w:t>
            </w:r>
            <w:r>
              <w:rPr>
                <w:rFonts w:ascii="Georgia" w:hAnsi="Georgia"/>
              </w:rPr>
              <w:t xml:space="preserve">interruption or other irregularity to the EM Services or reduction in the quality of the EM Services; </w:t>
            </w:r>
          </w:p>
        </w:tc>
      </w:tr>
      <w:tr w:rsidR="00930392" w:rsidRPr="00F909C4" w14:paraId="57E9920C" w14:textId="77777777" w:rsidTr="00AD4B29">
        <w:tc>
          <w:tcPr>
            <w:tcW w:w="2201" w:type="dxa"/>
          </w:tcPr>
          <w:p w14:paraId="55B9A117" w14:textId="1493FD89" w:rsidR="00930392" w:rsidRPr="00C70B5F" w:rsidRDefault="00930392" w:rsidP="00D16ADF">
            <w:pPr>
              <w:widowControl w:val="0"/>
              <w:spacing w:after="240"/>
              <w:jc w:val="left"/>
              <w:rPr>
                <w:rFonts w:ascii="Georgia" w:hAnsi="Georgia" w:cs="Arial"/>
                <w:b/>
                <w:bCs/>
                <w:lang w:eastAsia="en-GB"/>
              </w:rPr>
            </w:pPr>
            <w:r>
              <w:rPr>
                <w:rFonts w:ascii="Georgia" w:hAnsi="Georgia" w:cs="Arial"/>
                <w:b/>
                <w:bCs/>
                <w:lang w:eastAsia="en-GB"/>
              </w:rPr>
              <w:t xml:space="preserve">"Incident Controller" or </w:t>
            </w:r>
            <w:r>
              <w:rPr>
                <w:rFonts w:ascii="Georgia" w:hAnsi="Georgia" w:cs="Arial"/>
                <w:b/>
                <w:bCs/>
                <w:lang w:eastAsia="en-GB"/>
              </w:rPr>
              <w:lastRenderedPageBreak/>
              <w:t>"IC"</w:t>
            </w:r>
          </w:p>
        </w:tc>
        <w:tc>
          <w:tcPr>
            <w:tcW w:w="6078" w:type="dxa"/>
            <w:gridSpan w:val="2"/>
          </w:tcPr>
          <w:p w14:paraId="4D65DD5A" w14:textId="6973229A" w:rsidR="00930392" w:rsidRPr="00C70B5F" w:rsidRDefault="00930392" w:rsidP="00CE1CC1">
            <w:pPr>
              <w:widowControl w:val="0"/>
              <w:tabs>
                <w:tab w:val="left" w:pos="851"/>
                <w:tab w:val="left" w:pos="1843"/>
                <w:tab w:val="left" w:pos="3119"/>
                <w:tab w:val="left" w:pos="4253"/>
              </w:tabs>
              <w:spacing w:after="240"/>
              <w:rPr>
                <w:rFonts w:ascii="Georgia" w:hAnsi="Georgia"/>
              </w:rPr>
            </w:pPr>
            <w:r w:rsidRPr="00A63279">
              <w:rPr>
                <w:rFonts w:ascii="Georgia" w:hAnsi="Georgia"/>
              </w:rPr>
              <w:lastRenderedPageBreak/>
              <w:t xml:space="preserve">means </w:t>
            </w:r>
            <w:r w:rsidRPr="00A63279">
              <w:rPr>
                <w:rFonts w:ascii="Georgia" w:hAnsi="Georgia" w:cs="Arial"/>
                <w:i/>
              </w:rPr>
              <w:t>[DN: definition to be inserted]</w:t>
            </w:r>
          </w:p>
        </w:tc>
      </w:tr>
      <w:tr w:rsidR="00930392" w:rsidRPr="00F909C4" w14:paraId="5626D583" w14:textId="77777777" w:rsidTr="00AD4B29">
        <w:tc>
          <w:tcPr>
            <w:tcW w:w="2201" w:type="dxa"/>
          </w:tcPr>
          <w:p w14:paraId="3E3D15AC" w14:textId="5FFFDEF0" w:rsidR="00930392" w:rsidRPr="00C70B5F" w:rsidRDefault="00930392" w:rsidP="00D16ADF">
            <w:pPr>
              <w:widowControl w:val="0"/>
              <w:spacing w:after="240"/>
              <w:jc w:val="left"/>
              <w:rPr>
                <w:rFonts w:ascii="Georgia" w:hAnsi="Georgia" w:cs="Arial"/>
                <w:b/>
                <w:bCs/>
                <w:lang w:eastAsia="en-GB"/>
              </w:rPr>
            </w:pPr>
            <w:r>
              <w:rPr>
                <w:rFonts w:ascii="Georgia" w:hAnsi="Georgia" w:cs="Arial"/>
                <w:b/>
                <w:bCs/>
                <w:lang w:eastAsia="en-GB"/>
              </w:rPr>
              <w:t>"Incident Report"</w:t>
            </w:r>
          </w:p>
        </w:tc>
        <w:tc>
          <w:tcPr>
            <w:tcW w:w="6078" w:type="dxa"/>
            <w:gridSpan w:val="2"/>
          </w:tcPr>
          <w:p w14:paraId="487546B8" w14:textId="033BF20E" w:rsidR="00930392" w:rsidRPr="00C70B5F" w:rsidRDefault="00930392" w:rsidP="00CE1CC1">
            <w:pPr>
              <w:widowControl w:val="0"/>
              <w:tabs>
                <w:tab w:val="left" w:pos="851"/>
                <w:tab w:val="left" w:pos="1843"/>
                <w:tab w:val="left" w:pos="3119"/>
                <w:tab w:val="left" w:pos="4253"/>
              </w:tabs>
              <w:spacing w:after="240"/>
              <w:rPr>
                <w:rFonts w:ascii="Georgia" w:hAnsi="Georgia"/>
              </w:rPr>
            </w:pPr>
            <w:r>
              <w:rPr>
                <w:rFonts w:ascii="Georgia" w:hAnsi="Georgia"/>
              </w:rPr>
              <w:t>has the meaning given in Paragraph 1.7 of Schedule 7 (Contract Delivery Indicators);</w:t>
            </w:r>
          </w:p>
        </w:tc>
      </w:tr>
      <w:tr w:rsidR="0060238E" w:rsidRPr="006C3AD8" w14:paraId="04671A4A" w14:textId="77777777" w:rsidTr="00AD4B29">
        <w:tc>
          <w:tcPr>
            <w:tcW w:w="2201" w:type="dxa"/>
          </w:tcPr>
          <w:p w14:paraId="4504210E" w14:textId="77777777" w:rsidR="0060238E" w:rsidRPr="006C3AD8" w:rsidRDefault="0060238E" w:rsidP="00D16AD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Inclusion Monitoring</w:t>
            </w:r>
            <w:r>
              <w:rPr>
                <w:rFonts w:ascii="Georgia" w:hAnsi="Georgia" w:cs="Arial"/>
                <w:b/>
                <w:bCs/>
                <w:lang w:eastAsia="en-GB"/>
              </w:rPr>
              <w:t>”</w:t>
            </w:r>
          </w:p>
        </w:tc>
        <w:tc>
          <w:tcPr>
            <w:tcW w:w="6078" w:type="dxa"/>
            <w:gridSpan w:val="2"/>
          </w:tcPr>
          <w:p w14:paraId="4A74F851" w14:textId="655CC93C" w:rsidR="0060238E" w:rsidRPr="006C3AD8" w:rsidRDefault="0060238E" w:rsidP="00BF3E8F">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EM of a Subject pursuant to an Order or Licence requiring the Subject to remain inside an </w:t>
            </w:r>
            <w:r>
              <w:rPr>
                <w:rFonts w:ascii="Georgia" w:hAnsi="Georgia" w:cs="Arial"/>
                <w:lang w:eastAsia="en-GB"/>
              </w:rPr>
              <w:t>I</w:t>
            </w:r>
            <w:r w:rsidRPr="006C3AD8">
              <w:rPr>
                <w:rFonts w:ascii="Georgia" w:hAnsi="Georgia" w:cs="Arial"/>
                <w:lang w:eastAsia="en-GB"/>
              </w:rPr>
              <w:t>nc</w:t>
            </w:r>
            <w:r w:rsidRPr="006C3AD8">
              <w:rPr>
                <w:rFonts w:ascii="Georgia" w:hAnsi="Georgia" w:cs="Arial"/>
              </w:rPr>
              <w:t xml:space="preserve">lusion </w:t>
            </w:r>
            <w:r>
              <w:rPr>
                <w:rFonts w:ascii="Georgia" w:hAnsi="Georgia" w:cs="Arial"/>
              </w:rPr>
              <w:t>Z</w:t>
            </w:r>
            <w:r w:rsidRPr="006C3AD8">
              <w:rPr>
                <w:rFonts w:ascii="Georgia" w:hAnsi="Georgia" w:cs="Arial"/>
              </w:rPr>
              <w:t>one;</w:t>
            </w:r>
          </w:p>
        </w:tc>
      </w:tr>
      <w:tr w:rsidR="0060238E" w:rsidRPr="006C3AD8" w14:paraId="08D2C385" w14:textId="77777777" w:rsidTr="00AD4B29">
        <w:tc>
          <w:tcPr>
            <w:tcW w:w="2201" w:type="dxa"/>
          </w:tcPr>
          <w:p w14:paraId="02683AB7"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“Inclusion Zone”</w:t>
            </w:r>
          </w:p>
        </w:tc>
        <w:tc>
          <w:tcPr>
            <w:tcW w:w="6078" w:type="dxa"/>
            <w:gridSpan w:val="2"/>
          </w:tcPr>
          <w:p w14:paraId="73A129F0" w14:textId="77777777" w:rsidR="0060238E" w:rsidRPr="006C3AD8" w:rsidRDefault="0060238E" w:rsidP="00F63ACA">
            <w:pPr>
              <w:widowControl w:val="0"/>
              <w:tabs>
                <w:tab w:val="left" w:pos="851"/>
                <w:tab w:val="left" w:pos="1843"/>
                <w:tab w:val="left" w:pos="3119"/>
                <w:tab w:val="left" w:pos="4253"/>
              </w:tabs>
              <w:spacing w:after="240"/>
              <w:rPr>
                <w:rFonts w:ascii="Georgia" w:hAnsi="Georgia" w:cs="Arial"/>
                <w:lang w:eastAsia="en-GB"/>
              </w:rPr>
            </w:pPr>
            <w:r w:rsidRPr="00BF3E8F">
              <w:rPr>
                <w:rFonts w:ascii="Georgia" w:hAnsi="Georgia" w:cs="Arial"/>
                <w:lang w:eastAsia="en-GB"/>
              </w:rPr>
              <w:t>means an area within which the Subject must remain for the duration of the z</w:t>
            </w:r>
            <w:r>
              <w:rPr>
                <w:rFonts w:ascii="Georgia" w:hAnsi="Georgia" w:cs="Arial"/>
                <w:lang w:eastAsia="en-GB"/>
              </w:rPr>
              <w:t>o</w:t>
            </w:r>
            <w:r w:rsidRPr="00BF3E8F">
              <w:rPr>
                <w:rFonts w:ascii="Georgia" w:hAnsi="Georgia" w:cs="Arial"/>
                <w:lang w:eastAsia="en-GB"/>
              </w:rPr>
              <w:t>ne</w:t>
            </w:r>
            <w:r>
              <w:rPr>
                <w:rFonts w:ascii="Georgia" w:hAnsi="Georgia" w:cs="Arial"/>
                <w:lang w:eastAsia="en-GB"/>
              </w:rPr>
              <w:t>’</w:t>
            </w:r>
            <w:r w:rsidRPr="00BF3E8F">
              <w:rPr>
                <w:rFonts w:ascii="Georgia" w:hAnsi="Georgia" w:cs="Arial"/>
                <w:lang w:eastAsia="en-GB"/>
              </w:rPr>
              <w:t>s associated active period;</w:t>
            </w:r>
          </w:p>
        </w:tc>
      </w:tr>
      <w:tr w:rsidR="0060238E" w:rsidRPr="006C3AD8" w14:paraId="0C5EA2AC" w14:textId="77777777" w:rsidTr="00AD4B29">
        <w:tc>
          <w:tcPr>
            <w:tcW w:w="2201" w:type="dxa"/>
          </w:tcPr>
          <w:p w14:paraId="18A37BF1" w14:textId="77777777" w:rsidR="0060238E" w:rsidRDefault="0060238E" w:rsidP="00E367D8">
            <w:pPr>
              <w:widowControl w:val="0"/>
              <w:spacing w:after="240"/>
              <w:jc w:val="left"/>
              <w:rPr>
                <w:rFonts w:ascii="Georgia" w:hAnsi="Georgia" w:cs="Arial"/>
                <w:b/>
                <w:bCs/>
                <w:lang w:eastAsia="en-GB"/>
              </w:rPr>
            </w:pPr>
            <w:r>
              <w:rPr>
                <w:rFonts w:ascii="Georgia" w:hAnsi="Georgia" w:cs="Arial"/>
                <w:b/>
                <w:bCs/>
                <w:lang w:eastAsia="en-GB"/>
              </w:rPr>
              <w:t>“Inclusion Zone Violation Event”</w:t>
            </w:r>
          </w:p>
        </w:tc>
        <w:tc>
          <w:tcPr>
            <w:tcW w:w="6078" w:type="dxa"/>
            <w:gridSpan w:val="2"/>
          </w:tcPr>
          <w:p w14:paraId="52D68FFC" w14:textId="77777777" w:rsidR="0060238E" w:rsidRPr="00BF3E8F" w:rsidRDefault="0060238E" w:rsidP="00BF3E8F">
            <w:pPr>
              <w:widowControl w:val="0"/>
              <w:tabs>
                <w:tab w:val="left" w:pos="851"/>
                <w:tab w:val="left" w:pos="1843"/>
                <w:tab w:val="left" w:pos="3119"/>
                <w:tab w:val="left" w:pos="4253"/>
              </w:tabs>
              <w:spacing w:after="240"/>
              <w:rPr>
                <w:rFonts w:ascii="Georgia" w:hAnsi="Georgia" w:cs="Arial"/>
                <w:lang w:eastAsia="en-GB"/>
              </w:rPr>
            </w:pPr>
            <w:r w:rsidRPr="00BF3E8F">
              <w:rPr>
                <w:rFonts w:ascii="Georgia" w:hAnsi="Georgia" w:cs="Arial"/>
                <w:lang w:eastAsia="en-GB"/>
              </w:rPr>
              <w:t xml:space="preserve">means an Event recorded at the point the </w:t>
            </w:r>
            <w:r>
              <w:rPr>
                <w:rFonts w:ascii="Georgia" w:hAnsi="Georgia" w:cs="Arial"/>
                <w:lang w:eastAsia="en-GB"/>
              </w:rPr>
              <w:t>Subject</w:t>
            </w:r>
            <w:r w:rsidRPr="00BF3E8F">
              <w:rPr>
                <w:rFonts w:ascii="Georgia" w:hAnsi="Georgia" w:cs="Arial"/>
                <w:lang w:eastAsia="en-GB"/>
              </w:rPr>
              <w:t xml:space="preserve"> </w:t>
            </w:r>
            <w:r>
              <w:rPr>
                <w:rFonts w:ascii="Georgia" w:hAnsi="Georgia" w:cs="Arial"/>
                <w:lang w:eastAsia="en-GB"/>
              </w:rPr>
              <w:t>is deemed to have</w:t>
            </w:r>
            <w:r w:rsidRPr="00BF3E8F">
              <w:rPr>
                <w:rFonts w:ascii="Georgia" w:hAnsi="Georgia" w:cs="Arial"/>
                <w:lang w:eastAsia="en-GB"/>
              </w:rPr>
              <w:t xml:space="preserve"> </w:t>
            </w:r>
            <w:r>
              <w:rPr>
                <w:rFonts w:ascii="Georgia" w:hAnsi="Georgia" w:cs="Arial"/>
                <w:lang w:eastAsia="en-GB"/>
              </w:rPr>
              <w:t>departed from</w:t>
            </w:r>
            <w:r w:rsidRPr="00BF3E8F">
              <w:rPr>
                <w:rFonts w:ascii="Georgia" w:hAnsi="Georgia" w:cs="Arial"/>
                <w:lang w:eastAsia="en-GB"/>
              </w:rPr>
              <w:t xml:space="preserve"> an active Inclusion Zone</w:t>
            </w:r>
            <w:r>
              <w:rPr>
                <w:rFonts w:ascii="Georgia" w:hAnsi="Georgia" w:cs="Arial"/>
                <w:lang w:eastAsia="en-GB"/>
              </w:rPr>
              <w:t>;</w:t>
            </w:r>
          </w:p>
        </w:tc>
      </w:tr>
      <w:tr w:rsidR="0060238E" w:rsidRPr="006C3AD8" w14:paraId="3F28D702" w14:textId="77777777" w:rsidTr="00AD4B29">
        <w:tc>
          <w:tcPr>
            <w:tcW w:w="2201" w:type="dxa"/>
          </w:tcPr>
          <w:p w14:paraId="25935815" w14:textId="77777777" w:rsidR="0060238E" w:rsidRPr="006C3AD8" w:rsidRDefault="0060238E" w:rsidP="00D16AD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Indemnified Party</w:t>
            </w:r>
            <w:r>
              <w:rPr>
                <w:rFonts w:ascii="Georgia" w:hAnsi="Georgia" w:cs="Arial"/>
                <w:b/>
                <w:bCs/>
                <w:lang w:eastAsia="en-GB"/>
              </w:rPr>
              <w:t>”</w:t>
            </w:r>
          </w:p>
        </w:tc>
        <w:tc>
          <w:tcPr>
            <w:tcW w:w="6078" w:type="dxa"/>
            <w:gridSpan w:val="2"/>
          </w:tcPr>
          <w:p w14:paraId="20A6EEEE" w14:textId="77777777" w:rsidR="0060238E" w:rsidRPr="006C3AD8" w:rsidRDefault="0060238E" w:rsidP="00AD1C04">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has the meaning given to it in C</w:t>
            </w:r>
            <w:r w:rsidRPr="006C3AD8">
              <w:rPr>
                <w:rFonts w:ascii="Georgia" w:hAnsi="Georgia" w:cs="Arial"/>
                <w:bCs/>
                <w:lang w:eastAsia="en-GB"/>
              </w:rPr>
              <w:t>lause 51</w:t>
            </w:r>
            <w:r w:rsidRPr="006C3AD8">
              <w:rPr>
                <w:rFonts w:ascii="Georgia" w:eastAsia="Times New Roman" w:hAnsi="Georgia" w:cs="Arial"/>
                <w:lang w:eastAsia="en-US"/>
              </w:rPr>
              <w:t>.4</w:t>
            </w:r>
            <w:r w:rsidRPr="006C3AD8">
              <w:rPr>
                <w:rFonts w:ascii="Georgia" w:hAnsi="Georgia" w:cs="Arial"/>
                <w:bCs/>
                <w:lang w:eastAsia="en-GB"/>
              </w:rPr>
              <w:t xml:space="preserve"> (Notification of Claims)</w:t>
            </w:r>
            <w:r w:rsidRPr="006C3AD8">
              <w:rPr>
                <w:rFonts w:ascii="Georgia" w:hAnsi="Georgia" w:cs="Arial"/>
                <w:lang w:eastAsia="en-GB"/>
              </w:rPr>
              <w:t>;</w:t>
            </w:r>
          </w:p>
        </w:tc>
      </w:tr>
      <w:tr w:rsidR="0060238E" w:rsidRPr="006C3AD8" w14:paraId="674D215B" w14:textId="77777777" w:rsidTr="00AD4B29">
        <w:tc>
          <w:tcPr>
            <w:tcW w:w="2201" w:type="dxa"/>
          </w:tcPr>
          <w:p w14:paraId="1CCD4A8F" w14:textId="77777777" w:rsidR="0060238E" w:rsidRPr="006C3AD8" w:rsidRDefault="0060238E" w:rsidP="00D16AD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Indemnifying Party</w:t>
            </w:r>
            <w:r>
              <w:rPr>
                <w:rFonts w:ascii="Georgia" w:hAnsi="Georgia" w:cs="Arial"/>
                <w:b/>
                <w:bCs/>
                <w:lang w:eastAsia="en-GB"/>
              </w:rPr>
              <w:t>”</w:t>
            </w:r>
          </w:p>
        </w:tc>
        <w:tc>
          <w:tcPr>
            <w:tcW w:w="6078" w:type="dxa"/>
            <w:gridSpan w:val="2"/>
          </w:tcPr>
          <w:p w14:paraId="23B163C4" w14:textId="424AB0B1" w:rsidR="0060238E" w:rsidRPr="006C3AD8" w:rsidRDefault="0060238E" w:rsidP="00AD1C04">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has the meaning given to it in </w:t>
            </w:r>
            <w:r w:rsidRPr="006C3AD8">
              <w:rPr>
                <w:rFonts w:ascii="Georgia" w:hAnsi="Georgia" w:cs="Arial"/>
                <w:bCs/>
                <w:lang w:eastAsia="en-GB"/>
              </w:rPr>
              <w:t>Clause 51</w:t>
            </w:r>
            <w:r w:rsidRPr="006C3AD8">
              <w:rPr>
                <w:rFonts w:ascii="Georgia" w:eastAsia="Times New Roman" w:hAnsi="Georgia" w:cs="Arial"/>
                <w:lang w:eastAsia="en-US"/>
              </w:rPr>
              <w:t>.4</w:t>
            </w:r>
            <w:r w:rsidRPr="006C3AD8">
              <w:rPr>
                <w:rFonts w:ascii="Georgia" w:hAnsi="Georgia" w:cs="Arial"/>
                <w:bCs/>
                <w:lang w:eastAsia="en-GB"/>
              </w:rPr>
              <w:t xml:space="preserve"> (Notification of Claims)</w:t>
            </w:r>
            <w:r w:rsidRPr="006C3AD8">
              <w:rPr>
                <w:rFonts w:ascii="Georgia" w:hAnsi="Georgia" w:cs="Arial"/>
                <w:lang w:eastAsia="en-GB"/>
              </w:rPr>
              <w:t>;</w:t>
            </w:r>
          </w:p>
        </w:tc>
      </w:tr>
      <w:tr w:rsidR="0060238E" w:rsidRPr="006C3AD8" w14:paraId="3EDB5C13" w14:textId="77777777" w:rsidTr="00AD4B29">
        <w:tc>
          <w:tcPr>
            <w:tcW w:w="2201" w:type="dxa"/>
          </w:tcPr>
          <w:p w14:paraId="15058105" w14:textId="77777777" w:rsidR="0060238E" w:rsidRPr="006C3AD8" w:rsidRDefault="0060238E" w:rsidP="00D16AD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Indirect Losses</w:t>
            </w:r>
            <w:r>
              <w:rPr>
                <w:rFonts w:ascii="Georgia" w:hAnsi="Georgia" w:cs="Arial"/>
                <w:b/>
                <w:bCs/>
                <w:lang w:eastAsia="en-GB"/>
              </w:rPr>
              <w:t>”</w:t>
            </w:r>
          </w:p>
        </w:tc>
        <w:tc>
          <w:tcPr>
            <w:tcW w:w="6078" w:type="dxa"/>
            <w:gridSpan w:val="2"/>
          </w:tcPr>
          <w:p w14:paraId="0F3351F2"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loss of profits, loss of production, loss of revenue, loss of business, loss of business opportunity or any claim for consequential loss or for indirect loss of any nature; </w:t>
            </w:r>
          </w:p>
        </w:tc>
      </w:tr>
      <w:tr w:rsidR="0060238E" w:rsidRPr="006C3AD8" w14:paraId="77398B0B" w14:textId="77777777" w:rsidTr="00AD4B29">
        <w:tc>
          <w:tcPr>
            <w:tcW w:w="2201" w:type="dxa"/>
          </w:tcPr>
          <w:p w14:paraId="0068105C"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Induction</w:t>
            </w:r>
            <w:r>
              <w:rPr>
                <w:rFonts w:ascii="Georgia" w:hAnsi="Georgia" w:cs="Arial"/>
                <w:b/>
                <w:bCs/>
                <w:lang w:eastAsia="en-GB"/>
              </w:rPr>
              <w:t>”</w:t>
            </w:r>
          </w:p>
        </w:tc>
        <w:tc>
          <w:tcPr>
            <w:tcW w:w="6078" w:type="dxa"/>
            <w:gridSpan w:val="2"/>
          </w:tcPr>
          <w:p w14:paraId="33484987" w14:textId="4F2EDE07" w:rsidR="0060238E" w:rsidRPr="006C3AD8" w:rsidRDefault="0060238E" w:rsidP="00D16ADF">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activity of the Field Officer in explaining to a Subject the terms of that Subject</w:t>
            </w:r>
            <w:r>
              <w:rPr>
                <w:rFonts w:ascii="Georgia" w:hAnsi="Georgia" w:cs="Arial"/>
                <w:lang w:eastAsia="en-GB"/>
              </w:rPr>
              <w:t>’</w:t>
            </w:r>
            <w:r w:rsidRPr="006C3AD8">
              <w:rPr>
                <w:rFonts w:ascii="Georgia" w:hAnsi="Georgia" w:cs="Arial"/>
                <w:lang w:eastAsia="en-GB"/>
              </w:rPr>
              <w:t xml:space="preserve">s Order or Licence and how the Subject Devices work; </w:t>
            </w:r>
          </w:p>
        </w:tc>
      </w:tr>
      <w:tr w:rsidR="0060238E" w:rsidRPr="006C3AD8" w14:paraId="3F952FF3" w14:textId="77777777" w:rsidTr="00AD4B29">
        <w:tc>
          <w:tcPr>
            <w:tcW w:w="2201" w:type="dxa"/>
          </w:tcPr>
          <w:p w14:paraId="75982CC3" w14:textId="77777777" w:rsidR="0060238E" w:rsidRPr="006C3AD8" w:rsidRDefault="0060238E" w:rsidP="00D16AD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Information</w:t>
            </w:r>
            <w:r>
              <w:rPr>
                <w:rFonts w:ascii="Georgia" w:hAnsi="Georgia" w:cs="Arial"/>
                <w:b/>
                <w:bCs/>
                <w:lang w:eastAsia="en-GB"/>
              </w:rPr>
              <w:t>”</w:t>
            </w:r>
          </w:p>
        </w:tc>
        <w:tc>
          <w:tcPr>
            <w:tcW w:w="6078" w:type="dxa"/>
            <w:gridSpan w:val="2"/>
          </w:tcPr>
          <w:p w14:paraId="69FA3A23"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has the meaning given to it under section 84 of the FOIA;</w:t>
            </w:r>
          </w:p>
        </w:tc>
      </w:tr>
      <w:tr w:rsidR="0060238E" w:rsidRPr="006C3AD8" w14:paraId="45D68EF9" w14:textId="77777777" w:rsidTr="00AD4B29">
        <w:tc>
          <w:tcPr>
            <w:tcW w:w="2201" w:type="dxa"/>
          </w:tcPr>
          <w:p w14:paraId="595D51F2" w14:textId="77777777" w:rsidR="0060238E" w:rsidRPr="006C3AD8" w:rsidRDefault="0060238E" w:rsidP="00D16ADF">
            <w:pPr>
              <w:widowControl w:val="0"/>
              <w:spacing w:after="240"/>
              <w:jc w:val="left"/>
              <w:rPr>
                <w:rFonts w:ascii="Georgia" w:hAnsi="Georgia" w:cs="Arial"/>
                <w:b/>
              </w:rPr>
            </w:pPr>
            <w:r>
              <w:rPr>
                <w:rFonts w:ascii="Georgia" w:hAnsi="Georgia"/>
                <w:b/>
              </w:rPr>
              <w:t>“</w:t>
            </w:r>
            <w:r w:rsidRPr="006C3AD8">
              <w:rPr>
                <w:rFonts w:ascii="Georgia" w:hAnsi="Georgia"/>
                <w:b/>
              </w:rPr>
              <w:t>Information Asset Database</w:t>
            </w:r>
            <w:r>
              <w:rPr>
                <w:rFonts w:ascii="Georgia" w:hAnsi="Georgia"/>
                <w:b/>
              </w:rPr>
              <w:t>”</w:t>
            </w:r>
          </w:p>
        </w:tc>
        <w:tc>
          <w:tcPr>
            <w:tcW w:w="6078" w:type="dxa"/>
            <w:gridSpan w:val="2"/>
          </w:tcPr>
          <w:p w14:paraId="6C1D947E"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rPr>
            </w:pPr>
            <w:r w:rsidRPr="006C3AD8">
              <w:rPr>
                <w:rFonts w:ascii="Georgia" w:hAnsi="Georgia" w:cs="Arial"/>
                <w:lang w:eastAsia="en-GB"/>
              </w:rPr>
              <w:t>has the meani</w:t>
            </w:r>
            <w:r>
              <w:rPr>
                <w:rFonts w:ascii="Georgia" w:hAnsi="Georgia" w:cs="Arial"/>
                <w:lang w:eastAsia="en-GB"/>
              </w:rPr>
              <w:t>ng given to it under Paragraph 4</w:t>
            </w:r>
            <w:r w:rsidRPr="006C3AD8">
              <w:rPr>
                <w:rFonts w:ascii="Georgia" w:hAnsi="Georgia" w:cs="Arial"/>
                <w:lang w:eastAsia="en-GB"/>
              </w:rPr>
              <w:t>.1 of Schedule 13 (Security);</w:t>
            </w:r>
          </w:p>
        </w:tc>
      </w:tr>
      <w:tr w:rsidR="0060238E" w:rsidRPr="006C3AD8" w14:paraId="75939B3B" w14:textId="77777777" w:rsidTr="00AD4B29">
        <w:tc>
          <w:tcPr>
            <w:tcW w:w="2201" w:type="dxa"/>
          </w:tcPr>
          <w:p w14:paraId="5337C132" w14:textId="154A4015" w:rsidR="0060238E" w:rsidRPr="006C3AD8" w:rsidRDefault="0060238E" w:rsidP="00D16ADF">
            <w:pPr>
              <w:widowControl w:val="0"/>
              <w:spacing w:after="240"/>
              <w:jc w:val="left"/>
              <w:rPr>
                <w:rFonts w:ascii="Georgia" w:hAnsi="Georgia" w:cs="Arial"/>
                <w:b/>
                <w:bCs/>
                <w:lang w:eastAsia="en-GB"/>
              </w:rPr>
            </w:pPr>
            <w:r>
              <w:rPr>
                <w:rFonts w:ascii="Georgia" w:hAnsi="Georgia" w:cs="Arial"/>
                <w:b/>
              </w:rPr>
              <w:t>“</w:t>
            </w:r>
            <w:r w:rsidRPr="006C3AD8">
              <w:rPr>
                <w:rFonts w:ascii="Georgia" w:hAnsi="Georgia" w:cs="Arial"/>
                <w:b/>
              </w:rPr>
              <w:t>Information Asset Owner</w:t>
            </w:r>
            <w:r>
              <w:rPr>
                <w:rFonts w:ascii="Georgia" w:hAnsi="Georgia" w:cs="Arial"/>
                <w:b/>
              </w:rPr>
              <w:t>”</w:t>
            </w:r>
            <w:r w:rsidRPr="006C3AD8">
              <w:rPr>
                <w:rFonts w:ascii="Georgia" w:hAnsi="Georgia" w:cs="Arial"/>
                <w:b/>
              </w:rPr>
              <w:t xml:space="preserve"> </w:t>
            </w:r>
            <w:r w:rsidR="00930392">
              <w:rPr>
                <w:rFonts w:ascii="Georgia" w:hAnsi="Georgia" w:cs="Arial"/>
                <w:b/>
              </w:rPr>
              <w:t>or "IAO"</w:t>
            </w:r>
          </w:p>
        </w:tc>
        <w:tc>
          <w:tcPr>
            <w:tcW w:w="6078" w:type="dxa"/>
            <w:gridSpan w:val="2"/>
          </w:tcPr>
          <w:p w14:paraId="1CFB73BB"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shall have the meaning set out in HMG IA Standard No. 1s &amp; 2</w:t>
            </w:r>
            <w:r w:rsidRPr="006C3AD8">
              <w:rPr>
                <w:rFonts w:ascii="Georgia" w:hAnsi="Georgia"/>
              </w:rPr>
              <w:t xml:space="preserve"> </w:t>
            </w:r>
            <w:r w:rsidRPr="006C3AD8">
              <w:rPr>
                <w:rFonts w:ascii="Georgia" w:hAnsi="Georgia" w:cs="Arial"/>
                <w:i/>
              </w:rPr>
              <w:t>Risk Management &amp; Accreditation of ICT Systems &amp; Services</w:t>
            </w:r>
            <w:r w:rsidRPr="006C3AD8">
              <w:rPr>
                <w:rFonts w:ascii="Georgia" w:hAnsi="Georgia" w:cs="Arial"/>
              </w:rPr>
              <w:t>, and as agreed by the Parties during the procurement phase;</w:t>
            </w:r>
          </w:p>
        </w:tc>
      </w:tr>
      <w:tr w:rsidR="0060238E" w:rsidRPr="006C3AD8" w14:paraId="3DA3EE3E" w14:textId="77777777" w:rsidTr="00AD4B29">
        <w:tc>
          <w:tcPr>
            <w:tcW w:w="2201" w:type="dxa"/>
          </w:tcPr>
          <w:p w14:paraId="3AB71F85" w14:textId="5C521569" w:rsidR="0060238E" w:rsidRPr="006C3AD8" w:rsidRDefault="0060238E" w:rsidP="00D16ADF">
            <w:pPr>
              <w:widowControl w:val="0"/>
              <w:spacing w:after="240"/>
              <w:jc w:val="left"/>
              <w:rPr>
                <w:rFonts w:ascii="Georgia" w:hAnsi="Georgia" w:cs="Arial"/>
                <w:b/>
                <w:bCs/>
                <w:lang w:eastAsia="en-GB"/>
              </w:rPr>
            </w:pPr>
            <w:r>
              <w:rPr>
                <w:rFonts w:ascii="Georgia" w:hAnsi="Georgia" w:cs="Arial"/>
                <w:b/>
              </w:rPr>
              <w:t>“</w:t>
            </w:r>
            <w:r w:rsidRPr="006C3AD8">
              <w:rPr>
                <w:rFonts w:ascii="Georgia" w:hAnsi="Georgia" w:cs="Arial"/>
                <w:b/>
              </w:rPr>
              <w:t>Information Assurance</w:t>
            </w:r>
            <w:r>
              <w:rPr>
                <w:rFonts w:ascii="Georgia" w:hAnsi="Georgia" w:cs="Arial"/>
                <w:b/>
              </w:rPr>
              <w:t>”</w:t>
            </w:r>
            <w:r w:rsidR="00930392">
              <w:rPr>
                <w:rFonts w:ascii="Georgia" w:hAnsi="Georgia" w:cs="Arial"/>
                <w:b/>
              </w:rPr>
              <w:t xml:space="preserve"> or "IA"</w:t>
            </w:r>
          </w:p>
        </w:tc>
        <w:tc>
          <w:tcPr>
            <w:tcW w:w="6078" w:type="dxa"/>
            <w:gridSpan w:val="2"/>
          </w:tcPr>
          <w:p w14:paraId="1E40F92D" w14:textId="77777777" w:rsidR="0060238E" w:rsidRPr="006C3AD8" w:rsidRDefault="0060238E" w:rsidP="00C6314A">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means the assurance of the security of ICT systems;</w:t>
            </w:r>
          </w:p>
        </w:tc>
      </w:tr>
      <w:tr w:rsidR="0060238E" w:rsidRPr="006C3AD8" w14:paraId="012199CD" w14:textId="77777777" w:rsidTr="00AD4B29">
        <w:tc>
          <w:tcPr>
            <w:tcW w:w="2201" w:type="dxa"/>
          </w:tcPr>
          <w:p w14:paraId="54F79185" w14:textId="4DDAD622" w:rsidR="0060238E" w:rsidRPr="006C3AD8" w:rsidRDefault="0060238E" w:rsidP="00D16ADF">
            <w:pPr>
              <w:widowControl w:val="0"/>
              <w:spacing w:after="240"/>
              <w:jc w:val="left"/>
              <w:rPr>
                <w:rFonts w:ascii="Georgia" w:hAnsi="Georgia" w:cs="Arial"/>
                <w:b/>
                <w:bCs/>
                <w:lang w:eastAsia="en-GB"/>
              </w:rPr>
            </w:pPr>
            <w:r>
              <w:rPr>
                <w:rFonts w:ascii="Georgia" w:hAnsi="Georgia"/>
                <w:b/>
              </w:rPr>
              <w:t>“</w:t>
            </w:r>
            <w:r w:rsidRPr="006C3AD8">
              <w:rPr>
                <w:rFonts w:ascii="Georgia" w:hAnsi="Georgia"/>
                <w:b/>
              </w:rPr>
              <w:t>Information Security Management System</w:t>
            </w:r>
            <w:r>
              <w:rPr>
                <w:rFonts w:ascii="Georgia" w:hAnsi="Georgia"/>
                <w:b/>
              </w:rPr>
              <w:t>”</w:t>
            </w:r>
            <w:r w:rsidRPr="006C3AD8">
              <w:rPr>
                <w:rFonts w:ascii="Georgia" w:hAnsi="Georgia"/>
                <w:b/>
              </w:rPr>
              <w:t xml:space="preserve"> </w:t>
            </w:r>
            <w:r w:rsidR="003423E3">
              <w:rPr>
                <w:rFonts w:ascii="Georgia" w:hAnsi="Georgia"/>
                <w:b/>
              </w:rPr>
              <w:t>or "ISMS"</w:t>
            </w:r>
          </w:p>
        </w:tc>
        <w:tc>
          <w:tcPr>
            <w:tcW w:w="6078" w:type="dxa"/>
            <w:gridSpan w:val="2"/>
          </w:tcPr>
          <w:p w14:paraId="389682B8"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proofErr w:type="gramStart"/>
            <w:r w:rsidRPr="006C3AD8">
              <w:rPr>
                <w:rFonts w:ascii="Georgia" w:hAnsi="Georgia" w:cs="Arial"/>
              </w:rPr>
              <w:t>means</w:t>
            </w:r>
            <w:proofErr w:type="gramEnd"/>
            <w:r w:rsidRPr="006C3AD8">
              <w:rPr>
                <w:rFonts w:ascii="Georgia" w:hAnsi="Georgia" w:cs="Arial"/>
              </w:rPr>
              <w:t xml:space="preserve"> the information security management system as defined by ISO/IEC 27001. The scope of the ISMS will be as agreed by the Parties and will directly reflect the scope of the Services;</w:t>
            </w:r>
          </w:p>
        </w:tc>
      </w:tr>
      <w:tr w:rsidR="0060238E" w:rsidRPr="006C3AD8" w14:paraId="05055DA5" w14:textId="77777777" w:rsidTr="00AD4B29">
        <w:tc>
          <w:tcPr>
            <w:tcW w:w="2201" w:type="dxa"/>
          </w:tcPr>
          <w:p w14:paraId="0115EF7F" w14:textId="2DF85F50" w:rsidR="0060238E" w:rsidRPr="006C3AD8" w:rsidRDefault="0060238E" w:rsidP="00D16AD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 xml:space="preserve">Information Sharing </w:t>
            </w:r>
            <w:r w:rsidRPr="006C3AD8">
              <w:rPr>
                <w:rFonts w:ascii="Georgia" w:hAnsi="Georgia" w:cs="Arial"/>
                <w:b/>
                <w:bCs/>
                <w:lang w:eastAsia="en-GB"/>
              </w:rPr>
              <w:lastRenderedPageBreak/>
              <w:t>Agreement</w:t>
            </w:r>
            <w:r>
              <w:rPr>
                <w:rFonts w:ascii="Georgia" w:hAnsi="Georgia" w:cs="Arial"/>
                <w:b/>
                <w:bCs/>
                <w:lang w:eastAsia="en-GB"/>
              </w:rPr>
              <w:t>”</w:t>
            </w:r>
            <w:r w:rsidR="00AF0770">
              <w:rPr>
                <w:rFonts w:ascii="Georgia" w:hAnsi="Georgia" w:cs="Arial"/>
                <w:b/>
                <w:bCs/>
                <w:lang w:eastAsia="en-GB"/>
              </w:rPr>
              <w:t xml:space="preserve"> or "ISA"</w:t>
            </w:r>
          </w:p>
        </w:tc>
        <w:tc>
          <w:tcPr>
            <w:tcW w:w="6078" w:type="dxa"/>
            <w:gridSpan w:val="2"/>
          </w:tcPr>
          <w:p w14:paraId="41917A15"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lastRenderedPageBreak/>
              <w:t xml:space="preserve">means an agreement (not always legally binding) between the Contractor and a Stakeholder relating to the sharing of </w:t>
            </w:r>
            <w:r w:rsidRPr="006C3AD8">
              <w:rPr>
                <w:rFonts w:ascii="Georgia" w:hAnsi="Georgia" w:cs="Arial"/>
                <w:lang w:eastAsia="en-GB"/>
              </w:rPr>
              <w:lastRenderedPageBreak/>
              <w:t>Subject Data between the Stakeholder and the Contractor (and vice versa);</w:t>
            </w:r>
          </w:p>
        </w:tc>
      </w:tr>
      <w:tr w:rsidR="00412372" w:rsidRPr="00C70B5F" w14:paraId="2F340A07" w14:textId="77777777" w:rsidTr="00AD4B29">
        <w:tc>
          <w:tcPr>
            <w:tcW w:w="2201" w:type="dxa"/>
          </w:tcPr>
          <w:p w14:paraId="70D73E03" w14:textId="194D0281" w:rsidR="00412372" w:rsidRPr="00A63279" w:rsidRDefault="00412372" w:rsidP="00D16ADF">
            <w:pPr>
              <w:widowControl w:val="0"/>
              <w:spacing w:after="240"/>
              <w:jc w:val="left"/>
              <w:rPr>
                <w:rFonts w:ascii="Georgia" w:hAnsi="Georgia" w:cs="Arial"/>
                <w:b/>
                <w:bCs/>
                <w:lang w:eastAsia="en-GB"/>
              </w:rPr>
            </w:pPr>
            <w:r w:rsidRPr="00A63279">
              <w:rPr>
                <w:rFonts w:ascii="Georgia" w:hAnsi="Georgia"/>
                <w:b/>
              </w:rPr>
              <w:lastRenderedPageBreak/>
              <w:t>“Infrastructure Consumer”</w:t>
            </w:r>
          </w:p>
        </w:tc>
        <w:tc>
          <w:tcPr>
            <w:tcW w:w="6078" w:type="dxa"/>
            <w:gridSpan w:val="2"/>
          </w:tcPr>
          <w:p w14:paraId="43C0DA21" w14:textId="4D030C9F" w:rsidR="00412372" w:rsidRPr="00A63279" w:rsidRDefault="00412372" w:rsidP="00412372">
            <w:pPr>
              <w:rPr>
                <w:rFonts w:ascii="Georgia" w:hAnsi="Georgia"/>
              </w:rPr>
            </w:pPr>
            <w:proofErr w:type="gramStart"/>
            <w:r w:rsidRPr="00A63279">
              <w:rPr>
                <w:rFonts w:ascii="Georgia" w:hAnsi="Georgia"/>
              </w:rPr>
              <w:t>means</w:t>
            </w:r>
            <w:proofErr w:type="gramEnd"/>
            <w:r w:rsidRPr="00A63279">
              <w:rPr>
                <w:rFonts w:ascii="Georgia" w:hAnsi="Georgia"/>
              </w:rPr>
              <w:t xml:space="preserve"> any EM Contractor that requires the EM&amp;FS Contractor to provide Managed Hosting of any infrastructure required by the EM Contractor in respect of its role and obligations in the EM Programme”. </w:t>
            </w:r>
          </w:p>
          <w:p w14:paraId="0C72E7D2" w14:textId="77777777" w:rsidR="00412372" w:rsidRPr="00A63279" w:rsidRDefault="00412372" w:rsidP="00C45CB6">
            <w:pPr>
              <w:widowControl w:val="0"/>
              <w:tabs>
                <w:tab w:val="left" w:pos="851"/>
                <w:tab w:val="left" w:pos="1843"/>
                <w:tab w:val="left" w:pos="3119"/>
                <w:tab w:val="left" w:pos="4253"/>
              </w:tabs>
              <w:spacing w:after="240"/>
              <w:rPr>
                <w:rFonts w:ascii="Georgia" w:hAnsi="Georgia" w:cs="Arial"/>
                <w:lang w:eastAsia="en-GB"/>
              </w:rPr>
            </w:pPr>
          </w:p>
        </w:tc>
      </w:tr>
      <w:tr w:rsidR="0060238E" w:rsidRPr="00C70B5F" w14:paraId="19CFFAF3" w14:textId="77777777" w:rsidTr="00AD4B29">
        <w:tc>
          <w:tcPr>
            <w:tcW w:w="2201" w:type="dxa"/>
          </w:tcPr>
          <w:p w14:paraId="0AADC8FC" w14:textId="77777777" w:rsidR="0060238E" w:rsidRPr="00C70B5F" w:rsidRDefault="0060238E" w:rsidP="00D16ADF">
            <w:pPr>
              <w:widowControl w:val="0"/>
              <w:spacing w:after="240"/>
              <w:jc w:val="left"/>
              <w:rPr>
                <w:rFonts w:ascii="Georgia" w:hAnsi="Georgia" w:cs="Arial"/>
                <w:b/>
                <w:bCs/>
                <w:lang w:eastAsia="en-GB"/>
              </w:rPr>
            </w:pPr>
            <w:r w:rsidRPr="00C70B5F">
              <w:rPr>
                <w:rFonts w:ascii="Georgia" w:hAnsi="Georgia" w:cs="Arial"/>
                <w:b/>
                <w:bCs/>
                <w:lang w:eastAsia="en-GB"/>
              </w:rPr>
              <w:t>“Installation”</w:t>
            </w:r>
          </w:p>
        </w:tc>
        <w:tc>
          <w:tcPr>
            <w:tcW w:w="6078" w:type="dxa"/>
            <w:gridSpan w:val="2"/>
          </w:tcPr>
          <w:p w14:paraId="48041ECC" w14:textId="77777777" w:rsidR="0060238E" w:rsidRPr="00C70B5F" w:rsidRDefault="0060238E" w:rsidP="00C45CB6">
            <w:pPr>
              <w:widowControl w:val="0"/>
              <w:tabs>
                <w:tab w:val="left" w:pos="851"/>
                <w:tab w:val="left" w:pos="1843"/>
                <w:tab w:val="left" w:pos="3119"/>
                <w:tab w:val="left" w:pos="4253"/>
              </w:tabs>
              <w:spacing w:after="240"/>
              <w:rPr>
                <w:rFonts w:ascii="Georgia" w:hAnsi="Georgia" w:cs="Arial"/>
                <w:lang w:eastAsia="en-GB"/>
              </w:rPr>
            </w:pPr>
            <w:r w:rsidRPr="00C70B5F">
              <w:rPr>
                <w:rFonts w:ascii="Georgia" w:hAnsi="Georgia" w:cs="Arial"/>
                <w:lang w:eastAsia="en-GB"/>
              </w:rPr>
              <w:t xml:space="preserve">means each of the following activities, to be completed by the EM&amp;FS Contractor unless otherwise stated: </w:t>
            </w:r>
          </w:p>
          <w:p w14:paraId="611E5B3D" w14:textId="77777777" w:rsidR="0060238E" w:rsidRPr="00C70B5F" w:rsidRDefault="0060238E" w:rsidP="005B30EC">
            <w:pPr>
              <w:widowControl w:val="0"/>
              <w:numPr>
                <w:ilvl w:val="1"/>
                <w:numId w:val="22"/>
              </w:numPr>
              <w:tabs>
                <w:tab w:val="left" w:pos="851"/>
                <w:tab w:val="left" w:pos="1843"/>
                <w:tab w:val="left" w:pos="3119"/>
                <w:tab w:val="left" w:pos="4253"/>
              </w:tabs>
              <w:spacing w:after="240"/>
              <w:rPr>
                <w:rFonts w:ascii="Georgia" w:hAnsi="Georgia" w:cs="Arial"/>
                <w:lang w:eastAsia="en-GB"/>
              </w:rPr>
            </w:pPr>
            <w:r w:rsidRPr="00C70B5F">
              <w:rPr>
                <w:rFonts w:ascii="Georgia" w:hAnsi="Georgia" w:cs="Arial"/>
                <w:lang w:eastAsia="en-GB"/>
              </w:rPr>
              <w:t>following the procedures for identification of the Subject set out in Paragraphs 7.1.12.1 (Business Process 3) and 7.30 to 7.42 (Business Process 23) of Part 1, Schedule 2 (Functional Specification) of the EM&amp;FS Contract or Paragraph 7.22 (Business Process 4) of Part 1, Schedule 2 (Functional Specification) of the EM&amp;FS Contract;</w:t>
            </w:r>
          </w:p>
          <w:p w14:paraId="649F18E9" w14:textId="77777777" w:rsidR="0060238E" w:rsidRPr="00C70B5F" w:rsidRDefault="0060238E" w:rsidP="005B30EC">
            <w:pPr>
              <w:widowControl w:val="0"/>
              <w:numPr>
                <w:ilvl w:val="1"/>
                <w:numId w:val="22"/>
              </w:numPr>
              <w:tabs>
                <w:tab w:val="left" w:pos="851"/>
                <w:tab w:val="left" w:pos="1843"/>
                <w:tab w:val="left" w:pos="3119"/>
                <w:tab w:val="left" w:pos="4253"/>
              </w:tabs>
              <w:spacing w:after="240"/>
              <w:rPr>
                <w:rFonts w:ascii="Georgia" w:hAnsi="Georgia" w:cs="Arial"/>
                <w:lang w:eastAsia="en-GB"/>
              </w:rPr>
            </w:pPr>
            <w:r w:rsidRPr="00C70B5F">
              <w:rPr>
                <w:rFonts w:ascii="Georgia" w:hAnsi="Georgia" w:cs="Arial"/>
                <w:lang w:eastAsia="en-GB"/>
              </w:rPr>
              <w:t>Responsible Adult check in accordance with Paragraph 7.12.2 to 7.12.4 (Business Process 3) of Part 1, Schedule 2 (Functional Specification) of the EM&amp;FS Contract;</w:t>
            </w:r>
          </w:p>
          <w:p w14:paraId="468B961C" w14:textId="77777777" w:rsidR="0060238E" w:rsidRPr="00C70B5F" w:rsidRDefault="0060238E" w:rsidP="005B30EC">
            <w:pPr>
              <w:widowControl w:val="0"/>
              <w:numPr>
                <w:ilvl w:val="1"/>
                <w:numId w:val="22"/>
              </w:numPr>
              <w:tabs>
                <w:tab w:val="left" w:pos="851"/>
                <w:tab w:val="left" w:pos="1843"/>
                <w:tab w:val="left" w:pos="3119"/>
                <w:tab w:val="left" w:pos="4253"/>
              </w:tabs>
              <w:spacing w:after="240"/>
              <w:rPr>
                <w:rFonts w:ascii="Georgia" w:hAnsi="Georgia" w:cs="Arial"/>
                <w:lang w:eastAsia="en-GB"/>
              </w:rPr>
            </w:pPr>
            <w:r w:rsidRPr="00C70B5F">
              <w:rPr>
                <w:rFonts w:ascii="Georgia" w:hAnsi="Georgia" w:cs="Arial"/>
                <w:lang w:eastAsia="en-GB"/>
              </w:rPr>
              <w:t xml:space="preserve">Induction;   </w:t>
            </w:r>
          </w:p>
          <w:p w14:paraId="740A867D" w14:textId="540898D2" w:rsidR="0060238E" w:rsidRPr="00C70B5F" w:rsidRDefault="0060238E" w:rsidP="005B30EC">
            <w:pPr>
              <w:widowControl w:val="0"/>
              <w:numPr>
                <w:ilvl w:val="1"/>
                <w:numId w:val="22"/>
              </w:numPr>
              <w:tabs>
                <w:tab w:val="left" w:pos="851"/>
                <w:tab w:val="left" w:pos="1843"/>
                <w:tab w:val="left" w:pos="3119"/>
                <w:tab w:val="left" w:pos="4253"/>
              </w:tabs>
              <w:spacing w:after="240"/>
              <w:rPr>
                <w:rFonts w:ascii="Georgia" w:hAnsi="Georgia" w:cs="Arial"/>
                <w:lang w:eastAsia="en-GB"/>
              </w:rPr>
            </w:pPr>
            <w:r w:rsidRPr="00C70B5F">
              <w:rPr>
                <w:rFonts w:ascii="Georgia" w:hAnsi="Georgia" w:cs="Arial"/>
                <w:lang w:eastAsia="en-GB"/>
              </w:rPr>
              <w:t>attaching the Tag to a particular Subject’s leg or arm in accordance with Business Process 3 or 4;</w:t>
            </w:r>
          </w:p>
          <w:p w14:paraId="52D64CD7" w14:textId="48F5C9AB" w:rsidR="0060238E" w:rsidRPr="00C70B5F" w:rsidRDefault="0060238E" w:rsidP="005B30EC">
            <w:pPr>
              <w:widowControl w:val="0"/>
              <w:numPr>
                <w:ilvl w:val="1"/>
                <w:numId w:val="22"/>
              </w:numPr>
              <w:tabs>
                <w:tab w:val="left" w:pos="851"/>
                <w:tab w:val="left" w:pos="1843"/>
                <w:tab w:val="left" w:pos="3119"/>
                <w:tab w:val="left" w:pos="4253"/>
              </w:tabs>
              <w:spacing w:after="240"/>
              <w:rPr>
                <w:rFonts w:ascii="Georgia" w:hAnsi="Georgia" w:cs="Arial"/>
                <w:lang w:eastAsia="en-GB"/>
              </w:rPr>
            </w:pPr>
            <w:r w:rsidRPr="00C70B5F">
              <w:rPr>
                <w:rFonts w:ascii="Georgia" w:hAnsi="Georgia" w:cs="Arial"/>
                <w:lang w:eastAsia="en-GB"/>
              </w:rPr>
              <w:t xml:space="preserve">setting up the HMU in accordance with Business Process 3 or 4; </w:t>
            </w:r>
          </w:p>
          <w:p w14:paraId="024EAF72" w14:textId="77777777" w:rsidR="0060238E" w:rsidRPr="00C70B5F" w:rsidRDefault="0060238E" w:rsidP="005B30EC">
            <w:pPr>
              <w:widowControl w:val="0"/>
              <w:numPr>
                <w:ilvl w:val="1"/>
                <w:numId w:val="22"/>
              </w:numPr>
              <w:tabs>
                <w:tab w:val="left" w:pos="851"/>
                <w:tab w:val="left" w:pos="1843"/>
                <w:tab w:val="left" w:pos="3119"/>
                <w:tab w:val="left" w:pos="4253"/>
              </w:tabs>
              <w:spacing w:after="240"/>
              <w:rPr>
                <w:rFonts w:ascii="Georgia" w:hAnsi="Georgia" w:cs="Arial"/>
                <w:lang w:eastAsia="en-GB"/>
              </w:rPr>
            </w:pPr>
            <w:r w:rsidRPr="00C70B5F">
              <w:rPr>
                <w:rFonts w:ascii="Georgia" w:hAnsi="Georgia" w:cs="Arial"/>
                <w:lang w:eastAsia="en-GB"/>
              </w:rPr>
              <w:t>ensuring that the Subject Devices have been set up and are talking to the system provided by the Monitoring and Mapping Contractor in accordance with Business Process 3 or 4 (or where there is insufficient mobile coverage and a landline is required ensuring that the Subject Devices can communicate with the Field Officer Equipment or the Monitoring Centre); and</w:t>
            </w:r>
          </w:p>
          <w:p w14:paraId="1FAD6C00" w14:textId="77777777" w:rsidR="0060238E" w:rsidRPr="00C70B5F" w:rsidRDefault="0060238E" w:rsidP="005B30EC">
            <w:pPr>
              <w:widowControl w:val="0"/>
              <w:numPr>
                <w:ilvl w:val="1"/>
                <w:numId w:val="22"/>
              </w:numPr>
              <w:tabs>
                <w:tab w:val="left" w:pos="851"/>
                <w:tab w:val="left" w:pos="1843"/>
                <w:tab w:val="left" w:pos="3119"/>
                <w:tab w:val="left" w:pos="4253"/>
              </w:tabs>
              <w:spacing w:after="240"/>
              <w:rPr>
                <w:rFonts w:ascii="Georgia" w:hAnsi="Georgia" w:cs="Arial"/>
                <w:lang w:eastAsia="en-GB"/>
              </w:rPr>
            </w:pPr>
            <w:r w:rsidRPr="00C70B5F">
              <w:rPr>
                <w:rFonts w:ascii="Georgia" w:hAnsi="Georgia" w:cs="Arial"/>
                <w:lang w:eastAsia="en-GB"/>
              </w:rPr>
              <w:t>obtaining the Subject signature (or noting a failure to sign) in accordance with Business Process 3 or 4,</w:t>
            </w:r>
          </w:p>
          <w:p w14:paraId="5B150FB2" w14:textId="3B779C88" w:rsidR="0060238E" w:rsidRPr="00C70B5F" w:rsidRDefault="0060238E" w:rsidP="00E367D8">
            <w:pPr>
              <w:widowControl w:val="0"/>
              <w:tabs>
                <w:tab w:val="left" w:pos="851"/>
                <w:tab w:val="left" w:pos="1843"/>
                <w:tab w:val="left" w:pos="3119"/>
                <w:tab w:val="left" w:pos="4253"/>
              </w:tabs>
              <w:spacing w:after="240"/>
              <w:rPr>
                <w:rFonts w:ascii="Georgia" w:hAnsi="Georgia" w:cs="Arial"/>
                <w:lang w:eastAsia="en-GB"/>
              </w:rPr>
            </w:pPr>
            <w:r w:rsidRPr="00C70B5F">
              <w:rPr>
                <w:rFonts w:ascii="Georgia" w:hAnsi="Georgia" w:cs="Arial"/>
                <w:lang w:eastAsia="en-GB"/>
              </w:rPr>
              <w:t xml:space="preserve">and </w:t>
            </w:r>
            <w:r w:rsidRPr="00C70B5F">
              <w:rPr>
                <w:rFonts w:ascii="Georgia" w:hAnsi="Georgia" w:cs="Arial"/>
                <w:b/>
                <w:lang w:eastAsia="en-GB"/>
              </w:rPr>
              <w:t>“Install”</w:t>
            </w:r>
            <w:r w:rsidRPr="00C70B5F">
              <w:rPr>
                <w:rFonts w:ascii="Georgia" w:hAnsi="Georgia" w:cs="Arial"/>
                <w:lang w:eastAsia="en-GB"/>
              </w:rPr>
              <w:t xml:space="preserve"> and </w:t>
            </w:r>
            <w:r w:rsidRPr="00C70B5F">
              <w:rPr>
                <w:rFonts w:ascii="Georgia" w:hAnsi="Georgia" w:cs="Arial"/>
                <w:b/>
                <w:lang w:eastAsia="en-GB"/>
              </w:rPr>
              <w:t>“Installed”</w:t>
            </w:r>
            <w:r w:rsidRPr="00C70B5F">
              <w:rPr>
                <w:rFonts w:ascii="Georgia" w:hAnsi="Georgia" w:cs="Arial"/>
                <w:lang w:eastAsia="en-GB"/>
              </w:rPr>
              <w:t xml:space="preserve"> shall be construed accordingly;</w:t>
            </w:r>
            <w:r w:rsidR="002E1340">
              <w:rPr>
                <w:rFonts w:ascii="Georgia" w:hAnsi="Georgia" w:cs="Arial"/>
                <w:lang w:eastAsia="en-GB"/>
              </w:rPr>
              <w:t xml:space="preserve"> </w:t>
            </w:r>
          </w:p>
          <w:p w14:paraId="52080C62" w14:textId="77777777" w:rsidR="0060238E" w:rsidRPr="00C70B5F" w:rsidRDefault="0060238E" w:rsidP="00E367D8">
            <w:pPr>
              <w:widowControl w:val="0"/>
              <w:tabs>
                <w:tab w:val="left" w:pos="851"/>
                <w:tab w:val="left" w:pos="1843"/>
                <w:tab w:val="left" w:pos="3119"/>
                <w:tab w:val="left" w:pos="4253"/>
              </w:tabs>
              <w:spacing w:after="240"/>
              <w:rPr>
                <w:rFonts w:ascii="Georgia" w:hAnsi="Georgia" w:cs="Arial"/>
                <w:b/>
                <w:i/>
                <w:lang w:eastAsia="en-GB"/>
              </w:rPr>
            </w:pPr>
          </w:p>
        </w:tc>
      </w:tr>
      <w:tr w:rsidR="0060238E" w:rsidRPr="006C3AD8" w14:paraId="5D2DE900" w14:textId="77777777" w:rsidTr="00AD4B29">
        <w:tc>
          <w:tcPr>
            <w:tcW w:w="2201" w:type="dxa"/>
          </w:tcPr>
          <w:p w14:paraId="5ADAEC9B" w14:textId="77777777" w:rsidR="0060238E" w:rsidRPr="006C3AD8" w:rsidRDefault="0060238E" w:rsidP="00D16ADF">
            <w:pPr>
              <w:widowControl w:val="0"/>
              <w:spacing w:after="240"/>
              <w:jc w:val="left"/>
              <w:rPr>
                <w:rFonts w:ascii="Georgia" w:hAnsi="Georgia" w:cs="Arial"/>
                <w:b/>
                <w:bCs/>
                <w:lang w:eastAsia="en-GB"/>
              </w:rPr>
            </w:pPr>
            <w:r>
              <w:rPr>
                <w:rFonts w:ascii="Georgia" w:hAnsi="Georgia" w:cs="Arial"/>
                <w:b/>
                <w:bCs/>
                <w:lang w:eastAsia="en-GB"/>
              </w:rPr>
              <w:lastRenderedPageBreak/>
              <w:t>“</w:t>
            </w:r>
            <w:r w:rsidRPr="006C3AD8">
              <w:rPr>
                <w:rFonts w:ascii="Georgia" w:hAnsi="Georgia" w:cs="Arial"/>
                <w:b/>
                <w:bCs/>
                <w:lang w:eastAsia="en-GB"/>
              </w:rPr>
              <w:t>Insurances</w:t>
            </w:r>
            <w:r>
              <w:rPr>
                <w:rFonts w:ascii="Georgia" w:hAnsi="Georgia" w:cs="Arial"/>
                <w:b/>
                <w:bCs/>
                <w:lang w:eastAsia="en-GB"/>
              </w:rPr>
              <w:t>”</w:t>
            </w:r>
          </w:p>
        </w:tc>
        <w:tc>
          <w:tcPr>
            <w:tcW w:w="6078" w:type="dxa"/>
            <w:gridSpan w:val="2"/>
          </w:tcPr>
          <w:p w14:paraId="1BB3D638"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all or any of the insurances required to be maintained by the Contractor pursuant to this Contract as set out in Schedule 22 (Insurance Requirements);</w:t>
            </w:r>
          </w:p>
        </w:tc>
      </w:tr>
      <w:tr w:rsidR="0060238E" w:rsidRPr="00F909C4" w14:paraId="5784AC9C" w14:textId="77777777" w:rsidTr="00AD4B29">
        <w:tc>
          <w:tcPr>
            <w:tcW w:w="2201" w:type="dxa"/>
          </w:tcPr>
          <w:p w14:paraId="455089DA" w14:textId="5AB1D012" w:rsidR="0060238E" w:rsidRPr="00595E81" w:rsidRDefault="0060238E" w:rsidP="00D16ADF">
            <w:pPr>
              <w:widowControl w:val="0"/>
              <w:spacing w:after="240"/>
              <w:jc w:val="left"/>
              <w:rPr>
                <w:rFonts w:ascii="Georgia" w:hAnsi="Georgia" w:cs="Arial"/>
                <w:b/>
                <w:bCs/>
                <w:highlight w:val="yellow"/>
                <w:lang w:eastAsia="en-GB"/>
              </w:rPr>
            </w:pPr>
            <w:r w:rsidRPr="00595E81">
              <w:rPr>
                <w:rFonts w:ascii="Georgia" w:hAnsi="Georgia" w:cs="Arial"/>
                <w:b/>
                <w:bCs/>
                <w:lang w:eastAsia="en-GB"/>
              </w:rPr>
              <w:t>“Interface Translation Platform</w:t>
            </w:r>
            <w:r w:rsidRPr="00D23885">
              <w:rPr>
                <w:rFonts w:ascii="Georgia" w:hAnsi="Georgia" w:cs="Arial"/>
                <w:b/>
                <w:bCs/>
                <w:lang w:eastAsia="en-GB"/>
              </w:rPr>
              <w:t xml:space="preserve">” </w:t>
            </w:r>
            <w:r w:rsidR="00662F40">
              <w:rPr>
                <w:rFonts w:ascii="Georgia" w:hAnsi="Georgia" w:cs="Arial"/>
                <w:b/>
                <w:bCs/>
                <w:lang w:eastAsia="en-GB"/>
              </w:rPr>
              <w:t>or "ITP"</w:t>
            </w:r>
          </w:p>
        </w:tc>
        <w:tc>
          <w:tcPr>
            <w:tcW w:w="6078" w:type="dxa"/>
            <w:gridSpan w:val="2"/>
          </w:tcPr>
          <w:p w14:paraId="3DC55CC4" w14:textId="572BAC4C" w:rsidR="0060238E" w:rsidRPr="00595E81" w:rsidRDefault="0060238E" w:rsidP="002E1340">
            <w:pPr>
              <w:widowControl w:val="0"/>
              <w:tabs>
                <w:tab w:val="left" w:pos="851"/>
                <w:tab w:val="left" w:pos="1843"/>
                <w:tab w:val="left" w:pos="3119"/>
                <w:tab w:val="left" w:pos="4253"/>
              </w:tabs>
              <w:spacing w:after="240"/>
              <w:rPr>
                <w:rFonts w:ascii="Georgia" w:hAnsi="Georgia" w:cs="Arial"/>
                <w:lang w:eastAsia="en-GB"/>
              </w:rPr>
            </w:pPr>
            <w:r w:rsidRPr="00595E81">
              <w:rPr>
                <w:rFonts w:ascii="Georgia" w:hAnsi="Georgia" w:cs="Arial"/>
                <w:lang w:eastAsia="en-GB"/>
              </w:rPr>
              <w:t xml:space="preserve">means any hardware and / or software that is positioned between the EM Monitoring and Mapping Contractor </w:t>
            </w:r>
            <w:r w:rsidR="002E1340">
              <w:rPr>
                <w:rFonts w:ascii="Georgia" w:hAnsi="Georgia" w:cs="Arial"/>
                <w:lang w:eastAsia="en-GB"/>
              </w:rPr>
              <w:t>S</w:t>
            </w:r>
            <w:r w:rsidR="002E1340" w:rsidRPr="00595E81">
              <w:rPr>
                <w:rFonts w:ascii="Georgia" w:hAnsi="Georgia" w:cs="Arial"/>
                <w:lang w:eastAsia="en-GB"/>
              </w:rPr>
              <w:t>ervice</w:t>
            </w:r>
            <w:r w:rsidR="002E1340">
              <w:rPr>
                <w:rFonts w:ascii="Georgia" w:hAnsi="Georgia" w:cs="Arial"/>
                <w:lang w:eastAsia="en-GB"/>
              </w:rPr>
              <w:t>s</w:t>
            </w:r>
            <w:r w:rsidR="002E1340" w:rsidRPr="00595E81">
              <w:rPr>
                <w:rFonts w:ascii="Georgia" w:hAnsi="Georgia" w:cs="Arial"/>
                <w:lang w:eastAsia="en-GB"/>
              </w:rPr>
              <w:t xml:space="preserve"> </w:t>
            </w:r>
            <w:r w:rsidRPr="00595E81">
              <w:rPr>
                <w:rFonts w:ascii="Georgia" w:hAnsi="Georgia" w:cs="Arial"/>
                <w:lang w:eastAsia="en-GB"/>
              </w:rPr>
              <w:t xml:space="preserve">and the network termination equipment of the EM Network Contractor </w:t>
            </w:r>
            <w:r w:rsidR="002E1340">
              <w:rPr>
                <w:rFonts w:ascii="Georgia" w:hAnsi="Georgia" w:cs="Arial"/>
                <w:lang w:eastAsia="en-GB"/>
              </w:rPr>
              <w:t>S</w:t>
            </w:r>
            <w:r w:rsidR="002E1340" w:rsidRPr="00595E81">
              <w:rPr>
                <w:rFonts w:ascii="Georgia" w:hAnsi="Georgia" w:cs="Arial"/>
                <w:lang w:eastAsia="en-GB"/>
              </w:rPr>
              <w:t>ervice</w:t>
            </w:r>
            <w:r w:rsidR="002E1340">
              <w:rPr>
                <w:rFonts w:ascii="Georgia" w:hAnsi="Georgia" w:cs="Arial"/>
                <w:lang w:eastAsia="en-GB"/>
              </w:rPr>
              <w:t>s</w:t>
            </w:r>
            <w:r w:rsidR="002E1340" w:rsidRPr="00595E81">
              <w:rPr>
                <w:rFonts w:ascii="Georgia" w:hAnsi="Georgia" w:cs="Arial"/>
                <w:lang w:eastAsia="en-GB"/>
              </w:rPr>
              <w:t xml:space="preserve"> </w:t>
            </w:r>
            <w:r w:rsidRPr="00595E81">
              <w:rPr>
                <w:rFonts w:ascii="Georgia" w:hAnsi="Georgia" w:cs="Arial"/>
                <w:lang w:eastAsia="en-GB"/>
              </w:rPr>
              <w:t xml:space="preserve">(for mobile connections) or the EM&amp;FS </w:t>
            </w:r>
            <w:r w:rsidR="002E1340">
              <w:rPr>
                <w:rFonts w:ascii="Georgia" w:hAnsi="Georgia" w:cs="Arial"/>
                <w:lang w:eastAsia="en-GB"/>
              </w:rPr>
              <w:t>S</w:t>
            </w:r>
            <w:r w:rsidR="002E1340" w:rsidRPr="00595E81">
              <w:rPr>
                <w:rFonts w:ascii="Georgia" w:hAnsi="Georgia" w:cs="Arial"/>
                <w:lang w:eastAsia="en-GB"/>
              </w:rPr>
              <w:t xml:space="preserve">ervice </w:t>
            </w:r>
            <w:r w:rsidRPr="00595E81">
              <w:rPr>
                <w:rFonts w:ascii="Georgia" w:hAnsi="Georgia" w:cs="Arial"/>
                <w:lang w:eastAsia="en-GB"/>
              </w:rPr>
              <w:t>(for PSTN connections) located in the data centre; </w:t>
            </w:r>
          </w:p>
        </w:tc>
      </w:tr>
      <w:tr w:rsidR="0060238E" w:rsidRPr="006C3AD8" w14:paraId="05E1B14C" w14:textId="77777777" w:rsidTr="00AD4B29">
        <w:tc>
          <w:tcPr>
            <w:tcW w:w="2201" w:type="dxa"/>
          </w:tcPr>
          <w:p w14:paraId="17DEBB9C" w14:textId="77777777" w:rsidR="0060238E" w:rsidRPr="006C3AD8" w:rsidRDefault="0060238E" w:rsidP="00D16AD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Integrated Acceptance Plan</w:t>
            </w:r>
            <w:r>
              <w:rPr>
                <w:rFonts w:ascii="Georgia" w:hAnsi="Georgia" w:cs="Arial"/>
                <w:b/>
                <w:bCs/>
                <w:lang w:eastAsia="en-GB"/>
              </w:rPr>
              <w:t>”</w:t>
            </w:r>
          </w:p>
        </w:tc>
        <w:tc>
          <w:tcPr>
            <w:tcW w:w="6078" w:type="dxa"/>
            <w:gridSpan w:val="2"/>
          </w:tcPr>
          <w:p w14:paraId="56D00877" w14:textId="10FAEE89" w:rsidR="0060238E" w:rsidRPr="006C3AD8" w:rsidRDefault="0060238E">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the integrated acceptance plan to be produced and managed by the </w:t>
            </w:r>
            <w:r w:rsidRPr="00D772A6">
              <w:rPr>
                <w:rFonts w:ascii="Georgia" w:hAnsi="Georgia" w:cs="Arial"/>
                <w:lang w:eastAsia="en-GB"/>
              </w:rPr>
              <w:t>A</w:t>
            </w:r>
            <w:r>
              <w:rPr>
                <w:rFonts w:ascii="Georgia" w:hAnsi="Georgia" w:cs="Arial"/>
                <w:lang w:eastAsia="en-GB"/>
              </w:rPr>
              <w:t>uthority</w:t>
            </w:r>
            <w:r w:rsidRPr="006C3AD8">
              <w:rPr>
                <w:rFonts w:ascii="Georgia" w:hAnsi="Georgia" w:cs="Arial"/>
                <w:lang w:eastAsia="en-GB"/>
              </w:rPr>
              <w:t xml:space="preserve"> which provides for a programme for the conduct of the acceptance plans in the respective EM Services Contracts, </w:t>
            </w:r>
            <w:r>
              <w:rPr>
                <w:rFonts w:ascii="Georgia" w:hAnsi="Georgia" w:cs="Arial"/>
                <w:lang w:eastAsia="en-GB"/>
              </w:rPr>
              <w:t>as issued by the Authority from time to time</w:t>
            </w:r>
            <w:r w:rsidRPr="006C3AD8">
              <w:rPr>
                <w:rFonts w:ascii="Georgia" w:hAnsi="Georgia" w:cs="Arial"/>
                <w:lang w:eastAsia="en-GB"/>
              </w:rPr>
              <w:t>;</w:t>
            </w:r>
          </w:p>
        </w:tc>
      </w:tr>
      <w:tr w:rsidR="0060238E" w:rsidRPr="006C3AD8" w14:paraId="0FC6E5EC" w14:textId="77777777" w:rsidTr="00AD4B29">
        <w:tc>
          <w:tcPr>
            <w:tcW w:w="2201" w:type="dxa"/>
          </w:tcPr>
          <w:p w14:paraId="3E5B71F3" w14:textId="77777777" w:rsidR="0060238E" w:rsidRPr="006C3AD8" w:rsidRDefault="0060238E" w:rsidP="00D16AD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Integrated BCDR Plan</w:t>
            </w:r>
            <w:r>
              <w:rPr>
                <w:rFonts w:ascii="Georgia" w:hAnsi="Georgia" w:cs="Arial"/>
                <w:b/>
                <w:bCs/>
                <w:lang w:eastAsia="en-GB"/>
              </w:rPr>
              <w:t>”</w:t>
            </w:r>
          </w:p>
        </w:tc>
        <w:tc>
          <w:tcPr>
            <w:tcW w:w="6078" w:type="dxa"/>
            <w:gridSpan w:val="2"/>
          </w:tcPr>
          <w:p w14:paraId="552F39BD" w14:textId="059DC255" w:rsidR="0060238E" w:rsidRPr="006C3AD8" w:rsidRDefault="0060238E">
            <w:pPr>
              <w:widowControl w:val="0"/>
              <w:tabs>
                <w:tab w:val="left" w:pos="851"/>
                <w:tab w:val="left" w:pos="1843"/>
                <w:tab w:val="left" w:pos="3119"/>
                <w:tab w:val="left" w:pos="4253"/>
              </w:tabs>
              <w:spacing w:after="240"/>
              <w:rPr>
                <w:rStyle w:val="definition1"/>
                <w:rFonts w:ascii="Georgia" w:hAnsi="Georgia"/>
                <w:sz w:val="22"/>
                <w:szCs w:val="22"/>
              </w:rPr>
            </w:pPr>
            <w:r w:rsidRPr="006C3AD8">
              <w:rPr>
                <w:rStyle w:val="definition1"/>
                <w:rFonts w:ascii="Georgia" w:hAnsi="Georgia"/>
                <w:sz w:val="22"/>
                <w:szCs w:val="22"/>
              </w:rPr>
              <w:t>means the BCDR Plan which provides plans for the coordination of Disaster Recovery and Business Continuity arrangements across all EM Services Contracts for the EM Services</w:t>
            </w:r>
            <w:r>
              <w:rPr>
                <w:rStyle w:val="definition1"/>
                <w:rFonts w:ascii="Georgia" w:hAnsi="Georgia"/>
                <w:sz w:val="22"/>
                <w:szCs w:val="22"/>
              </w:rPr>
              <w:t xml:space="preserve"> as issued by the Authority from time to time</w:t>
            </w:r>
            <w:r w:rsidRPr="006C3AD8">
              <w:rPr>
                <w:rStyle w:val="definition1"/>
                <w:rFonts w:ascii="Georgia" w:hAnsi="Georgia"/>
                <w:sz w:val="22"/>
                <w:szCs w:val="22"/>
              </w:rPr>
              <w:t>;</w:t>
            </w:r>
          </w:p>
        </w:tc>
      </w:tr>
      <w:tr w:rsidR="0060238E" w:rsidRPr="006C3AD8" w14:paraId="1994D5C3" w14:textId="77777777" w:rsidTr="00AD4B29">
        <w:tc>
          <w:tcPr>
            <w:tcW w:w="2201" w:type="dxa"/>
          </w:tcPr>
          <w:p w14:paraId="52BF56EF" w14:textId="4986AE0E" w:rsidR="0060238E" w:rsidRPr="006C3AD8" w:rsidRDefault="0060238E" w:rsidP="00D16AD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 xml:space="preserve">Integrated </w:t>
            </w:r>
            <w:r w:rsidR="00383D0E">
              <w:rPr>
                <w:rFonts w:ascii="Georgia" w:hAnsi="Georgia" w:cs="Arial"/>
                <w:b/>
                <w:bCs/>
                <w:lang w:eastAsia="en-GB"/>
              </w:rPr>
              <w:t xml:space="preserve">Contract </w:t>
            </w:r>
            <w:r w:rsidRPr="006C3AD8">
              <w:rPr>
                <w:rFonts w:ascii="Georgia" w:hAnsi="Georgia" w:cs="Arial"/>
                <w:b/>
                <w:bCs/>
                <w:lang w:eastAsia="en-GB"/>
              </w:rPr>
              <w:t>Change Procedure</w:t>
            </w:r>
            <w:r>
              <w:rPr>
                <w:rFonts w:ascii="Georgia" w:hAnsi="Georgia" w:cs="Arial"/>
                <w:b/>
                <w:bCs/>
                <w:lang w:eastAsia="en-GB"/>
              </w:rPr>
              <w:t>”</w:t>
            </w:r>
          </w:p>
        </w:tc>
        <w:tc>
          <w:tcPr>
            <w:tcW w:w="6078" w:type="dxa"/>
            <w:gridSpan w:val="2"/>
          </w:tcPr>
          <w:p w14:paraId="1176E751" w14:textId="1034F213" w:rsidR="0060238E" w:rsidRPr="006C3AD8" w:rsidRDefault="0060238E">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the procedure for managing Changes (and changes to other EM Services Contracts) set out in the </w:t>
            </w:r>
            <w:r>
              <w:rPr>
                <w:rFonts w:ascii="Georgia" w:hAnsi="Georgia" w:cs="Arial"/>
                <w:lang w:eastAsia="en-GB"/>
              </w:rPr>
              <w:t>Collaboration</w:t>
            </w:r>
            <w:r w:rsidRPr="006C3AD8">
              <w:rPr>
                <w:rFonts w:ascii="Georgia" w:hAnsi="Georgia" w:cs="Arial"/>
                <w:lang w:eastAsia="en-GB"/>
              </w:rPr>
              <w:t xml:space="preserve"> Agreement;</w:t>
            </w:r>
          </w:p>
        </w:tc>
      </w:tr>
      <w:tr w:rsidR="001E6991" w:rsidRPr="006C3AD8" w14:paraId="73364308" w14:textId="77777777" w:rsidTr="00AD4B29">
        <w:tc>
          <w:tcPr>
            <w:tcW w:w="2201" w:type="dxa"/>
          </w:tcPr>
          <w:p w14:paraId="44F134CD" w14:textId="47546C86" w:rsidR="001E6991" w:rsidRDefault="001E6991" w:rsidP="001A250D">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Integrated High Level Design</w:t>
            </w:r>
            <w:r>
              <w:rPr>
                <w:rFonts w:ascii="Georgia" w:hAnsi="Georgia" w:cs="Arial"/>
                <w:b/>
                <w:bCs/>
                <w:lang w:eastAsia="en-GB"/>
              </w:rPr>
              <w:t xml:space="preserve"> Ways of Working"</w:t>
            </w:r>
          </w:p>
        </w:tc>
        <w:tc>
          <w:tcPr>
            <w:tcW w:w="6078" w:type="dxa"/>
            <w:gridSpan w:val="2"/>
          </w:tcPr>
          <w:p w14:paraId="74837BEE" w14:textId="750ACA65" w:rsidR="001E6991" w:rsidRDefault="00BE76FA" w:rsidP="001E6991">
            <w:pPr>
              <w:widowControl w:val="0"/>
              <w:tabs>
                <w:tab w:val="left" w:pos="851"/>
                <w:tab w:val="left" w:pos="1843"/>
                <w:tab w:val="left" w:pos="3119"/>
                <w:tab w:val="left" w:pos="4253"/>
              </w:tabs>
              <w:spacing w:after="240"/>
              <w:rPr>
                <w:rFonts w:ascii="Georgia" w:hAnsi="Georgia"/>
              </w:rPr>
            </w:pPr>
            <w:r>
              <w:rPr>
                <w:rFonts w:ascii="Georgia" w:hAnsi="Georgia" w:cs="Arial"/>
                <w:lang w:eastAsia="en-GB"/>
              </w:rPr>
              <w:t>has the meaning given to it in Schedule 1 (Interpretation and Definitions) to the Collaboration Agreement</w:t>
            </w:r>
          </w:p>
        </w:tc>
      </w:tr>
      <w:tr w:rsidR="00AC4B39" w:rsidRPr="006C3AD8" w14:paraId="72264279" w14:textId="77777777" w:rsidTr="00AD4B29">
        <w:tc>
          <w:tcPr>
            <w:tcW w:w="2201" w:type="dxa"/>
          </w:tcPr>
          <w:p w14:paraId="089046B9" w14:textId="061A5C8C" w:rsidR="00AC4B39" w:rsidRDefault="00AC4B39" w:rsidP="001A250D">
            <w:pPr>
              <w:widowControl w:val="0"/>
              <w:spacing w:after="240"/>
              <w:jc w:val="left"/>
              <w:rPr>
                <w:rFonts w:ascii="Georgia" w:hAnsi="Georgia" w:cs="Arial"/>
                <w:b/>
                <w:bCs/>
                <w:lang w:eastAsia="en-GB"/>
              </w:rPr>
            </w:pPr>
            <w:r>
              <w:rPr>
                <w:rFonts w:ascii="Georgia" w:hAnsi="Georgia" w:cs="Arial"/>
                <w:b/>
                <w:bCs/>
                <w:lang w:eastAsia="en-GB"/>
              </w:rPr>
              <w:t>"Integrated Milestone Plan"</w:t>
            </w:r>
          </w:p>
        </w:tc>
        <w:tc>
          <w:tcPr>
            <w:tcW w:w="6078" w:type="dxa"/>
            <w:gridSpan w:val="2"/>
          </w:tcPr>
          <w:p w14:paraId="21F5EA32" w14:textId="639A419E" w:rsidR="00AC4B39" w:rsidRPr="006C3AD8" w:rsidRDefault="00AC4B39" w:rsidP="00D730B8">
            <w:pPr>
              <w:widowControl w:val="0"/>
              <w:tabs>
                <w:tab w:val="left" w:pos="851"/>
                <w:tab w:val="left" w:pos="1843"/>
                <w:tab w:val="left" w:pos="3119"/>
                <w:tab w:val="left" w:pos="4253"/>
              </w:tabs>
              <w:spacing w:after="240"/>
              <w:rPr>
                <w:rFonts w:ascii="Georgia" w:hAnsi="Georgia" w:cs="Arial"/>
                <w:lang w:eastAsia="en-GB"/>
              </w:rPr>
            </w:pPr>
            <w:r>
              <w:rPr>
                <w:rFonts w:ascii="Georgia" w:hAnsi="Georgia"/>
              </w:rPr>
              <w:t xml:space="preserve">means </w:t>
            </w:r>
            <w:r w:rsidR="00D730B8">
              <w:rPr>
                <w:rFonts w:ascii="Georgia" w:hAnsi="Georgia"/>
              </w:rPr>
              <w:t>the plan to be  included in Schedule 4 of the Collaboration Agreement</w:t>
            </w:r>
            <w:r>
              <w:rPr>
                <w:rFonts w:ascii="Georgia" w:hAnsi="Georgia" w:cs="Arial"/>
                <w:i/>
              </w:rPr>
              <w:t>;</w:t>
            </w:r>
          </w:p>
        </w:tc>
      </w:tr>
      <w:tr w:rsidR="0060238E" w:rsidRPr="006C3AD8" w14:paraId="44BF54C3" w14:textId="77777777" w:rsidTr="00AD4B29">
        <w:tc>
          <w:tcPr>
            <w:tcW w:w="2201" w:type="dxa"/>
          </w:tcPr>
          <w:p w14:paraId="0DF60DB8" w14:textId="77777777" w:rsidR="0060238E" w:rsidRPr="006C3AD8" w:rsidRDefault="0060238E" w:rsidP="001A250D">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Integrated Mobilisation Plan</w:t>
            </w:r>
            <w:r>
              <w:rPr>
                <w:rFonts w:ascii="Georgia" w:hAnsi="Georgia" w:cs="Arial"/>
                <w:b/>
                <w:bCs/>
                <w:lang w:eastAsia="en-GB"/>
              </w:rPr>
              <w:t>”</w:t>
            </w:r>
          </w:p>
        </w:tc>
        <w:tc>
          <w:tcPr>
            <w:tcW w:w="6078" w:type="dxa"/>
            <w:gridSpan w:val="2"/>
          </w:tcPr>
          <w:p w14:paraId="337904F1" w14:textId="15275D50" w:rsidR="0060238E" w:rsidRPr="006C3AD8" w:rsidRDefault="0060238E">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integrated mobilisation plan to be produced and managed by the</w:t>
            </w:r>
            <w:r>
              <w:rPr>
                <w:rFonts w:ascii="Georgia" w:hAnsi="Georgia" w:cs="Arial"/>
                <w:lang w:eastAsia="en-GB"/>
              </w:rPr>
              <w:t xml:space="preserve"> Authority</w:t>
            </w:r>
            <w:r w:rsidRPr="006C3AD8">
              <w:rPr>
                <w:rFonts w:ascii="Georgia" w:hAnsi="Georgia" w:cs="Arial"/>
                <w:lang w:eastAsia="en-GB"/>
              </w:rPr>
              <w:t xml:space="preserve">, which provides an end-to-end programme for the conduct of the mobilisation plans in the respective EM Services Contracts, </w:t>
            </w:r>
            <w:r>
              <w:rPr>
                <w:rFonts w:ascii="Georgia" w:hAnsi="Georgia" w:cs="Arial"/>
                <w:lang w:eastAsia="en-GB"/>
              </w:rPr>
              <w:t>as issued by the Authority from time to time</w:t>
            </w:r>
            <w:r w:rsidRPr="006C3AD8">
              <w:rPr>
                <w:rFonts w:ascii="Georgia" w:hAnsi="Georgia" w:cs="Arial"/>
                <w:lang w:eastAsia="en-GB"/>
              </w:rPr>
              <w:t>;</w:t>
            </w:r>
          </w:p>
        </w:tc>
      </w:tr>
      <w:tr w:rsidR="0060238E" w:rsidRPr="00F909C4" w14:paraId="0935D765" w14:textId="77777777" w:rsidTr="00AD4B29">
        <w:tc>
          <w:tcPr>
            <w:tcW w:w="2201" w:type="dxa"/>
          </w:tcPr>
          <w:p w14:paraId="7B23940E" w14:textId="77777777" w:rsidR="0060238E" w:rsidRPr="00C70B5F" w:rsidRDefault="0060238E" w:rsidP="001A250D">
            <w:pPr>
              <w:widowControl w:val="0"/>
              <w:spacing w:after="240"/>
              <w:jc w:val="left"/>
              <w:rPr>
                <w:rFonts w:ascii="Georgia" w:hAnsi="Georgia" w:cs="Arial"/>
                <w:b/>
                <w:bCs/>
                <w:lang w:eastAsia="en-GB"/>
              </w:rPr>
            </w:pPr>
            <w:r w:rsidRPr="00C70B5F">
              <w:rPr>
                <w:rFonts w:ascii="Georgia" w:hAnsi="Georgia" w:cs="Arial"/>
                <w:b/>
                <w:bCs/>
                <w:lang w:eastAsia="en-GB"/>
              </w:rPr>
              <w:t>“Integrated System Design”</w:t>
            </w:r>
          </w:p>
        </w:tc>
        <w:tc>
          <w:tcPr>
            <w:tcW w:w="6078" w:type="dxa"/>
            <w:gridSpan w:val="2"/>
          </w:tcPr>
          <w:p w14:paraId="1EF3C769" w14:textId="22337306" w:rsidR="0060238E" w:rsidRPr="00C70B5F" w:rsidRDefault="0060238E">
            <w:pPr>
              <w:widowControl w:val="0"/>
              <w:tabs>
                <w:tab w:val="left" w:pos="851"/>
                <w:tab w:val="left" w:pos="1843"/>
                <w:tab w:val="left" w:pos="3119"/>
                <w:tab w:val="left" w:pos="4253"/>
              </w:tabs>
              <w:spacing w:after="240"/>
              <w:rPr>
                <w:rFonts w:ascii="Georgia" w:hAnsi="Georgia" w:cs="Arial"/>
              </w:rPr>
            </w:pPr>
            <w:r w:rsidRPr="00C70B5F">
              <w:rPr>
                <w:rFonts w:ascii="Georgia" w:hAnsi="Georgia" w:cs="Arial"/>
                <w:lang w:eastAsia="en-GB"/>
              </w:rPr>
              <w:t>means the overarching EM system and service design to be</w:t>
            </w:r>
            <w:r>
              <w:rPr>
                <w:rFonts w:ascii="Georgia" w:hAnsi="Georgia" w:cs="Arial"/>
                <w:lang w:eastAsia="en-GB"/>
              </w:rPr>
              <w:t xml:space="preserve"> produced and managed by the </w:t>
            </w:r>
            <w:r w:rsidRPr="00C70B5F">
              <w:rPr>
                <w:rFonts w:ascii="Georgia" w:hAnsi="Georgia" w:cs="Arial"/>
                <w:lang w:eastAsia="en-GB"/>
              </w:rPr>
              <w:t xml:space="preserve">Authority, </w:t>
            </w:r>
            <w:r>
              <w:rPr>
                <w:rFonts w:ascii="Georgia" w:hAnsi="Georgia" w:cs="Arial"/>
                <w:lang w:eastAsia="en-GB"/>
              </w:rPr>
              <w:t>as issued by the Authority from time to time</w:t>
            </w:r>
            <w:r w:rsidRPr="00C70B5F">
              <w:rPr>
                <w:rFonts w:ascii="Georgia" w:hAnsi="Georgia" w:cs="Arial"/>
                <w:lang w:eastAsia="en-GB"/>
              </w:rPr>
              <w:t>;</w:t>
            </w:r>
          </w:p>
        </w:tc>
      </w:tr>
      <w:tr w:rsidR="0060238E" w:rsidRPr="006C3AD8" w14:paraId="18D27995" w14:textId="77777777" w:rsidTr="00AD4B29">
        <w:tc>
          <w:tcPr>
            <w:tcW w:w="2201" w:type="dxa"/>
          </w:tcPr>
          <w:p w14:paraId="0AF08646" w14:textId="77777777" w:rsidR="0060238E" w:rsidRPr="006C3AD8" w:rsidRDefault="0060238E" w:rsidP="001A250D">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Integration Claim</w:t>
            </w:r>
            <w:r>
              <w:rPr>
                <w:rFonts w:ascii="Georgia" w:hAnsi="Georgia" w:cs="Arial"/>
                <w:b/>
                <w:bCs/>
                <w:lang w:eastAsia="en-GB"/>
              </w:rPr>
              <w:t>”</w:t>
            </w:r>
          </w:p>
        </w:tc>
        <w:tc>
          <w:tcPr>
            <w:tcW w:w="6078" w:type="dxa"/>
            <w:gridSpan w:val="2"/>
          </w:tcPr>
          <w:p w14:paraId="485BD64A" w14:textId="770127DB" w:rsidR="0060238E" w:rsidRPr="006C3AD8" w:rsidRDefault="0060238E" w:rsidP="004D06E1">
            <w:pPr>
              <w:widowControl w:val="0"/>
              <w:rPr>
                <w:rFonts w:ascii="Georgia" w:eastAsia="Times New Roman" w:hAnsi="Georgia" w:cs="Mangal"/>
                <w:lang w:eastAsia="en-GB" w:bidi="hi-IN"/>
              </w:rPr>
            </w:pPr>
            <w:r w:rsidRPr="006C3AD8">
              <w:rPr>
                <w:rFonts w:ascii="Georgia" w:hAnsi="Georgia" w:cs="Arial"/>
              </w:rPr>
              <w:t xml:space="preserve">means a claim by the Contractor or another EM Contractor </w:t>
            </w:r>
            <w:r w:rsidR="00B037E9">
              <w:rPr>
                <w:rFonts w:ascii="Georgia" w:hAnsi="Georgia" w:cs="Arial"/>
              </w:rPr>
              <w:t xml:space="preserve">for </w:t>
            </w:r>
            <w:r w:rsidRPr="006C3AD8">
              <w:rPr>
                <w:rFonts w:ascii="Georgia" w:hAnsi="Georgia" w:cs="Arial"/>
              </w:rPr>
              <w:t xml:space="preserve">Direct Losses </w:t>
            </w:r>
            <w:r>
              <w:rPr>
                <w:rFonts w:ascii="Georgia" w:hAnsi="Georgia" w:cs="Arial"/>
              </w:rPr>
              <w:t>relating to a Compensation Event</w:t>
            </w:r>
            <w:r w:rsidR="00383D0E">
              <w:rPr>
                <w:rFonts w:ascii="Georgia" w:hAnsi="Georgia" w:cs="Arial"/>
              </w:rPr>
              <w:t xml:space="preserve"> </w:t>
            </w:r>
            <w:r w:rsidRPr="006C3AD8">
              <w:rPr>
                <w:rFonts w:ascii="Georgia" w:eastAsia="Times New Roman" w:hAnsi="Georgia" w:cs="Mangal"/>
                <w:lang w:eastAsia="en-GB" w:bidi="hi-IN"/>
              </w:rPr>
              <w:t>, but excluding in all cases:</w:t>
            </w:r>
          </w:p>
          <w:p w14:paraId="0638AAD4" w14:textId="77777777" w:rsidR="0060238E" w:rsidRPr="006C3AD8" w:rsidRDefault="0060238E" w:rsidP="004D06E1">
            <w:pPr>
              <w:widowControl w:val="0"/>
              <w:rPr>
                <w:rFonts w:ascii="Georgia" w:eastAsia="Times New Roman" w:hAnsi="Georgia" w:cs="Mangal"/>
                <w:lang w:eastAsia="en-GB" w:bidi="hi-IN"/>
              </w:rPr>
            </w:pPr>
            <w:r w:rsidRPr="006C3AD8">
              <w:rPr>
                <w:rFonts w:ascii="Georgia" w:eastAsia="Times New Roman" w:hAnsi="Georgia" w:cs="Mangal"/>
                <w:lang w:eastAsia="en-GB" w:bidi="hi-IN"/>
              </w:rPr>
              <w:t xml:space="preserve"> </w:t>
            </w:r>
          </w:p>
          <w:p w14:paraId="46FE479B" w14:textId="4FF72398" w:rsidR="0060238E" w:rsidRPr="006C3AD8" w:rsidRDefault="0060238E" w:rsidP="004D06E1">
            <w:pPr>
              <w:widowControl w:val="0"/>
              <w:tabs>
                <w:tab w:val="left" w:pos="385"/>
                <w:tab w:val="left" w:pos="1843"/>
                <w:tab w:val="left" w:pos="3119"/>
                <w:tab w:val="left" w:pos="4253"/>
              </w:tabs>
              <w:spacing w:after="240"/>
              <w:rPr>
                <w:rFonts w:ascii="Georgia" w:eastAsia="Times New Roman" w:hAnsi="Georgia"/>
                <w:lang w:eastAsia="en-GB"/>
              </w:rPr>
            </w:pPr>
            <w:r w:rsidRPr="006C3AD8">
              <w:rPr>
                <w:rFonts w:ascii="Georgia" w:eastAsia="Times New Roman" w:hAnsi="Georgia"/>
                <w:lang w:eastAsia="en-GB"/>
              </w:rPr>
              <w:t xml:space="preserve">(a) any cost of a type or nature that is not represented </w:t>
            </w:r>
            <w:r w:rsidRPr="006C3AD8">
              <w:rPr>
                <w:rFonts w:ascii="Georgia" w:eastAsia="Times New Roman" w:hAnsi="Georgia"/>
                <w:lang w:eastAsia="en-GB"/>
              </w:rPr>
              <w:lastRenderedPageBreak/>
              <w:t xml:space="preserve">within the </w:t>
            </w:r>
            <w:r w:rsidRPr="00595E81">
              <w:rPr>
                <w:rFonts w:ascii="Georgia" w:eastAsia="Times New Roman" w:hAnsi="Georgia"/>
                <w:lang w:eastAsia="en-GB"/>
              </w:rPr>
              <w:t>Financial Model;</w:t>
            </w:r>
          </w:p>
          <w:p w14:paraId="240DCED1" w14:textId="77777777" w:rsidR="0060238E" w:rsidRPr="006C3AD8" w:rsidRDefault="0060238E" w:rsidP="004D06E1">
            <w:pPr>
              <w:widowControl w:val="0"/>
              <w:tabs>
                <w:tab w:val="left" w:pos="385"/>
                <w:tab w:val="left" w:pos="1843"/>
                <w:tab w:val="left" w:pos="3119"/>
                <w:tab w:val="left" w:pos="4253"/>
              </w:tabs>
              <w:spacing w:after="240"/>
              <w:rPr>
                <w:rFonts w:ascii="Georgia" w:eastAsia="Times New Roman" w:hAnsi="Georgia"/>
                <w:lang w:eastAsia="en-GB"/>
              </w:rPr>
            </w:pPr>
            <w:r w:rsidRPr="006C3AD8">
              <w:rPr>
                <w:rFonts w:ascii="Georgia" w:eastAsia="Times New Roman" w:hAnsi="Georgia"/>
                <w:lang w:eastAsia="en-GB"/>
              </w:rPr>
              <w:t>(b) costs that are properly recovered or recoverable through the charges under the relevant EM Contractor</w:t>
            </w:r>
            <w:r>
              <w:rPr>
                <w:rFonts w:ascii="Georgia" w:eastAsia="Times New Roman" w:hAnsi="Georgia"/>
                <w:lang w:eastAsia="en-GB"/>
              </w:rPr>
              <w:t>’</w:t>
            </w:r>
            <w:r w:rsidRPr="006C3AD8">
              <w:rPr>
                <w:rFonts w:ascii="Georgia" w:eastAsia="Times New Roman" w:hAnsi="Georgia"/>
                <w:lang w:eastAsia="en-GB"/>
              </w:rPr>
              <w:t>s Services Contract;</w:t>
            </w:r>
          </w:p>
          <w:p w14:paraId="40C3E2AB" w14:textId="77777777" w:rsidR="0060238E" w:rsidRPr="006C3AD8" w:rsidRDefault="0060238E" w:rsidP="004D06E1">
            <w:pPr>
              <w:widowControl w:val="0"/>
              <w:tabs>
                <w:tab w:val="left" w:pos="385"/>
                <w:tab w:val="left" w:pos="1843"/>
                <w:tab w:val="left" w:pos="3119"/>
                <w:tab w:val="left" w:pos="4253"/>
              </w:tabs>
              <w:spacing w:after="240"/>
              <w:rPr>
                <w:rFonts w:ascii="Georgia" w:eastAsia="Times New Roman" w:hAnsi="Georgia"/>
                <w:lang w:eastAsia="en-GB"/>
              </w:rPr>
            </w:pPr>
            <w:r w:rsidRPr="006C3AD8">
              <w:rPr>
                <w:rFonts w:ascii="Georgia" w:eastAsia="Times New Roman" w:hAnsi="Georgia"/>
                <w:lang w:eastAsia="en-GB"/>
              </w:rPr>
              <w:t>(c) costs that have been mitigated or could reasonably be mitigated;</w:t>
            </w:r>
          </w:p>
          <w:p w14:paraId="35DBA38C" w14:textId="77777777" w:rsidR="0060238E" w:rsidRPr="006C3AD8" w:rsidRDefault="0060238E" w:rsidP="004D06E1">
            <w:pPr>
              <w:widowControl w:val="0"/>
              <w:tabs>
                <w:tab w:val="left" w:pos="385"/>
                <w:tab w:val="left" w:pos="1843"/>
                <w:tab w:val="left" w:pos="3119"/>
                <w:tab w:val="left" w:pos="4253"/>
              </w:tabs>
              <w:spacing w:after="240"/>
              <w:rPr>
                <w:rFonts w:ascii="Georgia" w:eastAsia="Times New Roman" w:hAnsi="Georgia"/>
                <w:lang w:eastAsia="en-GB"/>
              </w:rPr>
            </w:pPr>
            <w:r w:rsidRPr="006C3AD8">
              <w:rPr>
                <w:rFonts w:ascii="Georgia" w:eastAsia="Times New Roman" w:hAnsi="Georgia"/>
                <w:lang w:eastAsia="en-GB"/>
              </w:rPr>
              <w:t>(d) any amount in respect of lost profits, margin or revenue;</w:t>
            </w:r>
          </w:p>
          <w:p w14:paraId="461DFB24" w14:textId="77777777" w:rsidR="0060238E" w:rsidRPr="006C3AD8" w:rsidRDefault="0060238E" w:rsidP="004D06E1">
            <w:pPr>
              <w:widowControl w:val="0"/>
              <w:tabs>
                <w:tab w:val="left" w:pos="385"/>
                <w:tab w:val="left" w:pos="1843"/>
                <w:tab w:val="left" w:pos="3119"/>
                <w:tab w:val="left" w:pos="4253"/>
              </w:tabs>
              <w:spacing w:after="240"/>
              <w:rPr>
                <w:rFonts w:ascii="Georgia" w:eastAsia="Times New Roman" w:hAnsi="Georgia"/>
                <w:lang w:eastAsia="en-GB"/>
              </w:rPr>
            </w:pPr>
            <w:r w:rsidRPr="006C3AD8">
              <w:rPr>
                <w:rFonts w:ascii="Georgia" w:eastAsia="Times New Roman" w:hAnsi="Georgia"/>
                <w:lang w:eastAsia="en-GB"/>
              </w:rPr>
              <w:t>(e) any amount by way of interest; or</w:t>
            </w:r>
          </w:p>
          <w:p w14:paraId="0F0A4885" w14:textId="0F87A479" w:rsidR="00241956" w:rsidRDefault="0060238E" w:rsidP="004D06E1">
            <w:pPr>
              <w:widowControl w:val="0"/>
              <w:tabs>
                <w:tab w:val="left" w:pos="851"/>
                <w:tab w:val="left" w:pos="1843"/>
                <w:tab w:val="left" w:pos="3119"/>
                <w:tab w:val="left" w:pos="4253"/>
              </w:tabs>
              <w:spacing w:after="240"/>
              <w:rPr>
                <w:rFonts w:ascii="Georgia" w:eastAsia="Times New Roman" w:hAnsi="Georgia"/>
                <w:lang w:eastAsia="en-GB"/>
              </w:rPr>
            </w:pPr>
            <w:r w:rsidRPr="006C3AD8">
              <w:rPr>
                <w:rFonts w:ascii="Georgia" w:eastAsia="Times New Roman" w:hAnsi="Georgia"/>
                <w:lang w:eastAsia="en-GB"/>
              </w:rPr>
              <w:t>(f) any indirect, special or consequential loss</w:t>
            </w:r>
            <w:r w:rsidR="00B037E9">
              <w:rPr>
                <w:rFonts w:ascii="Georgia" w:eastAsia="Times New Roman" w:hAnsi="Georgia"/>
                <w:lang w:eastAsia="en-GB"/>
              </w:rPr>
              <w:t>,</w:t>
            </w:r>
          </w:p>
          <w:p w14:paraId="07386049" w14:textId="03BF2C34" w:rsidR="0060238E" w:rsidRPr="006C3AD8" w:rsidRDefault="00241956" w:rsidP="00241956">
            <w:pPr>
              <w:widowControl w:val="0"/>
              <w:tabs>
                <w:tab w:val="left" w:pos="851"/>
                <w:tab w:val="left" w:pos="1843"/>
                <w:tab w:val="left" w:pos="3119"/>
                <w:tab w:val="left" w:pos="4253"/>
              </w:tabs>
              <w:spacing w:after="240"/>
              <w:rPr>
                <w:rFonts w:ascii="Georgia" w:hAnsi="Georgia" w:cs="Arial"/>
              </w:rPr>
            </w:pPr>
            <w:r>
              <w:rPr>
                <w:rFonts w:ascii="Georgia" w:eastAsia="Times New Roman" w:hAnsi="Georgia"/>
                <w:lang w:eastAsia="en-GB"/>
              </w:rPr>
              <w:t>which shall be addressed by the Parties in accordance with Clause 55 (Dispute Resolution)</w:t>
            </w:r>
            <w:r w:rsidR="0060238E" w:rsidRPr="006C3AD8">
              <w:rPr>
                <w:rFonts w:ascii="Georgia" w:hAnsi="Georgia" w:cs="Arial"/>
              </w:rPr>
              <w:t>;</w:t>
            </w:r>
          </w:p>
        </w:tc>
      </w:tr>
      <w:tr w:rsidR="0060238E" w:rsidRPr="006C3AD8" w14:paraId="16D7C6AE" w14:textId="77777777" w:rsidTr="00AD4B29">
        <w:tc>
          <w:tcPr>
            <w:tcW w:w="2201" w:type="dxa"/>
          </w:tcPr>
          <w:p w14:paraId="6558BA97" w14:textId="77777777" w:rsidR="0060238E" w:rsidRPr="006C3AD8" w:rsidRDefault="0060238E" w:rsidP="001A250D">
            <w:pPr>
              <w:widowControl w:val="0"/>
              <w:spacing w:after="240"/>
              <w:jc w:val="left"/>
              <w:rPr>
                <w:rFonts w:ascii="Georgia" w:hAnsi="Georgia" w:cs="Arial"/>
                <w:b/>
                <w:bCs/>
                <w:lang w:eastAsia="en-GB"/>
              </w:rPr>
            </w:pPr>
            <w:r>
              <w:rPr>
                <w:rFonts w:ascii="Georgia" w:hAnsi="Georgia" w:cs="Arial"/>
                <w:b/>
                <w:bCs/>
                <w:lang w:eastAsia="en-GB"/>
              </w:rPr>
              <w:lastRenderedPageBreak/>
              <w:t>“</w:t>
            </w:r>
            <w:r w:rsidRPr="006C3AD8">
              <w:rPr>
                <w:rFonts w:ascii="Georgia" w:hAnsi="Georgia" w:cs="Arial"/>
                <w:b/>
                <w:bCs/>
                <w:lang w:eastAsia="en-GB"/>
              </w:rPr>
              <w:t>Integration Claim Payment</w:t>
            </w:r>
            <w:r>
              <w:rPr>
                <w:rFonts w:ascii="Georgia" w:hAnsi="Georgia" w:cs="Arial"/>
                <w:b/>
                <w:bCs/>
                <w:lang w:eastAsia="en-GB"/>
              </w:rPr>
              <w:t>”</w:t>
            </w:r>
          </w:p>
        </w:tc>
        <w:tc>
          <w:tcPr>
            <w:tcW w:w="6078" w:type="dxa"/>
            <w:gridSpan w:val="2"/>
          </w:tcPr>
          <w:p w14:paraId="17FB1816" w14:textId="77777777" w:rsidR="0060238E" w:rsidRPr="00F909C4" w:rsidRDefault="0060238E" w:rsidP="00E367D8">
            <w:pPr>
              <w:widowControl w:val="0"/>
              <w:tabs>
                <w:tab w:val="left" w:pos="851"/>
                <w:tab w:val="left" w:pos="1843"/>
                <w:tab w:val="left" w:pos="3119"/>
                <w:tab w:val="left" w:pos="4253"/>
              </w:tabs>
              <w:spacing w:after="240"/>
              <w:rPr>
                <w:rFonts w:ascii="Georgia" w:hAnsi="Georgia"/>
              </w:rPr>
            </w:pPr>
            <w:r w:rsidRPr="00F909C4">
              <w:rPr>
                <w:rFonts w:ascii="Georgia" w:hAnsi="Georgia"/>
              </w:rPr>
              <w:t xml:space="preserve">means an amount determined pursuant to the Integration Claim Procedure to be payable by the Contractor to the Authority in respect of an Integration Claim by another EM Contractor;  </w:t>
            </w:r>
          </w:p>
        </w:tc>
      </w:tr>
      <w:tr w:rsidR="0060238E" w:rsidRPr="006C3AD8" w14:paraId="36C1D252" w14:textId="77777777" w:rsidTr="00AD4B29">
        <w:tc>
          <w:tcPr>
            <w:tcW w:w="2201" w:type="dxa"/>
          </w:tcPr>
          <w:p w14:paraId="3DCD2793" w14:textId="77777777" w:rsidR="0060238E" w:rsidRPr="006C3AD8" w:rsidRDefault="0060238E" w:rsidP="001A250D">
            <w:pPr>
              <w:widowControl w:val="0"/>
              <w:spacing w:after="240"/>
              <w:jc w:val="left"/>
              <w:rPr>
                <w:rFonts w:ascii="Georgia" w:hAnsi="Georgia" w:cs="Arial"/>
                <w:b/>
              </w:rPr>
            </w:pPr>
            <w:r>
              <w:rPr>
                <w:rFonts w:ascii="Georgia" w:hAnsi="Georgia" w:cs="Arial"/>
                <w:b/>
                <w:bCs/>
                <w:lang w:eastAsia="en-GB"/>
              </w:rPr>
              <w:t>“</w:t>
            </w:r>
            <w:r w:rsidRPr="006C3AD8">
              <w:rPr>
                <w:rFonts w:ascii="Georgia" w:hAnsi="Georgia" w:cs="Arial"/>
                <w:b/>
                <w:bCs/>
                <w:lang w:eastAsia="en-GB"/>
              </w:rPr>
              <w:t>Integration Claim Receipt</w:t>
            </w:r>
            <w:r>
              <w:rPr>
                <w:rFonts w:ascii="Georgia" w:hAnsi="Georgia" w:cs="Arial"/>
                <w:b/>
                <w:bCs/>
                <w:lang w:eastAsia="en-GB"/>
              </w:rPr>
              <w:t>”</w:t>
            </w:r>
          </w:p>
        </w:tc>
        <w:tc>
          <w:tcPr>
            <w:tcW w:w="6078" w:type="dxa"/>
            <w:gridSpan w:val="2"/>
          </w:tcPr>
          <w:p w14:paraId="0273FD1C" w14:textId="20F568AB" w:rsidR="0060238E" w:rsidRPr="00F909C4" w:rsidRDefault="0060238E" w:rsidP="00E367D8">
            <w:pPr>
              <w:widowControl w:val="0"/>
              <w:tabs>
                <w:tab w:val="left" w:pos="851"/>
                <w:tab w:val="left" w:pos="1843"/>
                <w:tab w:val="left" w:pos="3119"/>
                <w:tab w:val="left" w:pos="4253"/>
              </w:tabs>
              <w:spacing w:after="240"/>
              <w:rPr>
                <w:rFonts w:ascii="Georgia" w:hAnsi="Georgia" w:cs="Arial"/>
              </w:rPr>
            </w:pPr>
            <w:r w:rsidRPr="00F909C4">
              <w:rPr>
                <w:rFonts w:ascii="Georgia" w:hAnsi="Georgia"/>
              </w:rPr>
              <w:t xml:space="preserve">means an amount determined pursuant to the </w:t>
            </w:r>
            <w:r w:rsidRPr="000A6F2A">
              <w:rPr>
                <w:rFonts w:ascii="Georgia" w:hAnsi="Georgia"/>
              </w:rPr>
              <w:t>Integration Claim Procedure to be received by the Contract</w:t>
            </w:r>
            <w:r w:rsidRPr="00F909C4">
              <w:rPr>
                <w:rFonts w:ascii="Georgia" w:hAnsi="Georgia"/>
              </w:rPr>
              <w:t xml:space="preserve">or from the Authority in respect of an Integration Claim by the Contractor against another EM Contractor;  </w:t>
            </w:r>
          </w:p>
        </w:tc>
      </w:tr>
      <w:tr w:rsidR="0060238E" w:rsidRPr="006C3AD8" w14:paraId="22C0244F" w14:textId="77777777" w:rsidTr="00AD4B29">
        <w:tc>
          <w:tcPr>
            <w:tcW w:w="2201" w:type="dxa"/>
          </w:tcPr>
          <w:p w14:paraId="09AD03BD" w14:textId="77777777" w:rsidR="0060238E" w:rsidRPr="006C3AD8" w:rsidRDefault="0060238E" w:rsidP="001A250D">
            <w:pPr>
              <w:widowControl w:val="0"/>
              <w:spacing w:after="240"/>
              <w:jc w:val="left"/>
              <w:rPr>
                <w:rFonts w:ascii="Georgia" w:hAnsi="Georgia" w:cs="Arial"/>
                <w:b/>
                <w:bCs/>
                <w:lang w:eastAsia="en-GB"/>
              </w:rPr>
            </w:pPr>
            <w:r>
              <w:rPr>
                <w:rFonts w:ascii="Georgia" w:hAnsi="Georgia" w:cs="Arial"/>
                <w:b/>
              </w:rPr>
              <w:t>“</w:t>
            </w:r>
            <w:r w:rsidRPr="006C3AD8">
              <w:rPr>
                <w:rFonts w:ascii="Georgia" w:hAnsi="Georgia" w:cs="Arial"/>
                <w:b/>
              </w:rPr>
              <w:t>Integrity</w:t>
            </w:r>
            <w:r>
              <w:rPr>
                <w:rFonts w:ascii="Georgia" w:hAnsi="Georgia" w:cs="Arial"/>
                <w:b/>
              </w:rPr>
              <w:t>”</w:t>
            </w:r>
          </w:p>
        </w:tc>
        <w:tc>
          <w:tcPr>
            <w:tcW w:w="6078" w:type="dxa"/>
            <w:gridSpan w:val="2"/>
          </w:tcPr>
          <w:p w14:paraId="4D752959" w14:textId="13EE4BE2" w:rsidR="0060238E" w:rsidRPr="006C3AD8" w:rsidRDefault="0060238E" w:rsidP="00D730B8">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 xml:space="preserve">means the property of safeguarding the accuracy and completeness of </w:t>
            </w:r>
            <w:r w:rsidR="00D730B8">
              <w:rPr>
                <w:rFonts w:ascii="Georgia" w:hAnsi="Georgia" w:cs="Arial"/>
              </w:rPr>
              <w:t>information</w:t>
            </w:r>
            <w:r w:rsidRPr="006C3AD8">
              <w:rPr>
                <w:rFonts w:ascii="Georgia" w:hAnsi="Georgia" w:cs="Arial"/>
              </w:rPr>
              <w:t xml:space="preserve"> – this may include the ability to prove an action or event has taken place, such that it cannot be repudiated later;</w:t>
            </w:r>
          </w:p>
        </w:tc>
      </w:tr>
      <w:tr w:rsidR="0060238E" w:rsidRPr="006C3AD8" w14:paraId="31F34E6B" w14:textId="77777777" w:rsidTr="00AD4B29">
        <w:tc>
          <w:tcPr>
            <w:tcW w:w="2201" w:type="dxa"/>
          </w:tcPr>
          <w:p w14:paraId="403DB088" w14:textId="77777777" w:rsidR="0060238E" w:rsidRPr="006C3AD8" w:rsidRDefault="0060238E" w:rsidP="001A250D">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Intellectual Property Rights</w:t>
            </w:r>
            <w:r>
              <w:rPr>
                <w:rFonts w:ascii="Georgia" w:hAnsi="Georgia" w:cs="Arial"/>
                <w:b/>
                <w:bCs/>
                <w:lang w:eastAsia="en-GB"/>
              </w:rPr>
              <w:t>”</w:t>
            </w:r>
            <w:r w:rsidRPr="006C3AD8">
              <w:rPr>
                <w:rFonts w:ascii="Georgia" w:hAnsi="Georgia" w:cs="Arial"/>
                <w:b/>
                <w:bCs/>
                <w:lang w:eastAsia="en-GB"/>
              </w:rPr>
              <w:t xml:space="preserve"> or </w:t>
            </w:r>
            <w:r>
              <w:rPr>
                <w:rFonts w:ascii="Georgia" w:hAnsi="Georgia" w:cs="Arial"/>
                <w:b/>
                <w:bCs/>
                <w:lang w:eastAsia="en-GB"/>
              </w:rPr>
              <w:t>“</w:t>
            </w:r>
            <w:r w:rsidRPr="006C3AD8">
              <w:rPr>
                <w:rFonts w:ascii="Georgia" w:hAnsi="Georgia" w:cs="Arial"/>
                <w:b/>
                <w:bCs/>
                <w:lang w:eastAsia="en-GB"/>
              </w:rPr>
              <w:t>IPR</w:t>
            </w:r>
            <w:r>
              <w:rPr>
                <w:rFonts w:ascii="Georgia" w:hAnsi="Georgia" w:cs="Arial"/>
                <w:b/>
                <w:bCs/>
                <w:lang w:eastAsia="en-GB"/>
              </w:rPr>
              <w:t>”</w:t>
            </w:r>
          </w:p>
        </w:tc>
        <w:tc>
          <w:tcPr>
            <w:tcW w:w="6078" w:type="dxa"/>
            <w:gridSpan w:val="2"/>
          </w:tcPr>
          <w:p w14:paraId="19AA3656"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means patents, inventions, trademarks, service marks, logos, design rights (whether registrable or otherwise), applications for any of the foregoing, copyright including rights in computer software, database rights, domain names, trade or business names, moral rights and other similar rights or obligations whether registrable or not in any country (including the United Kingdom) and the right to sue for passing off</w:t>
            </w:r>
            <w:r w:rsidRPr="006C3AD8">
              <w:rPr>
                <w:rFonts w:ascii="Georgia" w:hAnsi="Georgia" w:cs="Arial"/>
                <w:lang w:eastAsia="en-GB"/>
              </w:rPr>
              <w:t xml:space="preserve"> together with all or any goodwill relating or attached thereto and all rights of the same or similar nature anywhere in the world;</w:t>
            </w:r>
          </w:p>
        </w:tc>
      </w:tr>
      <w:tr w:rsidR="0060238E" w:rsidRPr="006C3AD8" w14:paraId="500478BE" w14:textId="77777777" w:rsidTr="00AD4B29">
        <w:tc>
          <w:tcPr>
            <w:tcW w:w="2201" w:type="dxa"/>
          </w:tcPr>
          <w:p w14:paraId="5E143C28" w14:textId="77777777" w:rsidR="0060238E" w:rsidRPr="006C3AD8" w:rsidRDefault="0060238E" w:rsidP="001A250D">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Inter-EM Service Contract Tests</w:t>
            </w:r>
            <w:r>
              <w:rPr>
                <w:rFonts w:ascii="Georgia" w:hAnsi="Georgia" w:cs="Arial"/>
                <w:b/>
                <w:bCs/>
                <w:lang w:eastAsia="en-GB"/>
              </w:rPr>
              <w:t>”</w:t>
            </w:r>
          </w:p>
        </w:tc>
        <w:tc>
          <w:tcPr>
            <w:tcW w:w="6078" w:type="dxa"/>
            <w:gridSpan w:val="2"/>
          </w:tcPr>
          <w:p w14:paraId="4954A9D7"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means Tests which are conducted which involve the testing of services under more than one EM Service Contract;</w:t>
            </w:r>
          </w:p>
        </w:tc>
      </w:tr>
      <w:tr w:rsidR="0060238E" w:rsidRPr="006C3AD8" w14:paraId="13CE2332" w14:textId="77777777" w:rsidTr="00AD4B29">
        <w:tc>
          <w:tcPr>
            <w:tcW w:w="2201" w:type="dxa"/>
          </w:tcPr>
          <w:p w14:paraId="5698F07B" w14:textId="77777777" w:rsidR="0060238E" w:rsidRPr="006C3AD8" w:rsidRDefault="0060238E" w:rsidP="001A250D">
            <w:pPr>
              <w:widowControl w:val="0"/>
              <w:spacing w:after="240"/>
              <w:jc w:val="left"/>
              <w:rPr>
                <w:rFonts w:ascii="Georgia" w:hAnsi="Georgia" w:cs="Arial"/>
                <w:b/>
                <w:bCs/>
                <w:lang w:eastAsia="en-GB"/>
              </w:rPr>
            </w:pPr>
            <w:r>
              <w:rPr>
                <w:rFonts w:ascii="Georgia" w:hAnsi="Georgia" w:cs="Arial"/>
                <w:b/>
              </w:rPr>
              <w:t>“</w:t>
            </w:r>
            <w:r w:rsidRPr="006C3AD8">
              <w:rPr>
                <w:rFonts w:ascii="Georgia" w:hAnsi="Georgia" w:cs="Arial"/>
                <w:b/>
              </w:rPr>
              <w:t xml:space="preserve">Interest </w:t>
            </w:r>
            <w:r w:rsidRPr="006C3AD8">
              <w:rPr>
                <w:rFonts w:ascii="Georgia" w:hAnsi="Georgia" w:cs="Arial"/>
                <w:b/>
              </w:rPr>
              <w:lastRenderedPageBreak/>
              <w:t>Payable</w:t>
            </w:r>
            <w:r>
              <w:rPr>
                <w:rFonts w:ascii="Georgia" w:hAnsi="Georgia" w:cs="Arial"/>
                <w:b/>
              </w:rPr>
              <w:t>”</w:t>
            </w:r>
          </w:p>
        </w:tc>
        <w:tc>
          <w:tcPr>
            <w:tcW w:w="6078" w:type="dxa"/>
            <w:gridSpan w:val="2"/>
          </w:tcPr>
          <w:p w14:paraId="444E8842" w14:textId="77777777" w:rsidR="0060238E" w:rsidRPr="006C3AD8" w:rsidRDefault="0060238E" w:rsidP="00E367D8">
            <w:pPr>
              <w:widowControl w:val="0"/>
              <w:tabs>
                <w:tab w:val="left" w:pos="851"/>
                <w:tab w:val="left" w:pos="1843"/>
                <w:tab w:val="left" w:pos="3119"/>
                <w:tab w:val="left" w:pos="4253"/>
              </w:tabs>
              <w:spacing w:after="240"/>
              <w:rPr>
                <w:rFonts w:ascii="Georgia" w:hAnsi="Georgia"/>
              </w:rPr>
            </w:pPr>
            <w:r w:rsidRPr="00B71E34">
              <w:rPr>
                <w:rFonts w:ascii="Georgia" w:hAnsi="Georgia" w:cs="Arial"/>
              </w:rPr>
              <w:lastRenderedPageBreak/>
              <w:t xml:space="preserve">means,  in relation to any Relevant Period, the aggregate amount of interest, acceptance commission, cost or expense </w:t>
            </w:r>
            <w:r w:rsidRPr="00B71E34">
              <w:rPr>
                <w:rFonts w:ascii="Georgia" w:hAnsi="Georgia" w:cs="Arial"/>
              </w:rPr>
              <w:lastRenderedPageBreak/>
              <w:t>(paid or capitalised) of the Contractor or the Guarantor (as applicable) (but excluding all debt related upfront fees), excluding interest shown in the financial statements of the Contractor or the Guarantor (as applicable) relating to IAS19;</w:t>
            </w:r>
          </w:p>
        </w:tc>
      </w:tr>
      <w:tr w:rsidR="0060238E" w:rsidRPr="006C3AD8" w14:paraId="4A934996" w14:textId="77777777" w:rsidTr="00AD4B29">
        <w:tc>
          <w:tcPr>
            <w:tcW w:w="2201" w:type="dxa"/>
          </w:tcPr>
          <w:p w14:paraId="6628F91F" w14:textId="77777777" w:rsidR="0060238E" w:rsidRPr="006C3AD8" w:rsidRDefault="0060238E" w:rsidP="001A250D">
            <w:pPr>
              <w:widowControl w:val="0"/>
              <w:spacing w:after="240"/>
              <w:jc w:val="left"/>
              <w:rPr>
                <w:rFonts w:ascii="Georgia" w:hAnsi="Georgia" w:cs="Arial"/>
                <w:b/>
                <w:bCs/>
                <w:lang w:eastAsia="en-GB"/>
              </w:rPr>
            </w:pPr>
            <w:r>
              <w:rPr>
                <w:rFonts w:ascii="Georgia" w:hAnsi="Georgia" w:cs="Arial"/>
                <w:b/>
              </w:rPr>
              <w:lastRenderedPageBreak/>
              <w:t>“</w:t>
            </w:r>
            <w:r w:rsidRPr="006C3AD8">
              <w:rPr>
                <w:rFonts w:ascii="Georgia" w:hAnsi="Georgia" w:cs="Arial"/>
                <w:b/>
              </w:rPr>
              <w:t>Interest Receivable</w:t>
            </w:r>
            <w:r>
              <w:rPr>
                <w:rFonts w:ascii="Georgia" w:hAnsi="Georgia" w:cs="Arial"/>
                <w:b/>
              </w:rPr>
              <w:t>”</w:t>
            </w:r>
          </w:p>
        </w:tc>
        <w:tc>
          <w:tcPr>
            <w:tcW w:w="6078" w:type="dxa"/>
            <w:gridSpan w:val="2"/>
          </w:tcPr>
          <w:p w14:paraId="4CEA10CC" w14:textId="77777777" w:rsidR="0060238E" w:rsidRPr="006C3AD8" w:rsidRDefault="0060238E" w:rsidP="00E367D8">
            <w:pPr>
              <w:widowControl w:val="0"/>
              <w:tabs>
                <w:tab w:val="left" w:pos="851"/>
                <w:tab w:val="left" w:pos="1843"/>
                <w:tab w:val="left" w:pos="3119"/>
                <w:tab w:val="left" w:pos="4253"/>
              </w:tabs>
              <w:spacing w:after="240"/>
              <w:rPr>
                <w:rFonts w:ascii="Georgia" w:hAnsi="Georgia"/>
              </w:rPr>
            </w:pPr>
            <w:r w:rsidRPr="00B71E34">
              <w:rPr>
                <w:rFonts w:ascii="Georgia" w:hAnsi="Georgia" w:cs="Arial"/>
              </w:rPr>
              <w:t>means, in relation to any Relevant Period, interest income of the Contractor or the Guarantor (as applicable) in respect of that Relevant Period;</w:t>
            </w:r>
          </w:p>
        </w:tc>
      </w:tr>
      <w:tr w:rsidR="0060238E" w:rsidRPr="006C3AD8" w14:paraId="776D443F" w14:textId="77777777" w:rsidTr="00AD4B29">
        <w:tc>
          <w:tcPr>
            <w:tcW w:w="2201" w:type="dxa"/>
          </w:tcPr>
          <w:p w14:paraId="0F7AD36A" w14:textId="799BFD56" w:rsidR="0060238E" w:rsidRPr="00C70B5F" w:rsidRDefault="0060238E" w:rsidP="00C15E27">
            <w:pPr>
              <w:widowControl w:val="0"/>
              <w:spacing w:after="240"/>
              <w:jc w:val="left"/>
              <w:rPr>
                <w:rFonts w:ascii="Georgia" w:hAnsi="Georgia" w:cs="Arial"/>
                <w:b/>
                <w:bCs/>
                <w:lang w:eastAsia="en-GB"/>
              </w:rPr>
            </w:pPr>
            <w:r w:rsidRPr="00C70B5F">
              <w:rPr>
                <w:rFonts w:ascii="Georgia" w:hAnsi="Georgia" w:cs="Arial"/>
                <w:b/>
                <w:bCs/>
                <w:lang w:eastAsia="en-GB"/>
              </w:rPr>
              <w:t>“Interface Control Documents”</w:t>
            </w:r>
            <w:r w:rsidR="00930392">
              <w:rPr>
                <w:rFonts w:ascii="Georgia" w:hAnsi="Georgia" w:cs="Arial"/>
                <w:b/>
                <w:bCs/>
                <w:lang w:eastAsia="en-GB"/>
              </w:rPr>
              <w:t xml:space="preserve"> or "ICD"</w:t>
            </w:r>
          </w:p>
        </w:tc>
        <w:tc>
          <w:tcPr>
            <w:tcW w:w="6078" w:type="dxa"/>
            <w:gridSpan w:val="2"/>
          </w:tcPr>
          <w:p w14:paraId="760D4DC4" w14:textId="71331F96" w:rsidR="0060238E" w:rsidRPr="00C70B5F" w:rsidRDefault="0060238E">
            <w:pPr>
              <w:widowControl w:val="0"/>
              <w:tabs>
                <w:tab w:val="left" w:pos="851"/>
                <w:tab w:val="left" w:pos="1843"/>
                <w:tab w:val="left" w:pos="3119"/>
                <w:tab w:val="left" w:pos="4253"/>
              </w:tabs>
              <w:spacing w:after="240"/>
              <w:rPr>
                <w:rFonts w:ascii="Georgia" w:hAnsi="Georgia" w:cs="Arial"/>
                <w:lang w:eastAsia="en-GB"/>
              </w:rPr>
            </w:pPr>
            <w:r w:rsidRPr="00C70B5F">
              <w:rPr>
                <w:rFonts w:ascii="Georgia" w:hAnsi="Georgia"/>
              </w:rPr>
              <w:t xml:space="preserve">means the system interface control documents which describe the system and service interfaces in respect of each system and service element comprised within the EM Services, </w:t>
            </w:r>
            <w:r>
              <w:rPr>
                <w:rFonts w:ascii="Georgia" w:hAnsi="Georgia" w:cs="Arial"/>
                <w:lang w:eastAsia="en-GB"/>
              </w:rPr>
              <w:t>as issued by the Authority from time to time</w:t>
            </w:r>
            <w:r w:rsidRPr="00C70B5F">
              <w:rPr>
                <w:rFonts w:ascii="Georgia" w:hAnsi="Georgia"/>
              </w:rPr>
              <w:t>;</w:t>
            </w:r>
          </w:p>
        </w:tc>
      </w:tr>
      <w:tr w:rsidR="0060238E" w:rsidRPr="006C3AD8" w14:paraId="3B78A2BD" w14:textId="77777777" w:rsidTr="00AD4B29">
        <w:tc>
          <w:tcPr>
            <w:tcW w:w="2201" w:type="dxa"/>
          </w:tcPr>
          <w:p w14:paraId="35E02264" w14:textId="77777777" w:rsidR="0060238E" w:rsidRPr="006C3AD8" w:rsidRDefault="0060238E" w:rsidP="00C15E27">
            <w:pPr>
              <w:widowControl w:val="0"/>
              <w:spacing w:after="240"/>
              <w:jc w:val="left"/>
              <w:rPr>
                <w:rFonts w:ascii="Georgia" w:hAnsi="Georgia" w:cs="Arial"/>
                <w:b/>
              </w:rPr>
            </w:pPr>
            <w:r>
              <w:rPr>
                <w:rFonts w:ascii="Georgia" w:hAnsi="Georgia" w:cs="Arial"/>
                <w:b/>
                <w:bCs/>
                <w:lang w:eastAsia="en-GB"/>
              </w:rPr>
              <w:t>“</w:t>
            </w:r>
            <w:r w:rsidRPr="006C3AD8">
              <w:rPr>
                <w:rFonts w:ascii="Georgia" w:hAnsi="Georgia" w:cs="Arial"/>
                <w:b/>
                <w:bCs/>
                <w:lang w:eastAsia="en-GB"/>
              </w:rPr>
              <w:t>Interim Services Agreement</w:t>
            </w:r>
            <w:r>
              <w:rPr>
                <w:rFonts w:ascii="Georgia" w:hAnsi="Georgia" w:cs="Arial"/>
                <w:b/>
                <w:bCs/>
                <w:lang w:eastAsia="en-GB"/>
              </w:rPr>
              <w:t>”</w:t>
            </w:r>
          </w:p>
        </w:tc>
        <w:tc>
          <w:tcPr>
            <w:tcW w:w="6078" w:type="dxa"/>
            <w:gridSpan w:val="2"/>
          </w:tcPr>
          <w:p w14:paraId="729439C1" w14:textId="77777777" w:rsidR="0060238E" w:rsidRPr="006C3AD8" w:rsidRDefault="0060238E" w:rsidP="004C28DE">
            <w:pPr>
              <w:widowControl w:val="0"/>
              <w:tabs>
                <w:tab w:val="left" w:pos="851"/>
                <w:tab w:val="left" w:pos="1843"/>
                <w:tab w:val="left" w:pos="3119"/>
                <w:tab w:val="left" w:pos="4253"/>
              </w:tabs>
              <w:spacing w:after="240"/>
              <w:rPr>
                <w:rFonts w:ascii="Georgia" w:hAnsi="Georgia"/>
              </w:rPr>
            </w:pPr>
            <w:r w:rsidRPr="006C3AD8">
              <w:rPr>
                <w:rFonts w:ascii="Georgia" w:hAnsi="Georgia"/>
              </w:rPr>
              <w:t xml:space="preserve">means the contract for </w:t>
            </w:r>
            <w:r>
              <w:rPr>
                <w:rFonts w:ascii="Georgia" w:hAnsi="Georgia"/>
              </w:rPr>
              <w:t xml:space="preserve">interim </w:t>
            </w:r>
            <w:r w:rsidRPr="006C3AD8">
              <w:rPr>
                <w:rFonts w:ascii="Georgia" w:hAnsi="Georgia"/>
              </w:rPr>
              <w:t xml:space="preserve">electronic monitoring services between the EM&amp;FS Contractor and the Authority dated </w:t>
            </w:r>
            <w:r w:rsidRPr="00F64544">
              <w:rPr>
                <w:rFonts w:ascii="Georgia" w:hAnsi="Georgia"/>
              </w:rPr>
              <w:t>10 December 2013</w:t>
            </w:r>
            <w:r w:rsidRPr="006C3AD8">
              <w:rPr>
                <w:rFonts w:ascii="Georgia" w:hAnsi="Georgia"/>
              </w:rPr>
              <w:t>;</w:t>
            </w:r>
          </w:p>
        </w:tc>
      </w:tr>
      <w:tr w:rsidR="00930392" w:rsidRPr="006C3AD8" w14:paraId="0517CC22" w14:textId="77777777" w:rsidTr="00AD4B29">
        <w:tc>
          <w:tcPr>
            <w:tcW w:w="2201" w:type="dxa"/>
          </w:tcPr>
          <w:p w14:paraId="61165F2F" w14:textId="2614EBFC" w:rsidR="00930392" w:rsidRPr="006C3AD8" w:rsidRDefault="00930392" w:rsidP="007447E8">
            <w:pPr>
              <w:widowControl w:val="0"/>
              <w:spacing w:after="240"/>
              <w:jc w:val="left"/>
              <w:rPr>
                <w:rFonts w:ascii="Georgia" w:hAnsi="Georgia" w:cs="Arial"/>
                <w:b/>
                <w:bCs/>
                <w:lang w:eastAsia="en-GB"/>
              </w:rPr>
            </w:pPr>
            <w:r w:rsidRPr="0011219A">
              <w:rPr>
                <w:rFonts w:ascii="Georgia" w:hAnsi="Georgia" w:cs="Arial"/>
                <w:b/>
              </w:rPr>
              <w:t>"International Financial Reporting Standards"</w:t>
            </w:r>
            <w:r>
              <w:rPr>
                <w:rFonts w:ascii="Georgia" w:hAnsi="Georgia" w:cs="Arial"/>
              </w:rPr>
              <w:t xml:space="preserve"> or </w:t>
            </w:r>
            <w:r>
              <w:rPr>
                <w:rFonts w:ascii="Georgia" w:hAnsi="Georgia" w:cs="Arial"/>
                <w:b/>
              </w:rPr>
              <w:t xml:space="preserve"> “</w:t>
            </w:r>
            <w:r w:rsidRPr="006C3AD8">
              <w:rPr>
                <w:rFonts w:ascii="Georgia" w:hAnsi="Georgia" w:cs="Arial"/>
                <w:b/>
              </w:rPr>
              <w:t>IFRS</w:t>
            </w:r>
            <w:r>
              <w:rPr>
                <w:rFonts w:ascii="Georgia" w:hAnsi="Georgia" w:cs="Arial"/>
                <w:b/>
              </w:rPr>
              <w:t>”</w:t>
            </w:r>
          </w:p>
        </w:tc>
        <w:tc>
          <w:tcPr>
            <w:tcW w:w="6078" w:type="dxa"/>
            <w:gridSpan w:val="2"/>
          </w:tcPr>
          <w:p w14:paraId="324E68D0" w14:textId="2D85799B" w:rsidR="00930392" w:rsidRPr="006C3AD8" w:rsidRDefault="00930392" w:rsidP="00D730B8">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rPr>
              <w:t xml:space="preserve">means </w:t>
            </w:r>
            <w:r w:rsidR="00D730B8">
              <w:rPr>
                <w:rFonts w:ascii="Georgia" w:hAnsi="Georgia" w:cs="Arial"/>
              </w:rPr>
              <w:t xml:space="preserve">the </w:t>
            </w:r>
            <w:r w:rsidR="00D730B8" w:rsidRPr="0011219A">
              <w:rPr>
                <w:rStyle w:val="tgc"/>
                <w:rFonts w:ascii="Georgia" w:hAnsi="Georgia" w:cs="Arial"/>
                <w:color w:val="222222"/>
              </w:rPr>
              <w:t xml:space="preserve">set of accounting </w:t>
            </w:r>
            <w:r w:rsidR="00D730B8" w:rsidRPr="0011219A">
              <w:rPr>
                <w:rStyle w:val="tgc"/>
                <w:rFonts w:ascii="Georgia" w:hAnsi="Georgia" w:cs="Arial"/>
                <w:bCs/>
                <w:color w:val="222222"/>
              </w:rPr>
              <w:t>standards</w:t>
            </w:r>
            <w:r w:rsidR="00D730B8" w:rsidRPr="0011219A">
              <w:rPr>
                <w:rStyle w:val="tgc"/>
                <w:rFonts w:ascii="Georgia" w:hAnsi="Georgia" w:cs="Arial"/>
                <w:color w:val="222222"/>
              </w:rPr>
              <w:t xml:space="preserve"> developed by</w:t>
            </w:r>
            <w:r w:rsidR="00D730B8">
              <w:rPr>
                <w:rStyle w:val="tgc"/>
                <w:rFonts w:ascii="Georgia" w:hAnsi="Georgia" w:cs="Arial"/>
                <w:color w:val="222222"/>
              </w:rPr>
              <w:t xml:space="preserve"> the </w:t>
            </w:r>
            <w:r w:rsidR="00D730B8" w:rsidRPr="0011219A">
              <w:rPr>
                <w:rStyle w:val="tgc"/>
                <w:rFonts w:ascii="Georgia" w:hAnsi="Georgia" w:cs="Arial"/>
                <w:color w:val="222222"/>
              </w:rPr>
              <w:t xml:space="preserve"> </w:t>
            </w:r>
            <w:r w:rsidR="00D730B8" w:rsidRPr="0011219A">
              <w:rPr>
                <w:rStyle w:val="tgc"/>
                <w:rFonts w:ascii="Georgia" w:hAnsi="Georgia" w:cs="Arial"/>
                <w:bCs/>
                <w:color w:val="222222"/>
              </w:rPr>
              <w:t>International</w:t>
            </w:r>
            <w:r w:rsidR="00D730B8" w:rsidRPr="0011219A">
              <w:rPr>
                <w:rStyle w:val="tgc"/>
                <w:rFonts w:ascii="Georgia" w:hAnsi="Georgia" w:cs="Arial"/>
                <w:color w:val="222222"/>
              </w:rPr>
              <w:t xml:space="preserve"> Accounting </w:t>
            </w:r>
            <w:r w:rsidR="00D730B8" w:rsidRPr="0011219A">
              <w:rPr>
                <w:rStyle w:val="tgc"/>
                <w:rFonts w:ascii="Georgia" w:hAnsi="Georgia" w:cs="Arial"/>
                <w:bCs/>
                <w:color w:val="222222"/>
              </w:rPr>
              <w:t>Standards</w:t>
            </w:r>
            <w:r w:rsidR="00D730B8" w:rsidRPr="0011219A">
              <w:rPr>
                <w:rStyle w:val="tgc"/>
                <w:rFonts w:ascii="Georgia" w:hAnsi="Georgia" w:cs="Arial"/>
                <w:color w:val="222222"/>
              </w:rPr>
              <w:t xml:space="preserve"> Board</w:t>
            </w:r>
            <w:r w:rsidR="00D730B8">
              <w:rPr>
                <w:rStyle w:val="tgc"/>
                <w:rFonts w:ascii="Georgia" w:hAnsi="Georgia" w:cs="Arial"/>
                <w:color w:val="222222"/>
              </w:rPr>
              <w:t>;</w:t>
            </w:r>
          </w:p>
        </w:tc>
      </w:tr>
      <w:tr w:rsidR="0060238E" w:rsidRPr="006C3AD8" w14:paraId="1A8971D2" w14:textId="77777777" w:rsidTr="00AD4B29">
        <w:tc>
          <w:tcPr>
            <w:tcW w:w="2201" w:type="dxa"/>
          </w:tcPr>
          <w:p w14:paraId="1E080FCB" w14:textId="77777777" w:rsidR="0060238E" w:rsidRPr="006C3AD8" w:rsidRDefault="0060238E" w:rsidP="00C15E27">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Investigation Report</w:t>
            </w:r>
            <w:r>
              <w:rPr>
                <w:rFonts w:ascii="Georgia" w:hAnsi="Georgia" w:cs="Arial"/>
                <w:b/>
                <w:bCs/>
                <w:lang w:eastAsia="en-GB"/>
              </w:rPr>
              <w:t>”</w:t>
            </w:r>
          </w:p>
        </w:tc>
        <w:tc>
          <w:tcPr>
            <w:tcW w:w="6078" w:type="dxa"/>
            <w:gridSpan w:val="2"/>
          </w:tcPr>
          <w:p w14:paraId="36529E23" w14:textId="4E86B020" w:rsidR="0060238E" w:rsidRPr="006C3AD8" w:rsidRDefault="0060238E">
            <w:pPr>
              <w:widowControl w:val="0"/>
              <w:tabs>
                <w:tab w:val="left" w:pos="851"/>
                <w:tab w:val="left" w:pos="1843"/>
                <w:tab w:val="left" w:pos="3119"/>
                <w:tab w:val="left" w:pos="4253"/>
              </w:tabs>
              <w:spacing w:after="240"/>
              <w:rPr>
                <w:rFonts w:ascii="Georgia" w:hAnsi="Georgia" w:cs="Arial"/>
              </w:rPr>
            </w:pPr>
            <w:r>
              <w:rPr>
                <w:rFonts w:ascii="Georgia" w:hAnsi="Georgia"/>
              </w:rPr>
              <w:t xml:space="preserve">has the meaning given in Paragraph 2.13 in Schedule 7 (Contract Delivery Indicators) </w:t>
            </w:r>
            <w:r w:rsidRPr="006C3AD8">
              <w:rPr>
                <w:rFonts w:ascii="Georgia" w:hAnsi="Georgia"/>
              </w:rPr>
              <w:t>;</w:t>
            </w:r>
          </w:p>
        </w:tc>
      </w:tr>
      <w:tr w:rsidR="00AF0770" w:rsidRPr="006C3AD8" w14:paraId="0539576B" w14:textId="77777777" w:rsidTr="00AD4B29">
        <w:trPr>
          <w:cantSplit/>
        </w:trPr>
        <w:tc>
          <w:tcPr>
            <w:tcW w:w="2201" w:type="dxa"/>
          </w:tcPr>
          <w:p w14:paraId="080867AB" w14:textId="141940CC" w:rsidR="00AF0770" w:rsidRPr="006C3AD8" w:rsidRDefault="00AF0770" w:rsidP="007447E8">
            <w:pPr>
              <w:widowControl w:val="0"/>
              <w:spacing w:after="240"/>
              <w:jc w:val="left"/>
              <w:rPr>
                <w:rFonts w:ascii="Georgia" w:hAnsi="Georgia" w:cs="Arial"/>
                <w:b/>
                <w:color w:val="000000"/>
              </w:rPr>
            </w:pPr>
            <w:r w:rsidRPr="0011219A">
              <w:rPr>
                <w:rFonts w:ascii="Georgia" w:hAnsi="Georgia" w:cs="Arial"/>
                <w:b/>
                <w:color w:val="000000"/>
              </w:rPr>
              <w:t>"Intrusion Prevention System</w:t>
            </w:r>
            <w:r w:rsidRPr="00AF0770">
              <w:rPr>
                <w:rFonts w:ascii="Georgia" w:hAnsi="Georgia" w:cs="Arial"/>
                <w:b/>
                <w:color w:val="000000"/>
              </w:rPr>
              <w:t>"</w:t>
            </w:r>
            <w:r>
              <w:rPr>
                <w:rFonts w:ascii="Georgia" w:hAnsi="Georgia" w:cs="Arial"/>
                <w:b/>
                <w:color w:val="000000"/>
              </w:rPr>
              <w:t xml:space="preserve"> or “</w:t>
            </w:r>
            <w:r w:rsidRPr="006C3AD8">
              <w:rPr>
                <w:rFonts w:ascii="Georgia" w:hAnsi="Georgia" w:cs="Arial"/>
                <w:b/>
                <w:color w:val="000000"/>
              </w:rPr>
              <w:t>IPS</w:t>
            </w:r>
            <w:r>
              <w:rPr>
                <w:rFonts w:ascii="Georgia" w:hAnsi="Georgia" w:cs="Arial"/>
                <w:b/>
                <w:color w:val="000000"/>
              </w:rPr>
              <w:t>”</w:t>
            </w:r>
          </w:p>
        </w:tc>
        <w:tc>
          <w:tcPr>
            <w:tcW w:w="6078" w:type="dxa"/>
            <w:gridSpan w:val="2"/>
          </w:tcPr>
          <w:p w14:paraId="457DC69D" w14:textId="36A3A534" w:rsidR="00AF0770" w:rsidRPr="006C3AD8" w:rsidRDefault="00AF0770" w:rsidP="00AF0770">
            <w:pPr>
              <w:widowControl w:val="0"/>
              <w:tabs>
                <w:tab w:val="left" w:pos="851"/>
                <w:tab w:val="left" w:pos="1843"/>
                <w:tab w:val="left" w:pos="3119"/>
                <w:tab w:val="left" w:pos="4253"/>
              </w:tabs>
              <w:spacing w:after="240"/>
              <w:rPr>
                <w:rFonts w:ascii="Georgia" w:hAnsi="Georgia" w:cs="Arial"/>
                <w:color w:val="000000"/>
              </w:rPr>
            </w:pPr>
            <w:r w:rsidRPr="00A63279">
              <w:rPr>
                <w:rFonts w:ascii="Georgia" w:hAnsi="Georgia" w:cs="Arial"/>
              </w:rPr>
              <w:t>means [DN: definition to be inserted];</w:t>
            </w:r>
          </w:p>
        </w:tc>
      </w:tr>
      <w:tr w:rsidR="0060238E" w:rsidRPr="006C3AD8" w14:paraId="0C1861E8" w14:textId="77777777" w:rsidTr="00AD4B29">
        <w:trPr>
          <w:cantSplit/>
        </w:trPr>
        <w:tc>
          <w:tcPr>
            <w:tcW w:w="2201" w:type="dxa"/>
          </w:tcPr>
          <w:p w14:paraId="25E0353F" w14:textId="77777777" w:rsidR="0060238E" w:rsidRPr="006C3AD8" w:rsidRDefault="0060238E" w:rsidP="00E367D8">
            <w:pPr>
              <w:widowControl w:val="0"/>
              <w:spacing w:after="240"/>
              <w:jc w:val="left"/>
              <w:rPr>
                <w:rFonts w:ascii="Georgia" w:hAnsi="Georgia" w:cs="Arial"/>
                <w:b/>
                <w:color w:val="000000"/>
              </w:rPr>
            </w:pPr>
            <w:r w:rsidRPr="006C3AD8">
              <w:rPr>
                <w:rFonts w:ascii="Georgia" w:hAnsi="Georgia" w:cs="Arial"/>
                <w:b/>
                <w:color w:val="000000"/>
              </w:rPr>
              <w:t>“Invoicing Period”</w:t>
            </w:r>
          </w:p>
        </w:tc>
        <w:tc>
          <w:tcPr>
            <w:tcW w:w="6078" w:type="dxa"/>
            <w:gridSpan w:val="2"/>
          </w:tcPr>
          <w:p w14:paraId="25676EF5" w14:textId="77777777" w:rsidR="0060238E" w:rsidRPr="006C3AD8" w:rsidRDefault="0060238E" w:rsidP="00A14B4B">
            <w:pPr>
              <w:widowControl w:val="0"/>
              <w:tabs>
                <w:tab w:val="left" w:pos="851"/>
                <w:tab w:val="left" w:pos="1843"/>
                <w:tab w:val="left" w:pos="3119"/>
                <w:tab w:val="left" w:pos="4253"/>
              </w:tabs>
              <w:spacing w:after="240"/>
              <w:rPr>
                <w:rFonts w:ascii="Georgia" w:hAnsi="Georgia" w:cs="Arial"/>
                <w:color w:val="000000"/>
              </w:rPr>
            </w:pPr>
            <w:r w:rsidRPr="006C3AD8">
              <w:rPr>
                <w:rFonts w:ascii="Georgia" w:hAnsi="Georgia" w:cs="Arial"/>
                <w:color w:val="000000"/>
              </w:rPr>
              <w:t>means the Month or part Month commencing on the Services Commencement Date, and thereafter each successive Month;</w:t>
            </w:r>
          </w:p>
        </w:tc>
      </w:tr>
      <w:tr w:rsidR="0060238E" w:rsidRPr="006C3AD8" w14:paraId="7AFF5176" w14:textId="77777777" w:rsidTr="00AD4B29">
        <w:trPr>
          <w:cantSplit/>
        </w:trPr>
        <w:tc>
          <w:tcPr>
            <w:tcW w:w="2201" w:type="dxa"/>
          </w:tcPr>
          <w:p w14:paraId="0355A34C" w14:textId="77777777" w:rsidR="0060238E" w:rsidRPr="006C3AD8" w:rsidRDefault="0060238E" w:rsidP="00C15E27">
            <w:pPr>
              <w:widowControl w:val="0"/>
              <w:spacing w:after="240"/>
              <w:jc w:val="left"/>
              <w:rPr>
                <w:rFonts w:ascii="Georgia" w:hAnsi="Georgia" w:cs="Arial"/>
                <w:b/>
                <w:color w:val="000000"/>
              </w:rPr>
            </w:pPr>
            <w:r>
              <w:rPr>
                <w:rFonts w:ascii="Georgia" w:hAnsi="Georgia"/>
                <w:b/>
              </w:rPr>
              <w:t>“</w:t>
            </w:r>
            <w:r w:rsidRPr="006C3AD8">
              <w:rPr>
                <w:rFonts w:ascii="Georgia" w:hAnsi="Georgia"/>
                <w:b/>
              </w:rPr>
              <w:t>Issue</w:t>
            </w:r>
            <w:r>
              <w:rPr>
                <w:rFonts w:ascii="Georgia" w:hAnsi="Georgia"/>
                <w:b/>
              </w:rPr>
              <w:t>”</w:t>
            </w:r>
          </w:p>
        </w:tc>
        <w:tc>
          <w:tcPr>
            <w:tcW w:w="6078" w:type="dxa"/>
            <w:gridSpan w:val="2"/>
          </w:tcPr>
          <w:p w14:paraId="07664F5D" w14:textId="77777777" w:rsidR="0060238E" w:rsidRPr="006C3AD8" w:rsidRDefault="0060238E" w:rsidP="00D67768">
            <w:pPr>
              <w:widowControl w:val="0"/>
              <w:tabs>
                <w:tab w:val="left" w:pos="851"/>
                <w:tab w:val="left" w:pos="1843"/>
                <w:tab w:val="left" w:pos="3119"/>
                <w:tab w:val="left" w:pos="4253"/>
              </w:tabs>
              <w:spacing w:after="240"/>
              <w:rPr>
                <w:rFonts w:ascii="Georgia" w:hAnsi="Georgia" w:cs="Arial"/>
                <w:color w:val="000000"/>
              </w:rPr>
            </w:pPr>
            <w:r w:rsidRPr="006C3AD8">
              <w:rPr>
                <w:rStyle w:val="definition1"/>
                <w:rFonts w:ascii="Georgia" w:hAnsi="Georgia"/>
                <w:sz w:val="22"/>
                <w:szCs w:val="22"/>
              </w:rPr>
              <w:t xml:space="preserve">means a problem or incident that will be escalated under the process of Issue Resolution; </w:t>
            </w:r>
          </w:p>
        </w:tc>
      </w:tr>
      <w:tr w:rsidR="0060238E" w:rsidRPr="006C3AD8" w14:paraId="21B989A5" w14:textId="77777777" w:rsidTr="00AD4B29">
        <w:trPr>
          <w:cantSplit/>
        </w:trPr>
        <w:tc>
          <w:tcPr>
            <w:tcW w:w="2201" w:type="dxa"/>
          </w:tcPr>
          <w:p w14:paraId="2CB5AC90" w14:textId="77777777" w:rsidR="0060238E" w:rsidRPr="006C3AD8" w:rsidRDefault="0060238E" w:rsidP="00C15E27">
            <w:pPr>
              <w:widowControl w:val="0"/>
              <w:spacing w:after="240"/>
              <w:jc w:val="left"/>
              <w:rPr>
                <w:rFonts w:ascii="Georgia" w:hAnsi="Georgia" w:cs="Arial"/>
                <w:b/>
                <w:color w:val="000000"/>
              </w:rPr>
            </w:pPr>
            <w:r>
              <w:rPr>
                <w:rFonts w:ascii="Georgia" w:hAnsi="Georgia" w:cs="Arial"/>
                <w:b/>
                <w:bCs/>
                <w:lang w:eastAsia="en-GB"/>
              </w:rPr>
              <w:t>“</w:t>
            </w:r>
            <w:r w:rsidRPr="006C3AD8">
              <w:rPr>
                <w:rFonts w:ascii="Georgia" w:hAnsi="Georgia" w:cs="Arial"/>
                <w:b/>
                <w:bCs/>
                <w:lang w:eastAsia="en-GB"/>
              </w:rPr>
              <w:t>ITIL</w:t>
            </w:r>
            <w:r>
              <w:rPr>
                <w:rFonts w:ascii="Georgia" w:hAnsi="Georgia" w:cs="Arial"/>
                <w:b/>
                <w:bCs/>
                <w:lang w:eastAsia="en-GB"/>
              </w:rPr>
              <w:t>”</w:t>
            </w:r>
          </w:p>
        </w:tc>
        <w:tc>
          <w:tcPr>
            <w:tcW w:w="6078" w:type="dxa"/>
            <w:gridSpan w:val="2"/>
          </w:tcPr>
          <w:p w14:paraId="50A9EB6D"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color w:val="000000"/>
              </w:rPr>
            </w:pPr>
            <w:r w:rsidRPr="006C3AD8">
              <w:rPr>
                <w:rFonts w:ascii="Georgia" w:hAnsi="Georgia"/>
              </w:rPr>
              <w:t xml:space="preserve">means the Information Technology Infrastructure Library published by </w:t>
            </w:r>
            <w:r w:rsidRPr="006C3AD8">
              <w:rPr>
                <w:rFonts w:ascii="Georgia" w:hAnsi="Georgia"/>
                <w:lang w:val="en"/>
              </w:rPr>
              <w:t>AXELOS Ltd, a joint venture between HM Cabinet Office and Capita Plc</w:t>
            </w:r>
            <w:r w:rsidRPr="006C3AD8">
              <w:rPr>
                <w:rFonts w:ascii="Georgia" w:hAnsi="Georgia"/>
              </w:rPr>
              <w:t xml:space="preserve">;  </w:t>
            </w:r>
          </w:p>
        </w:tc>
      </w:tr>
      <w:tr w:rsidR="0060238E" w:rsidRPr="006C3AD8" w14:paraId="495076CF" w14:textId="77777777" w:rsidTr="00AD4B29">
        <w:trPr>
          <w:cantSplit/>
        </w:trPr>
        <w:tc>
          <w:tcPr>
            <w:tcW w:w="2201" w:type="dxa"/>
          </w:tcPr>
          <w:p w14:paraId="65E238A2" w14:textId="7CE965E4" w:rsidR="0060238E" w:rsidRPr="006C3AD8" w:rsidRDefault="0060238E" w:rsidP="00C15E27">
            <w:pPr>
              <w:widowControl w:val="0"/>
              <w:spacing w:after="240"/>
              <w:jc w:val="left"/>
              <w:rPr>
                <w:rFonts w:ascii="Georgia" w:hAnsi="Georgia" w:cs="Arial"/>
                <w:b/>
                <w:color w:val="000000"/>
              </w:rPr>
            </w:pPr>
            <w:r>
              <w:rPr>
                <w:rFonts w:ascii="Georgia" w:hAnsi="Georgia" w:cs="Arial"/>
                <w:b/>
                <w:color w:val="000000"/>
              </w:rPr>
              <w:t>“</w:t>
            </w:r>
            <w:r w:rsidRPr="006C3AD8">
              <w:rPr>
                <w:rFonts w:ascii="Georgia" w:hAnsi="Georgia" w:cs="Arial"/>
                <w:b/>
                <w:color w:val="000000"/>
              </w:rPr>
              <w:t>I</w:t>
            </w:r>
            <w:r>
              <w:rPr>
                <w:rFonts w:ascii="Georgia" w:hAnsi="Georgia" w:cs="Arial"/>
                <w:b/>
                <w:color w:val="000000"/>
              </w:rPr>
              <w:t>SP”</w:t>
            </w:r>
          </w:p>
        </w:tc>
        <w:tc>
          <w:tcPr>
            <w:tcW w:w="6078" w:type="dxa"/>
            <w:gridSpan w:val="2"/>
          </w:tcPr>
          <w:p w14:paraId="32A399CF" w14:textId="784583D8" w:rsidR="0060238E" w:rsidRPr="006C3AD8" w:rsidRDefault="0060238E">
            <w:pPr>
              <w:widowControl w:val="0"/>
              <w:tabs>
                <w:tab w:val="left" w:pos="851"/>
                <w:tab w:val="left" w:pos="1843"/>
                <w:tab w:val="left" w:pos="3119"/>
                <w:tab w:val="left" w:pos="4253"/>
              </w:tabs>
              <w:spacing w:after="240"/>
              <w:rPr>
                <w:rFonts w:ascii="Georgia" w:hAnsi="Georgia" w:cs="Arial"/>
                <w:color w:val="000000"/>
              </w:rPr>
            </w:pPr>
            <w:r w:rsidRPr="00E34041">
              <w:rPr>
                <w:rFonts w:ascii="Georgia" w:hAnsi="Georgia" w:cs="Arial"/>
                <w:color w:val="000000"/>
              </w:rPr>
              <w:t xml:space="preserve">means the Invitation to </w:t>
            </w:r>
            <w:r w:rsidRPr="007B038F">
              <w:rPr>
                <w:rFonts w:ascii="Georgia" w:hAnsi="Georgia" w:cs="Arial"/>
                <w:color w:val="000000"/>
              </w:rPr>
              <w:t xml:space="preserve">Submit Proposal </w:t>
            </w:r>
            <w:r w:rsidRPr="00E34041">
              <w:rPr>
                <w:rFonts w:ascii="Georgia" w:hAnsi="Georgia" w:cs="Arial"/>
                <w:color w:val="000000"/>
              </w:rPr>
              <w:t xml:space="preserve">issued by the Authority in </w:t>
            </w:r>
            <w:r w:rsidRPr="007B038F">
              <w:rPr>
                <w:rFonts w:ascii="Georgia" w:hAnsi="Georgia" w:cs="Arial"/>
                <w:color w:val="000000"/>
              </w:rPr>
              <w:t>August 2016</w:t>
            </w:r>
            <w:r w:rsidRPr="00E34041">
              <w:rPr>
                <w:rFonts w:ascii="Georgia" w:hAnsi="Georgia" w:cs="Arial"/>
                <w:color w:val="000000"/>
              </w:rPr>
              <w:t xml:space="preserve"> together with all updated versions and supplemental documentation issued in connection therewith;</w:t>
            </w:r>
          </w:p>
        </w:tc>
      </w:tr>
      <w:tr w:rsidR="0060238E" w:rsidRPr="006C3AD8" w14:paraId="35ACE74C" w14:textId="77777777" w:rsidTr="00AD4B29">
        <w:trPr>
          <w:cantSplit/>
        </w:trPr>
        <w:tc>
          <w:tcPr>
            <w:tcW w:w="2201" w:type="dxa"/>
          </w:tcPr>
          <w:p w14:paraId="2EEAD085" w14:textId="77777777" w:rsidR="0060238E" w:rsidRPr="006C3AD8" w:rsidRDefault="0060238E" w:rsidP="00C15E27">
            <w:pPr>
              <w:widowControl w:val="0"/>
              <w:spacing w:after="240"/>
              <w:jc w:val="left"/>
              <w:rPr>
                <w:rFonts w:ascii="Georgia" w:hAnsi="Georgia" w:cs="Arial"/>
                <w:b/>
                <w:color w:val="000000"/>
              </w:rPr>
            </w:pPr>
            <w:r>
              <w:rPr>
                <w:rFonts w:ascii="Georgia" w:hAnsi="Georgia"/>
                <w:b/>
              </w:rPr>
              <w:lastRenderedPageBreak/>
              <w:t>“</w:t>
            </w:r>
            <w:r w:rsidRPr="006C3AD8">
              <w:rPr>
                <w:rFonts w:ascii="Georgia" w:hAnsi="Georgia"/>
                <w:b/>
              </w:rPr>
              <w:t>IT Disaster Recovery Plan</w:t>
            </w:r>
            <w:r>
              <w:rPr>
                <w:rFonts w:ascii="Georgia" w:hAnsi="Georgia"/>
                <w:b/>
              </w:rPr>
              <w:t>”</w:t>
            </w:r>
          </w:p>
        </w:tc>
        <w:tc>
          <w:tcPr>
            <w:tcW w:w="6078" w:type="dxa"/>
            <w:gridSpan w:val="2"/>
          </w:tcPr>
          <w:p w14:paraId="014E58AF" w14:textId="77777777" w:rsidR="0060238E" w:rsidRPr="006C3AD8" w:rsidRDefault="0060238E" w:rsidP="009B3091">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 xml:space="preserve">Means the ICT disaster recovery plan set out in Schedule 20 (BCDR Plan) in accordance with Paragraph 11.1.2 of Schedule 13 (Security); </w:t>
            </w:r>
          </w:p>
        </w:tc>
      </w:tr>
      <w:tr w:rsidR="0060238E" w:rsidRPr="006C3AD8" w14:paraId="3FE00F27" w14:textId="77777777" w:rsidTr="00AD4B29">
        <w:trPr>
          <w:cantSplit/>
        </w:trPr>
        <w:tc>
          <w:tcPr>
            <w:tcW w:w="2201" w:type="dxa"/>
          </w:tcPr>
          <w:p w14:paraId="45323184" w14:textId="77777777" w:rsidR="0060238E" w:rsidRPr="006C3AD8" w:rsidRDefault="0060238E" w:rsidP="00C15E27">
            <w:pPr>
              <w:widowControl w:val="0"/>
              <w:spacing w:after="240"/>
              <w:jc w:val="left"/>
              <w:rPr>
                <w:rFonts w:ascii="Georgia" w:hAnsi="Georgia" w:cs="Arial"/>
                <w:b/>
                <w:color w:val="000000"/>
              </w:rPr>
            </w:pPr>
            <w:r>
              <w:rPr>
                <w:rFonts w:ascii="Georgia" w:hAnsi="Georgia" w:cs="Arial"/>
                <w:b/>
              </w:rPr>
              <w:t>“</w:t>
            </w:r>
            <w:r w:rsidRPr="006C3AD8">
              <w:rPr>
                <w:rFonts w:ascii="Georgia" w:hAnsi="Georgia" w:cs="Arial"/>
                <w:b/>
              </w:rPr>
              <w:t>IT Health Check</w:t>
            </w:r>
            <w:r>
              <w:rPr>
                <w:rFonts w:ascii="Georgia" w:hAnsi="Georgia" w:cs="Arial"/>
                <w:b/>
              </w:rPr>
              <w:t>”</w:t>
            </w:r>
          </w:p>
        </w:tc>
        <w:tc>
          <w:tcPr>
            <w:tcW w:w="6078" w:type="dxa"/>
            <w:gridSpan w:val="2"/>
          </w:tcPr>
          <w:p w14:paraId="31A27144" w14:textId="1522112C" w:rsidR="0060238E" w:rsidRPr="006C3AD8" w:rsidRDefault="0060238E" w:rsidP="00662F40">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color w:val="222222"/>
                <w:lang w:val="en-US"/>
              </w:rPr>
              <w:t>means an ICT health check that identifies vulnerabilities in ICT systems and networks which may compromise the confidentiality, Integrity or Availability of information held on that ICT system;</w:t>
            </w:r>
          </w:p>
        </w:tc>
      </w:tr>
      <w:tr w:rsidR="0060238E" w:rsidRPr="006C3AD8" w14:paraId="21F93386" w14:textId="77777777" w:rsidTr="00AD4B29">
        <w:trPr>
          <w:cantSplit/>
        </w:trPr>
        <w:tc>
          <w:tcPr>
            <w:tcW w:w="2201" w:type="dxa"/>
          </w:tcPr>
          <w:p w14:paraId="48423ADA" w14:textId="2E17BEEC" w:rsidR="0060238E" w:rsidRPr="006C3AD8" w:rsidRDefault="0060238E" w:rsidP="00C15E27">
            <w:pPr>
              <w:widowControl w:val="0"/>
              <w:spacing w:after="240"/>
              <w:jc w:val="left"/>
              <w:rPr>
                <w:rFonts w:ascii="Georgia" w:hAnsi="Georgia" w:cs="Arial"/>
                <w:b/>
                <w:color w:val="000000"/>
              </w:rPr>
            </w:pPr>
            <w:r>
              <w:rPr>
                <w:rFonts w:ascii="Georgia" w:hAnsi="Georgia" w:cs="Arial"/>
                <w:b/>
              </w:rPr>
              <w:t>“</w:t>
            </w:r>
            <w:r w:rsidRPr="006C3AD8">
              <w:rPr>
                <w:rFonts w:ascii="Georgia" w:hAnsi="Georgia" w:cs="Arial"/>
                <w:b/>
              </w:rPr>
              <w:t>IT Security Officer</w:t>
            </w:r>
            <w:r>
              <w:rPr>
                <w:rFonts w:ascii="Georgia" w:hAnsi="Georgia" w:cs="Arial"/>
                <w:b/>
              </w:rPr>
              <w:t>”</w:t>
            </w:r>
            <w:r w:rsidRPr="006C3AD8">
              <w:rPr>
                <w:rFonts w:ascii="Georgia" w:hAnsi="Georgia" w:cs="Arial"/>
                <w:b/>
              </w:rPr>
              <w:t xml:space="preserve"> </w:t>
            </w:r>
            <w:r w:rsidR="00287569">
              <w:rPr>
                <w:rFonts w:ascii="Georgia" w:hAnsi="Georgia" w:cs="Arial"/>
                <w:b/>
              </w:rPr>
              <w:t>or "ITSO"</w:t>
            </w:r>
          </w:p>
        </w:tc>
        <w:tc>
          <w:tcPr>
            <w:tcW w:w="6078" w:type="dxa"/>
            <w:gridSpan w:val="2"/>
          </w:tcPr>
          <w:p w14:paraId="2FD88F2B"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shall have the meaning as defined in the SPF;</w:t>
            </w:r>
          </w:p>
        </w:tc>
      </w:tr>
      <w:tr w:rsidR="0060238E" w:rsidRPr="006C3AD8" w14:paraId="4CAEBB7F" w14:textId="1765488A" w:rsidTr="00AD4B29">
        <w:trPr>
          <w:cantSplit/>
        </w:trPr>
        <w:tc>
          <w:tcPr>
            <w:tcW w:w="2201" w:type="dxa"/>
          </w:tcPr>
          <w:p w14:paraId="76F9D307" w14:textId="56F9851F" w:rsidR="0060238E" w:rsidRPr="006C3AD8" w:rsidRDefault="0060238E" w:rsidP="000F2086">
            <w:pPr>
              <w:widowControl w:val="0"/>
              <w:spacing w:after="240"/>
              <w:jc w:val="left"/>
              <w:rPr>
                <w:rFonts w:ascii="Georgia" w:hAnsi="Georgia" w:cs="Arial"/>
                <w:b/>
                <w:color w:val="000000"/>
              </w:rPr>
            </w:pPr>
            <w:r>
              <w:rPr>
                <w:rFonts w:ascii="Georgia" w:hAnsi="Georgia" w:cs="Arial"/>
                <w:b/>
                <w:color w:val="000000"/>
              </w:rPr>
              <w:t>“</w:t>
            </w:r>
            <w:r w:rsidRPr="006C3AD8">
              <w:rPr>
                <w:rFonts w:ascii="Georgia" w:hAnsi="Georgia" w:cs="Arial"/>
                <w:b/>
                <w:color w:val="000000"/>
              </w:rPr>
              <w:t>Key Performance Indicator</w:t>
            </w:r>
            <w:r>
              <w:rPr>
                <w:rFonts w:ascii="Georgia" w:hAnsi="Georgia" w:cs="Arial"/>
                <w:b/>
                <w:color w:val="000000"/>
              </w:rPr>
              <w:t>”</w:t>
            </w:r>
            <w:r w:rsidRPr="006C3AD8">
              <w:rPr>
                <w:rFonts w:ascii="Georgia" w:hAnsi="Georgia" w:cs="Arial"/>
                <w:color w:val="000000"/>
              </w:rPr>
              <w:t xml:space="preserve"> </w:t>
            </w:r>
            <w:r>
              <w:rPr>
                <w:rFonts w:ascii="Georgia" w:hAnsi="Georgia" w:cs="Arial"/>
                <w:color w:val="000000"/>
              </w:rPr>
              <w:t>or "</w:t>
            </w:r>
            <w:r w:rsidRPr="0011219A">
              <w:rPr>
                <w:rFonts w:ascii="Georgia" w:hAnsi="Georgia" w:cs="Arial"/>
                <w:b/>
                <w:color w:val="000000"/>
              </w:rPr>
              <w:t>KPI</w:t>
            </w:r>
            <w:r>
              <w:rPr>
                <w:rFonts w:ascii="Georgia" w:hAnsi="Georgia" w:cs="Arial"/>
                <w:color w:val="000000"/>
              </w:rPr>
              <w:t>"</w:t>
            </w:r>
          </w:p>
        </w:tc>
        <w:tc>
          <w:tcPr>
            <w:tcW w:w="6078" w:type="dxa"/>
            <w:gridSpan w:val="2"/>
          </w:tcPr>
          <w:p w14:paraId="6921B1CC" w14:textId="26ECA118" w:rsidR="0060238E" w:rsidRPr="006C3AD8" w:rsidRDefault="0060238E" w:rsidP="000F2086">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means a key performance indicator</w:t>
            </w:r>
            <w:r>
              <w:rPr>
                <w:rFonts w:ascii="Georgia" w:hAnsi="Georgia"/>
              </w:rPr>
              <w:t>,</w:t>
            </w:r>
            <w:r w:rsidRPr="006C3AD8">
              <w:rPr>
                <w:rFonts w:ascii="Georgia" w:hAnsi="Georgia"/>
              </w:rPr>
              <w:t xml:space="preserve"> relating to the EM Contractors</w:t>
            </w:r>
            <w:r>
              <w:rPr>
                <w:rFonts w:ascii="Georgia" w:hAnsi="Georgia"/>
              </w:rPr>
              <w:t>’</w:t>
            </w:r>
            <w:r w:rsidRPr="006C3AD8">
              <w:rPr>
                <w:rFonts w:ascii="Georgia" w:hAnsi="Georgia"/>
              </w:rPr>
              <w:t xml:space="preserve"> performance </w:t>
            </w:r>
            <w:r>
              <w:rPr>
                <w:rFonts w:ascii="Georgia" w:hAnsi="Georgia"/>
              </w:rPr>
              <w:t xml:space="preserve">as set out in </w:t>
            </w:r>
            <w:r w:rsidR="000F2086">
              <w:rPr>
                <w:rFonts w:ascii="Georgia" w:hAnsi="Georgia"/>
              </w:rPr>
              <w:t xml:space="preserve">Appendix A to </w:t>
            </w:r>
            <w:r>
              <w:rPr>
                <w:rFonts w:ascii="Georgia" w:hAnsi="Georgia"/>
              </w:rPr>
              <w:t>S</w:t>
            </w:r>
            <w:r w:rsidRPr="006C3AD8">
              <w:rPr>
                <w:rFonts w:ascii="Georgia" w:hAnsi="Georgia"/>
              </w:rPr>
              <w:t xml:space="preserve">chedule </w:t>
            </w:r>
            <w:r>
              <w:rPr>
                <w:rFonts w:ascii="Georgia" w:hAnsi="Georgia"/>
              </w:rPr>
              <w:t>7</w:t>
            </w:r>
            <w:r w:rsidRPr="006C3AD8">
              <w:rPr>
                <w:rFonts w:ascii="Georgia" w:hAnsi="Georgia"/>
              </w:rPr>
              <w:t xml:space="preserve"> (</w:t>
            </w:r>
            <w:r>
              <w:rPr>
                <w:rFonts w:ascii="Georgia" w:hAnsi="Georgia"/>
              </w:rPr>
              <w:t>Contract Delivery</w:t>
            </w:r>
            <w:r w:rsidRPr="006C3AD8">
              <w:rPr>
                <w:rFonts w:ascii="Georgia" w:hAnsi="Georgia"/>
              </w:rPr>
              <w:t xml:space="preserve"> Indicators);</w:t>
            </w:r>
          </w:p>
        </w:tc>
      </w:tr>
      <w:tr w:rsidR="0060238E" w:rsidRPr="006C3AD8" w14:paraId="1A80573E" w14:textId="77777777" w:rsidTr="00AD4B29">
        <w:trPr>
          <w:cantSplit/>
        </w:trPr>
        <w:tc>
          <w:tcPr>
            <w:tcW w:w="2201" w:type="dxa"/>
          </w:tcPr>
          <w:p w14:paraId="665BCF8D" w14:textId="77777777" w:rsidR="0060238E" w:rsidRPr="006C3AD8" w:rsidRDefault="0060238E" w:rsidP="00C15E27">
            <w:pPr>
              <w:widowControl w:val="0"/>
              <w:spacing w:after="240"/>
              <w:jc w:val="left"/>
              <w:rPr>
                <w:rFonts w:ascii="Georgia" w:hAnsi="Georgia"/>
                <w:b/>
                <w:color w:val="000000"/>
              </w:rPr>
            </w:pPr>
            <w:r>
              <w:rPr>
                <w:rFonts w:ascii="Georgia" w:hAnsi="Georgia"/>
                <w:b/>
                <w:color w:val="000000"/>
              </w:rPr>
              <w:t>“</w:t>
            </w:r>
            <w:r w:rsidRPr="006C3AD8">
              <w:rPr>
                <w:rFonts w:ascii="Georgia" w:hAnsi="Georgia"/>
                <w:b/>
                <w:color w:val="000000"/>
              </w:rPr>
              <w:t>Key Sub–Contractor</w:t>
            </w:r>
            <w:r>
              <w:rPr>
                <w:rFonts w:ascii="Georgia" w:hAnsi="Georgia"/>
                <w:b/>
                <w:color w:val="000000"/>
              </w:rPr>
              <w:t>”</w:t>
            </w:r>
          </w:p>
        </w:tc>
        <w:tc>
          <w:tcPr>
            <w:tcW w:w="6078" w:type="dxa"/>
            <w:gridSpan w:val="2"/>
          </w:tcPr>
          <w:p w14:paraId="6B363AF2" w14:textId="77777777" w:rsidR="0060238E" w:rsidRPr="006C3AD8" w:rsidRDefault="0060238E" w:rsidP="00E367D8">
            <w:pPr>
              <w:widowControl w:val="0"/>
              <w:tabs>
                <w:tab w:val="left" w:pos="851"/>
                <w:tab w:val="left" w:pos="1843"/>
                <w:tab w:val="left" w:pos="3119"/>
                <w:tab w:val="left" w:pos="4253"/>
              </w:tabs>
              <w:spacing w:after="240"/>
              <w:rPr>
                <w:rFonts w:ascii="Georgia" w:hAnsi="Georgia"/>
                <w:color w:val="000000"/>
              </w:rPr>
            </w:pPr>
            <w:r w:rsidRPr="006C3AD8">
              <w:rPr>
                <w:rFonts w:ascii="Georgia" w:hAnsi="Georgia"/>
                <w:color w:val="000000"/>
              </w:rPr>
              <w:t>means those Sub-Contractors identified as such in Schedule 17 (Approved Sub-Contractors);</w:t>
            </w:r>
          </w:p>
        </w:tc>
      </w:tr>
      <w:tr w:rsidR="0060238E" w:rsidRPr="006C3AD8" w14:paraId="0EB5E103" w14:textId="77777777" w:rsidTr="00AD4B29">
        <w:trPr>
          <w:cantSplit/>
        </w:trPr>
        <w:tc>
          <w:tcPr>
            <w:tcW w:w="2201" w:type="dxa"/>
          </w:tcPr>
          <w:p w14:paraId="489FACC8" w14:textId="77777777" w:rsidR="0060238E" w:rsidRPr="006C3AD8" w:rsidRDefault="0060238E" w:rsidP="00C15E27">
            <w:pPr>
              <w:widowControl w:val="0"/>
              <w:spacing w:after="240"/>
              <w:jc w:val="left"/>
              <w:rPr>
                <w:rFonts w:ascii="Georgia" w:hAnsi="Georgia"/>
                <w:b/>
                <w:color w:val="000000"/>
              </w:rPr>
            </w:pPr>
            <w:r>
              <w:rPr>
                <w:rFonts w:ascii="Georgia" w:hAnsi="Georgia" w:cs="Arial"/>
                <w:b/>
              </w:rPr>
              <w:t>“</w:t>
            </w:r>
            <w:r w:rsidRPr="006C3AD8">
              <w:rPr>
                <w:rFonts w:ascii="Georgia" w:hAnsi="Georgia" w:cs="Arial"/>
                <w:b/>
              </w:rPr>
              <w:t>Key Sub-Contractor Credit Rating Threshold</w:t>
            </w:r>
            <w:r>
              <w:rPr>
                <w:rFonts w:ascii="Georgia" w:hAnsi="Georgia" w:cs="Arial"/>
                <w:b/>
              </w:rPr>
              <w:t>”</w:t>
            </w:r>
          </w:p>
        </w:tc>
        <w:tc>
          <w:tcPr>
            <w:tcW w:w="6078" w:type="dxa"/>
            <w:gridSpan w:val="2"/>
          </w:tcPr>
          <w:p w14:paraId="30B44488" w14:textId="5EECCA77" w:rsidR="0060238E" w:rsidRPr="006C3AD8" w:rsidRDefault="0060238E" w:rsidP="00325D71">
            <w:pPr>
              <w:widowControl w:val="0"/>
              <w:tabs>
                <w:tab w:val="left" w:pos="851"/>
                <w:tab w:val="left" w:pos="1843"/>
                <w:tab w:val="left" w:pos="3119"/>
                <w:tab w:val="left" w:pos="4253"/>
              </w:tabs>
              <w:spacing w:after="240"/>
              <w:rPr>
                <w:rFonts w:ascii="Georgia" w:hAnsi="Georgia"/>
                <w:color w:val="000000"/>
              </w:rPr>
            </w:pPr>
            <w:r>
              <w:rPr>
                <w:rFonts w:ascii="Georgia" w:hAnsi="Georgia" w:cs="Arial"/>
              </w:rPr>
              <w:t xml:space="preserve">means </w:t>
            </w:r>
            <w:r w:rsidRPr="006C3AD8">
              <w:rPr>
                <w:rFonts w:ascii="Georgia" w:hAnsi="Georgia" w:cs="Arial"/>
              </w:rPr>
              <w:t xml:space="preserve">the Credit Rating Thresholds as set out in Appendix </w:t>
            </w:r>
            <w:r w:rsidR="00325D71">
              <w:rPr>
                <w:rFonts w:ascii="Georgia" w:hAnsi="Georgia" w:cs="Arial"/>
              </w:rPr>
              <w:t>1.2</w:t>
            </w:r>
            <w:r w:rsidRPr="006C3AD8">
              <w:rPr>
                <w:rFonts w:ascii="Georgia" w:hAnsi="Georgia" w:cs="Arial"/>
              </w:rPr>
              <w:t xml:space="preserve"> to Schedule 16 (Financial Distress);</w:t>
            </w:r>
          </w:p>
        </w:tc>
      </w:tr>
      <w:tr w:rsidR="0060238E" w:rsidRPr="006C3AD8" w14:paraId="74ED9961" w14:textId="77777777" w:rsidTr="00AD4B29">
        <w:trPr>
          <w:cantSplit/>
        </w:trPr>
        <w:tc>
          <w:tcPr>
            <w:tcW w:w="2201" w:type="dxa"/>
          </w:tcPr>
          <w:p w14:paraId="7285EE21" w14:textId="77777777" w:rsidR="0060238E" w:rsidRPr="006C3AD8" w:rsidRDefault="0060238E" w:rsidP="00C15E27">
            <w:pPr>
              <w:widowControl w:val="0"/>
              <w:spacing w:after="240"/>
              <w:jc w:val="left"/>
              <w:rPr>
                <w:rFonts w:ascii="Georgia" w:hAnsi="Georgia"/>
                <w:b/>
                <w:color w:val="000000"/>
              </w:rPr>
            </w:pPr>
            <w:r>
              <w:rPr>
                <w:rFonts w:ascii="Georgia" w:hAnsi="Georgia"/>
                <w:b/>
                <w:color w:val="000000"/>
              </w:rPr>
              <w:t>“</w:t>
            </w:r>
            <w:r w:rsidRPr="006C3AD8">
              <w:rPr>
                <w:rFonts w:ascii="Georgia" w:hAnsi="Georgia"/>
                <w:b/>
                <w:color w:val="000000"/>
              </w:rPr>
              <w:t>Key Sub-Contractor Financial Distress Event</w:t>
            </w:r>
            <w:r>
              <w:rPr>
                <w:rFonts w:ascii="Georgia" w:hAnsi="Georgia"/>
                <w:b/>
                <w:color w:val="000000"/>
              </w:rPr>
              <w:t>”</w:t>
            </w:r>
          </w:p>
        </w:tc>
        <w:tc>
          <w:tcPr>
            <w:tcW w:w="6078" w:type="dxa"/>
            <w:gridSpan w:val="2"/>
          </w:tcPr>
          <w:p w14:paraId="170D511E" w14:textId="77777777" w:rsidR="0060238E" w:rsidRPr="006C3AD8" w:rsidRDefault="0060238E" w:rsidP="00FD3DCE">
            <w:pPr>
              <w:widowControl w:val="0"/>
              <w:tabs>
                <w:tab w:val="left" w:pos="851"/>
                <w:tab w:val="left" w:pos="1843"/>
                <w:tab w:val="left" w:pos="3119"/>
                <w:tab w:val="left" w:pos="4253"/>
              </w:tabs>
              <w:spacing w:after="240"/>
              <w:rPr>
                <w:rFonts w:ascii="Georgia" w:hAnsi="Georgia"/>
                <w:color w:val="000000"/>
              </w:rPr>
            </w:pPr>
            <w:r w:rsidRPr="006C3AD8">
              <w:rPr>
                <w:rFonts w:ascii="Georgia" w:hAnsi="Georgia"/>
                <w:color w:val="000000"/>
              </w:rPr>
              <w:t xml:space="preserve">means the occurrence of one (1) or more of the events referred to in Paragraph </w:t>
            </w:r>
            <w:r>
              <w:rPr>
                <w:rFonts w:ascii="Georgia" w:hAnsi="Georgia"/>
                <w:color w:val="000000"/>
              </w:rPr>
              <w:t>5</w:t>
            </w:r>
            <w:r w:rsidRPr="006C3AD8">
              <w:rPr>
                <w:rFonts w:ascii="Georgia" w:hAnsi="Georgia"/>
                <w:color w:val="000000"/>
              </w:rPr>
              <w:t>.1 of Schedule 16 (Financial Distress)</w:t>
            </w:r>
            <w:r w:rsidRPr="006C3AD8">
              <w:rPr>
                <w:rFonts w:ascii="Georgia" w:hAnsi="Georgia"/>
                <w:b/>
                <w:color w:val="000000"/>
              </w:rPr>
              <w:t xml:space="preserve"> </w:t>
            </w:r>
            <w:r w:rsidRPr="006C3AD8">
              <w:rPr>
                <w:rFonts w:ascii="Georgia" w:hAnsi="Georgia"/>
                <w:color w:val="000000"/>
              </w:rPr>
              <w:t>with respect to a Key Sub-Contractor;</w:t>
            </w:r>
          </w:p>
        </w:tc>
      </w:tr>
      <w:tr w:rsidR="0060238E" w:rsidRPr="006C3AD8" w14:paraId="39484905" w14:textId="77777777" w:rsidTr="00AD4B29">
        <w:trPr>
          <w:cantSplit/>
        </w:trPr>
        <w:tc>
          <w:tcPr>
            <w:tcW w:w="2201" w:type="dxa"/>
          </w:tcPr>
          <w:p w14:paraId="1212A431" w14:textId="77777777" w:rsidR="0060238E" w:rsidRPr="006C3AD8" w:rsidRDefault="0060238E" w:rsidP="00A305DC">
            <w:pPr>
              <w:widowControl w:val="0"/>
              <w:spacing w:after="240"/>
              <w:jc w:val="left"/>
              <w:rPr>
                <w:rFonts w:ascii="Georgia" w:hAnsi="Georgia"/>
                <w:b/>
                <w:color w:val="000000"/>
              </w:rPr>
            </w:pPr>
            <w:r>
              <w:rPr>
                <w:rFonts w:ascii="Georgia" w:hAnsi="Georgia"/>
                <w:b/>
                <w:color w:val="000000"/>
              </w:rPr>
              <w:t>“</w:t>
            </w:r>
            <w:r w:rsidRPr="006C3AD8">
              <w:rPr>
                <w:rFonts w:ascii="Georgia" w:hAnsi="Georgia"/>
                <w:b/>
                <w:color w:val="000000"/>
              </w:rPr>
              <w:t>Latent Defect</w:t>
            </w:r>
            <w:r>
              <w:rPr>
                <w:rFonts w:ascii="Georgia" w:hAnsi="Georgia"/>
                <w:b/>
                <w:color w:val="000000"/>
              </w:rPr>
              <w:t>”</w:t>
            </w:r>
          </w:p>
        </w:tc>
        <w:tc>
          <w:tcPr>
            <w:tcW w:w="6078" w:type="dxa"/>
            <w:gridSpan w:val="2"/>
          </w:tcPr>
          <w:p w14:paraId="703195AF" w14:textId="77777777" w:rsidR="0060238E" w:rsidRPr="006C3AD8" w:rsidRDefault="0060238E" w:rsidP="00E367D8">
            <w:pPr>
              <w:pStyle w:val="Body"/>
              <w:spacing w:line="240" w:lineRule="auto"/>
              <w:rPr>
                <w:rFonts w:ascii="Georgia" w:hAnsi="Georgia"/>
                <w:szCs w:val="22"/>
              </w:rPr>
            </w:pPr>
            <w:r w:rsidRPr="006C3AD8">
              <w:rPr>
                <w:rFonts w:ascii="Georgia" w:hAnsi="Georgia" w:cs="Arial"/>
              </w:rPr>
              <w:t>means a defect which would not have been reasonably capable of discovery upon inspection;</w:t>
            </w:r>
          </w:p>
        </w:tc>
      </w:tr>
      <w:tr w:rsidR="0060238E" w:rsidRPr="006C3AD8" w14:paraId="706E0D36" w14:textId="77777777" w:rsidTr="00AD4B29">
        <w:trPr>
          <w:cantSplit/>
        </w:trPr>
        <w:tc>
          <w:tcPr>
            <w:tcW w:w="2201" w:type="dxa"/>
          </w:tcPr>
          <w:p w14:paraId="252614C4" w14:textId="6C2DCF28" w:rsidR="0060238E" w:rsidRPr="006C3AD8" w:rsidRDefault="0060238E" w:rsidP="00E367D8">
            <w:pPr>
              <w:widowControl w:val="0"/>
              <w:spacing w:after="240"/>
              <w:jc w:val="left"/>
              <w:rPr>
                <w:rFonts w:ascii="Georgia" w:hAnsi="Georgia"/>
                <w:b/>
                <w:color w:val="000000"/>
              </w:rPr>
            </w:pPr>
            <w:r>
              <w:rPr>
                <w:rFonts w:ascii="Georgia" w:hAnsi="Georgia"/>
                <w:b/>
                <w:color w:val="000000"/>
              </w:rPr>
              <w:t>“</w:t>
            </w:r>
            <w:r w:rsidRPr="006C3AD8">
              <w:rPr>
                <w:rFonts w:ascii="Georgia" w:hAnsi="Georgia"/>
                <w:b/>
                <w:color w:val="000000"/>
              </w:rPr>
              <w:t>LBS</w:t>
            </w:r>
            <w:r>
              <w:rPr>
                <w:rFonts w:ascii="Georgia" w:hAnsi="Georgia"/>
                <w:b/>
                <w:color w:val="000000"/>
              </w:rPr>
              <w:t>”</w:t>
            </w:r>
          </w:p>
        </w:tc>
        <w:tc>
          <w:tcPr>
            <w:tcW w:w="6078" w:type="dxa"/>
            <w:gridSpan w:val="2"/>
          </w:tcPr>
          <w:p w14:paraId="40F775C6" w14:textId="77777777" w:rsidR="0060238E" w:rsidRPr="006C3AD8" w:rsidRDefault="0060238E" w:rsidP="00FA3D39">
            <w:pPr>
              <w:widowControl w:val="0"/>
              <w:tabs>
                <w:tab w:val="left" w:pos="851"/>
                <w:tab w:val="left" w:pos="1843"/>
                <w:tab w:val="left" w:pos="3119"/>
                <w:tab w:val="left" w:pos="4253"/>
              </w:tabs>
              <w:spacing w:after="240"/>
              <w:rPr>
                <w:rFonts w:ascii="Georgia" w:hAnsi="Georgia"/>
                <w:color w:val="000000"/>
              </w:rPr>
            </w:pPr>
            <w:r w:rsidRPr="006C3AD8">
              <w:rPr>
                <w:rStyle w:val="definition1"/>
                <w:rFonts w:ascii="Georgia" w:hAnsi="Georgia"/>
                <w:sz w:val="22"/>
                <w:szCs w:val="22"/>
              </w:rPr>
              <w:t>means location based services;</w:t>
            </w:r>
          </w:p>
        </w:tc>
      </w:tr>
      <w:tr w:rsidR="0060238E" w:rsidRPr="006C3AD8" w14:paraId="699F36E2" w14:textId="77777777" w:rsidTr="00AD4B29">
        <w:trPr>
          <w:cantSplit/>
        </w:trPr>
        <w:tc>
          <w:tcPr>
            <w:tcW w:w="2201" w:type="dxa"/>
          </w:tcPr>
          <w:p w14:paraId="48FDBA1E" w14:textId="77777777" w:rsidR="0060238E" w:rsidRPr="006C3AD8" w:rsidRDefault="0060238E" w:rsidP="00A305DC">
            <w:pPr>
              <w:widowControl w:val="0"/>
              <w:spacing w:after="240"/>
              <w:jc w:val="left"/>
              <w:rPr>
                <w:rFonts w:ascii="Georgia" w:hAnsi="Georgia"/>
                <w:b/>
                <w:color w:val="000000"/>
              </w:rPr>
            </w:pPr>
            <w:r>
              <w:rPr>
                <w:rFonts w:ascii="Georgia" w:hAnsi="Georgia"/>
                <w:b/>
                <w:color w:val="000000"/>
              </w:rPr>
              <w:t>“</w:t>
            </w:r>
            <w:r w:rsidRPr="006C3AD8">
              <w:rPr>
                <w:rFonts w:ascii="Georgia" w:hAnsi="Georgia"/>
                <w:b/>
                <w:color w:val="000000"/>
              </w:rPr>
              <w:t>LCIA</w:t>
            </w:r>
            <w:r>
              <w:rPr>
                <w:rFonts w:ascii="Georgia" w:hAnsi="Georgia"/>
                <w:b/>
                <w:color w:val="000000"/>
              </w:rPr>
              <w:t>”</w:t>
            </w:r>
          </w:p>
        </w:tc>
        <w:tc>
          <w:tcPr>
            <w:tcW w:w="6078" w:type="dxa"/>
            <w:gridSpan w:val="2"/>
          </w:tcPr>
          <w:p w14:paraId="48D9E125" w14:textId="77777777" w:rsidR="0060238E" w:rsidRPr="006C3AD8" w:rsidRDefault="0060238E" w:rsidP="00E367D8">
            <w:pPr>
              <w:widowControl w:val="0"/>
              <w:tabs>
                <w:tab w:val="left" w:pos="851"/>
                <w:tab w:val="left" w:pos="1843"/>
                <w:tab w:val="left" w:pos="3119"/>
                <w:tab w:val="left" w:pos="4253"/>
              </w:tabs>
              <w:spacing w:after="240"/>
              <w:rPr>
                <w:rFonts w:ascii="Georgia" w:hAnsi="Georgia"/>
                <w:color w:val="000000"/>
              </w:rPr>
            </w:pPr>
            <w:r w:rsidRPr="006C3AD8">
              <w:rPr>
                <w:rFonts w:ascii="Georgia" w:hAnsi="Georgia"/>
                <w:color w:val="000000"/>
              </w:rPr>
              <w:t xml:space="preserve">means the London Court of International Arbitration; </w:t>
            </w:r>
          </w:p>
        </w:tc>
      </w:tr>
      <w:tr w:rsidR="0060238E" w:rsidRPr="006C3AD8" w14:paraId="65634EC4" w14:textId="77777777" w:rsidTr="00AD4B29">
        <w:tc>
          <w:tcPr>
            <w:tcW w:w="2201" w:type="dxa"/>
          </w:tcPr>
          <w:p w14:paraId="1C097244" w14:textId="77777777" w:rsidR="0060238E" w:rsidRPr="006C3AD8" w:rsidRDefault="0060238E" w:rsidP="00A305DC">
            <w:pPr>
              <w:widowControl w:val="0"/>
              <w:spacing w:after="240"/>
              <w:jc w:val="left"/>
              <w:rPr>
                <w:rFonts w:ascii="Georgia" w:hAnsi="Georgia"/>
                <w:b/>
                <w:color w:val="000000"/>
              </w:rPr>
            </w:pPr>
            <w:r>
              <w:rPr>
                <w:rFonts w:ascii="Georgia" w:hAnsi="Georgia"/>
                <w:b/>
                <w:color w:val="000000"/>
              </w:rPr>
              <w:t>“</w:t>
            </w:r>
            <w:r w:rsidRPr="006C3AD8">
              <w:rPr>
                <w:rFonts w:ascii="Georgia" w:hAnsi="Georgia"/>
                <w:b/>
                <w:color w:val="000000"/>
              </w:rPr>
              <w:t>LCIA Rules</w:t>
            </w:r>
            <w:r>
              <w:rPr>
                <w:rFonts w:ascii="Georgia" w:hAnsi="Georgia"/>
                <w:b/>
                <w:color w:val="000000"/>
              </w:rPr>
              <w:t>”</w:t>
            </w:r>
          </w:p>
        </w:tc>
        <w:tc>
          <w:tcPr>
            <w:tcW w:w="6078" w:type="dxa"/>
            <w:gridSpan w:val="2"/>
          </w:tcPr>
          <w:p w14:paraId="31715F57" w14:textId="77777777" w:rsidR="0060238E" w:rsidRPr="006C3AD8" w:rsidRDefault="0060238E" w:rsidP="00E367D8">
            <w:pPr>
              <w:widowControl w:val="0"/>
              <w:tabs>
                <w:tab w:val="left" w:pos="851"/>
                <w:tab w:val="left" w:pos="1843"/>
                <w:tab w:val="left" w:pos="3119"/>
                <w:tab w:val="left" w:pos="4253"/>
              </w:tabs>
              <w:spacing w:after="240"/>
              <w:rPr>
                <w:rFonts w:ascii="Georgia" w:hAnsi="Georgia"/>
                <w:color w:val="000000"/>
              </w:rPr>
            </w:pPr>
            <w:r w:rsidRPr="006C3AD8">
              <w:rPr>
                <w:rFonts w:ascii="Georgia" w:hAnsi="Georgia"/>
                <w:color w:val="000000"/>
              </w:rPr>
              <w:t>means the LCIA procedural rules in force at the Commencement Date;</w:t>
            </w:r>
          </w:p>
        </w:tc>
      </w:tr>
      <w:tr w:rsidR="0060238E" w:rsidRPr="006C3AD8" w14:paraId="2EEA4BC1" w14:textId="77777777" w:rsidTr="00AD4B29">
        <w:tc>
          <w:tcPr>
            <w:tcW w:w="2201" w:type="dxa"/>
          </w:tcPr>
          <w:p w14:paraId="2DD19DF4" w14:textId="77777777" w:rsidR="0060238E" w:rsidRPr="006C3AD8" w:rsidRDefault="0060238E" w:rsidP="00A305DC">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Legacy Contractor</w:t>
            </w:r>
            <w:r>
              <w:rPr>
                <w:rFonts w:ascii="Georgia" w:hAnsi="Georgia" w:cs="Arial"/>
                <w:b/>
                <w:bCs/>
                <w:lang w:eastAsia="en-GB"/>
              </w:rPr>
              <w:t>”</w:t>
            </w:r>
          </w:p>
        </w:tc>
        <w:tc>
          <w:tcPr>
            <w:tcW w:w="6078" w:type="dxa"/>
            <w:gridSpan w:val="2"/>
          </w:tcPr>
          <w:p w14:paraId="5DA570EE"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one of the contractors which provided electronic monitoring services prior to the provisions of electronic monitoring services by the EM&amp;FS Contractor pursuant to the Interim Services Agreement;</w:t>
            </w:r>
          </w:p>
        </w:tc>
      </w:tr>
      <w:tr w:rsidR="0060238E" w:rsidRPr="006C3AD8" w14:paraId="796178B7" w14:textId="77777777" w:rsidTr="00AD4B29">
        <w:tc>
          <w:tcPr>
            <w:tcW w:w="2201" w:type="dxa"/>
          </w:tcPr>
          <w:p w14:paraId="6D68F72A" w14:textId="77777777" w:rsidR="0060238E" w:rsidRPr="006C3AD8" w:rsidRDefault="0060238E" w:rsidP="00A305DC">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Legacy Subject Equipment</w:t>
            </w:r>
            <w:r>
              <w:rPr>
                <w:rFonts w:ascii="Georgia" w:hAnsi="Georgia" w:cs="Arial"/>
                <w:b/>
                <w:bCs/>
                <w:lang w:eastAsia="en-GB"/>
              </w:rPr>
              <w:t>”</w:t>
            </w:r>
          </w:p>
        </w:tc>
        <w:tc>
          <w:tcPr>
            <w:tcW w:w="6078" w:type="dxa"/>
            <w:gridSpan w:val="2"/>
          </w:tcPr>
          <w:p w14:paraId="6EDEEE1B" w14:textId="052EDD84"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Subject Devices provided by a previous electronic monitoring contractor;</w:t>
            </w:r>
          </w:p>
        </w:tc>
      </w:tr>
      <w:tr w:rsidR="0060238E" w:rsidRPr="006C3AD8" w14:paraId="04728E48" w14:textId="77777777" w:rsidTr="00AD4B29">
        <w:tc>
          <w:tcPr>
            <w:tcW w:w="2201" w:type="dxa"/>
          </w:tcPr>
          <w:p w14:paraId="2B610EE0" w14:textId="77777777" w:rsidR="0060238E" w:rsidRPr="006C3AD8" w:rsidRDefault="0060238E" w:rsidP="00A305DC">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 xml:space="preserve">Legal </w:t>
            </w:r>
            <w:r w:rsidRPr="006C3AD8">
              <w:rPr>
                <w:rFonts w:ascii="Georgia" w:hAnsi="Georgia" w:cs="Arial"/>
                <w:b/>
                <w:bCs/>
                <w:lang w:eastAsia="en-GB"/>
              </w:rPr>
              <w:lastRenderedPageBreak/>
              <w:t>Proceedings</w:t>
            </w:r>
            <w:r>
              <w:rPr>
                <w:rFonts w:ascii="Georgia" w:hAnsi="Georgia" w:cs="Arial"/>
                <w:b/>
                <w:bCs/>
                <w:lang w:eastAsia="en-GB"/>
              </w:rPr>
              <w:t>”</w:t>
            </w:r>
          </w:p>
        </w:tc>
        <w:tc>
          <w:tcPr>
            <w:tcW w:w="6078" w:type="dxa"/>
            <w:gridSpan w:val="2"/>
          </w:tcPr>
          <w:p w14:paraId="45846DBC" w14:textId="77777777" w:rsidR="0060238E" w:rsidRPr="006C3AD8" w:rsidRDefault="0060238E" w:rsidP="00A1751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lastRenderedPageBreak/>
              <w:t xml:space="preserve">has the meaning given to it in </w:t>
            </w:r>
            <w:r w:rsidRPr="006C3AD8">
              <w:rPr>
                <w:rFonts w:ascii="Georgia" w:hAnsi="Georgia" w:cs="Arial"/>
                <w:bCs/>
                <w:lang w:eastAsia="en-GB"/>
              </w:rPr>
              <w:t xml:space="preserve">Clause 24.2.1.1 (Contractor </w:t>
            </w:r>
            <w:r w:rsidRPr="006C3AD8">
              <w:rPr>
                <w:rFonts w:ascii="Georgia" w:hAnsi="Georgia" w:cs="Arial"/>
                <w:bCs/>
                <w:lang w:eastAsia="en-GB"/>
              </w:rPr>
              <w:lastRenderedPageBreak/>
              <w:t>Undertakings)</w:t>
            </w:r>
            <w:r w:rsidRPr="006C3AD8">
              <w:rPr>
                <w:rFonts w:ascii="Georgia" w:hAnsi="Georgia" w:cs="Arial"/>
                <w:lang w:eastAsia="en-GB"/>
              </w:rPr>
              <w:t>;</w:t>
            </w:r>
          </w:p>
        </w:tc>
      </w:tr>
      <w:tr w:rsidR="0060238E" w:rsidRPr="006C3AD8" w14:paraId="1D8C404C" w14:textId="77777777" w:rsidTr="00AD4B29">
        <w:tc>
          <w:tcPr>
            <w:tcW w:w="2201" w:type="dxa"/>
          </w:tcPr>
          <w:p w14:paraId="39C9107C" w14:textId="77777777" w:rsidR="0060238E" w:rsidRPr="006C3AD8" w:rsidRDefault="0060238E" w:rsidP="00A305DC">
            <w:pPr>
              <w:widowControl w:val="0"/>
              <w:spacing w:after="240"/>
              <w:jc w:val="left"/>
              <w:rPr>
                <w:rFonts w:ascii="Georgia" w:hAnsi="Georgia" w:cs="Arial"/>
                <w:b/>
                <w:bCs/>
                <w:lang w:eastAsia="en-GB"/>
              </w:rPr>
            </w:pPr>
            <w:r>
              <w:rPr>
                <w:rFonts w:ascii="Georgia" w:hAnsi="Georgia" w:cs="Arial"/>
                <w:b/>
                <w:bCs/>
                <w:lang w:eastAsia="en-GB"/>
              </w:rPr>
              <w:lastRenderedPageBreak/>
              <w:t>“</w:t>
            </w:r>
            <w:r w:rsidRPr="006C3AD8">
              <w:rPr>
                <w:rFonts w:ascii="Georgia" w:hAnsi="Georgia" w:cs="Arial"/>
                <w:b/>
                <w:bCs/>
                <w:lang w:eastAsia="en-GB"/>
              </w:rPr>
              <w:t>Legislation</w:t>
            </w:r>
            <w:r>
              <w:rPr>
                <w:rFonts w:ascii="Georgia" w:hAnsi="Georgia" w:cs="Arial"/>
                <w:b/>
                <w:bCs/>
                <w:lang w:eastAsia="en-GB"/>
              </w:rPr>
              <w:t>”</w:t>
            </w:r>
          </w:p>
        </w:tc>
        <w:tc>
          <w:tcPr>
            <w:tcW w:w="6078" w:type="dxa"/>
            <w:gridSpan w:val="2"/>
          </w:tcPr>
          <w:p w14:paraId="718A44F4"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any one or more of the following:</w:t>
            </w:r>
          </w:p>
          <w:p w14:paraId="608431A9" w14:textId="77777777" w:rsidR="0060238E" w:rsidRPr="006C3AD8" w:rsidRDefault="0060238E" w:rsidP="00E367D8">
            <w:pPr>
              <w:widowControl w:val="0"/>
              <w:spacing w:after="240"/>
              <w:rPr>
                <w:rFonts w:ascii="Georgia" w:hAnsi="Georgia" w:cs="Arial"/>
                <w:lang w:eastAsia="en-GB"/>
              </w:rPr>
            </w:pPr>
            <w:r w:rsidRPr="006C3AD8">
              <w:rPr>
                <w:rFonts w:ascii="Georgia" w:hAnsi="Georgia" w:cs="Arial"/>
                <w:lang w:eastAsia="en-GB"/>
              </w:rPr>
              <w:t xml:space="preserve">(a) any Act of Parliament; </w:t>
            </w:r>
          </w:p>
          <w:p w14:paraId="4A720553" w14:textId="77777777" w:rsidR="0060238E" w:rsidRPr="006C3AD8" w:rsidRDefault="0060238E" w:rsidP="00E367D8">
            <w:pPr>
              <w:widowControl w:val="0"/>
              <w:spacing w:after="240"/>
              <w:rPr>
                <w:rFonts w:ascii="Georgia" w:hAnsi="Georgia" w:cs="Arial"/>
                <w:lang w:eastAsia="en-GB"/>
              </w:rPr>
            </w:pPr>
            <w:r w:rsidRPr="006C3AD8">
              <w:rPr>
                <w:rFonts w:ascii="Georgia" w:hAnsi="Georgia" w:cs="Arial"/>
                <w:lang w:eastAsia="en-GB"/>
              </w:rPr>
              <w:t>(b) any subordinate legislation within the meaning of section 21(1) of the Interpretation Act 1978;</w:t>
            </w:r>
          </w:p>
          <w:p w14:paraId="13430E55" w14:textId="77777777" w:rsidR="0060238E" w:rsidRPr="006C3AD8" w:rsidRDefault="0060238E" w:rsidP="00E367D8">
            <w:pPr>
              <w:widowControl w:val="0"/>
              <w:spacing w:after="240"/>
              <w:rPr>
                <w:rFonts w:ascii="Georgia" w:hAnsi="Georgia" w:cs="Arial"/>
                <w:lang w:eastAsia="en-GB"/>
              </w:rPr>
            </w:pPr>
            <w:r w:rsidRPr="006C3AD8">
              <w:rPr>
                <w:rFonts w:ascii="Georgia" w:hAnsi="Georgia" w:cs="Arial"/>
                <w:lang w:eastAsia="en-GB"/>
              </w:rPr>
              <w:t xml:space="preserve">(c) any exercise of the Royal Prerogative; and </w:t>
            </w:r>
          </w:p>
          <w:p w14:paraId="0E8989CE" w14:textId="77777777" w:rsidR="0060238E" w:rsidRPr="006C3AD8" w:rsidRDefault="0060238E" w:rsidP="00E367D8">
            <w:pPr>
              <w:widowControl w:val="0"/>
              <w:spacing w:after="240"/>
              <w:rPr>
                <w:rFonts w:ascii="Georgia" w:hAnsi="Georgia" w:cs="Arial"/>
                <w:lang w:eastAsia="en-GB"/>
              </w:rPr>
            </w:pPr>
            <w:r w:rsidRPr="006C3AD8">
              <w:rPr>
                <w:rFonts w:ascii="Georgia" w:hAnsi="Georgia" w:cs="Arial"/>
                <w:lang w:eastAsia="en-GB"/>
              </w:rPr>
              <w:t>(d) any enforceable community right within the meaning of section 2 of the European Communities Act 1972,</w:t>
            </w:r>
          </w:p>
          <w:p w14:paraId="4D785CC8"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in each case in the United Kingdom;</w:t>
            </w:r>
          </w:p>
        </w:tc>
      </w:tr>
      <w:tr w:rsidR="0060238E" w:rsidRPr="006C3AD8" w14:paraId="409230F3" w14:textId="77777777" w:rsidTr="00AD4B29">
        <w:tc>
          <w:tcPr>
            <w:tcW w:w="2201" w:type="dxa"/>
          </w:tcPr>
          <w:p w14:paraId="288B5CB5"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“Lessons Learned”</w:t>
            </w:r>
          </w:p>
        </w:tc>
        <w:tc>
          <w:tcPr>
            <w:tcW w:w="6078" w:type="dxa"/>
            <w:gridSpan w:val="2"/>
          </w:tcPr>
          <w:p w14:paraId="05704EF8" w14:textId="77777777" w:rsidR="0060238E" w:rsidRPr="006C3AD8" w:rsidRDefault="0060238E" w:rsidP="00A305DC">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means the lessons learned and recorded</w:t>
            </w:r>
            <w:r w:rsidRPr="006C3AD8">
              <w:rPr>
                <w:rFonts w:ascii="Georgia" w:hAnsi="Georgia"/>
              </w:rPr>
              <w:t xml:space="preserve">, typically </w:t>
            </w:r>
            <w:r>
              <w:rPr>
                <w:rFonts w:ascii="Georgia" w:hAnsi="Georgia"/>
              </w:rPr>
              <w:t>reviewed</w:t>
            </w:r>
            <w:r w:rsidRPr="006C3AD8">
              <w:rPr>
                <w:rFonts w:ascii="Georgia" w:hAnsi="Georgia"/>
              </w:rPr>
              <w:t xml:space="preserve"> following end stage reviews but may also be recorded during the course of a project or other activity</w:t>
            </w:r>
            <w:r>
              <w:rPr>
                <w:rFonts w:ascii="Georgia" w:hAnsi="Georgia"/>
              </w:rPr>
              <w:t xml:space="preserve"> – individual lessons learned</w:t>
            </w:r>
            <w:r>
              <w:rPr>
                <w:rFonts w:ascii="Georgia" w:hAnsi="Georgia" w:cs="Arial"/>
                <w:lang w:eastAsia="en-GB"/>
              </w:rPr>
              <w:t xml:space="preserve"> may be negative or positive in nature;</w:t>
            </w:r>
          </w:p>
        </w:tc>
      </w:tr>
      <w:tr w:rsidR="0060238E" w:rsidRPr="006C3AD8" w14:paraId="3739565B" w14:textId="77777777" w:rsidTr="00AD4B29">
        <w:tc>
          <w:tcPr>
            <w:tcW w:w="2201" w:type="dxa"/>
          </w:tcPr>
          <w:p w14:paraId="436C9E3D" w14:textId="77777777" w:rsidR="0060238E" w:rsidRPr="006C3AD8" w:rsidRDefault="0060238E" w:rsidP="00A305DC">
            <w:pPr>
              <w:widowControl w:val="0"/>
              <w:spacing w:after="240"/>
              <w:jc w:val="left"/>
              <w:rPr>
                <w:rFonts w:ascii="Georgia" w:hAnsi="Georgia" w:cs="Arial"/>
                <w:b/>
                <w:bCs/>
                <w:lang w:eastAsia="en-GB"/>
              </w:rPr>
            </w:pPr>
            <w:r>
              <w:rPr>
                <w:rFonts w:ascii="Georgia" w:hAnsi="Georgia"/>
                <w:b/>
              </w:rPr>
              <w:t>“</w:t>
            </w:r>
            <w:r w:rsidRPr="006C3AD8">
              <w:rPr>
                <w:rFonts w:ascii="Georgia" w:hAnsi="Georgia"/>
                <w:b/>
              </w:rPr>
              <w:t>Lessons</w:t>
            </w:r>
            <w:r>
              <w:rPr>
                <w:rFonts w:ascii="Georgia" w:hAnsi="Georgia"/>
                <w:b/>
              </w:rPr>
              <w:t xml:space="preserve"> </w:t>
            </w:r>
            <w:r w:rsidRPr="006C3AD8">
              <w:rPr>
                <w:rFonts w:ascii="Georgia" w:hAnsi="Georgia"/>
                <w:b/>
              </w:rPr>
              <w:t>Learned Log</w:t>
            </w:r>
            <w:r>
              <w:rPr>
                <w:rFonts w:ascii="Georgia" w:hAnsi="Georgia"/>
                <w:b/>
              </w:rPr>
              <w:t>”</w:t>
            </w:r>
          </w:p>
        </w:tc>
        <w:tc>
          <w:tcPr>
            <w:tcW w:w="6078" w:type="dxa"/>
            <w:gridSpan w:val="2"/>
          </w:tcPr>
          <w:p w14:paraId="38FF5A56" w14:textId="75430E67" w:rsidR="0060238E" w:rsidRPr="006C3AD8" w:rsidRDefault="0060238E" w:rsidP="006F38F1">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 xml:space="preserve">means a record of </w:t>
            </w:r>
            <w:r>
              <w:rPr>
                <w:rFonts w:ascii="Georgia" w:hAnsi="Georgia"/>
              </w:rPr>
              <w:t>the L</w:t>
            </w:r>
            <w:r w:rsidRPr="006C3AD8">
              <w:rPr>
                <w:rFonts w:ascii="Georgia" w:hAnsi="Georgia"/>
              </w:rPr>
              <w:t xml:space="preserve">essons </w:t>
            </w:r>
            <w:r>
              <w:rPr>
                <w:rFonts w:ascii="Georgia" w:hAnsi="Georgia"/>
              </w:rPr>
              <w:t>L</w:t>
            </w:r>
            <w:r w:rsidRPr="006C3AD8">
              <w:rPr>
                <w:rFonts w:ascii="Georgia" w:hAnsi="Georgia"/>
              </w:rPr>
              <w:t>earned, typically recorded following end stage reviews but may also be recorded during the course of a project or other activity;</w:t>
            </w:r>
          </w:p>
        </w:tc>
      </w:tr>
      <w:tr w:rsidR="0060238E" w14:paraId="2C8EF852" w14:textId="77777777" w:rsidTr="00AD4B29">
        <w:tc>
          <w:tcPr>
            <w:tcW w:w="2201" w:type="dxa"/>
          </w:tcPr>
          <w:p w14:paraId="2DB2B4FB" w14:textId="77777777" w:rsidR="0060238E" w:rsidRPr="006C3AD8" w:rsidRDefault="0060238E" w:rsidP="00C45CB6">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Licence</w:t>
            </w:r>
            <w:r>
              <w:rPr>
                <w:rFonts w:ascii="Georgia" w:hAnsi="Georgia" w:cs="Arial"/>
                <w:b/>
                <w:bCs/>
                <w:lang w:eastAsia="en-GB"/>
              </w:rPr>
              <w:t>”</w:t>
            </w:r>
          </w:p>
          <w:p w14:paraId="3BD5C572" w14:textId="77777777" w:rsidR="0060238E" w:rsidRPr="006C3AD8" w:rsidRDefault="0060238E" w:rsidP="00C45CB6">
            <w:pPr>
              <w:widowControl w:val="0"/>
              <w:spacing w:after="240"/>
              <w:jc w:val="left"/>
              <w:rPr>
                <w:rFonts w:ascii="Georgia" w:hAnsi="Georgia" w:cs="Arial"/>
                <w:b/>
                <w:bCs/>
                <w:lang w:eastAsia="en-GB"/>
              </w:rPr>
            </w:pPr>
          </w:p>
          <w:p w14:paraId="13046C1A" w14:textId="77777777" w:rsidR="0060238E" w:rsidRPr="006C3AD8" w:rsidRDefault="0060238E" w:rsidP="00E367D8">
            <w:pPr>
              <w:widowControl w:val="0"/>
              <w:spacing w:after="240"/>
              <w:jc w:val="left"/>
              <w:rPr>
                <w:rFonts w:ascii="Georgia" w:hAnsi="Georgia"/>
                <w:b/>
              </w:rPr>
            </w:pPr>
          </w:p>
        </w:tc>
        <w:tc>
          <w:tcPr>
            <w:tcW w:w="6078" w:type="dxa"/>
            <w:gridSpan w:val="2"/>
          </w:tcPr>
          <w:p w14:paraId="2BB3D213" w14:textId="77777777" w:rsidR="0060238E" w:rsidRPr="006C3AD8" w:rsidRDefault="0060238E" w:rsidP="00D5438B">
            <w:pPr>
              <w:widowControl w:val="0"/>
              <w:tabs>
                <w:tab w:val="left" w:pos="851"/>
                <w:tab w:val="left" w:pos="1843"/>
                <w:tab w:val="left" w:pos="3119"/>
                <w:tab w:val="left" w:pos="4253"/>
              </w:tabs>
              <w:spacing w:after="240"/>
              <w:rPr>
                <w:rStyle w:val="definition1"/>
                <w:rFonts w:ascii="Georgia" w:hAnsi="Georgia"/>
                <w:sz w:val="22"/>
                <w:szCs w:val="22"/>
              </w:rPr>
            </w:pPr>
            <w:r w:rsidRPr="006C3AD8">
              <w:rPr>
                <w:rFonts w:ascii="Georgia" w:hAnsi="Georgia" w:cs="Arial"/>
                <w:lang w:eastAsia="en-GB"/>
              </w:rPr>
              <w:t>means a period during  which a Subject is released from custody to serve the remainder of his sentence in the community subject to certain conditions,  pursuant to: (</w:t>
            </w:r>
            <w:proofErr w:type="spellStart"/>
            <w:r w:rsidRPr="006C3AD8">
              <w:rPr>
                <w:rFonts w:ascii="Georgia" w:hAnsi="Georgia" w:cs="Arial"/>
                <w:lang w:eastAsia="en-GB"/>
              </w:rPr>
              <w:t>i</w:t>
            </w:r>
            <w:proofErr w:type="spellEnd"/>
            <w:r w:rsidRPr="006C3AD8">
              <w:rPr>
                <w:rFonts w:ascii="Georgia" w:hAnsi="Georgia" w:cs="Arial"/>
                <w:lang w:eastAsia="en-GB"/>
              </w:rPr>
              <w:t>) section 250  of the Criminal Justice Act 2003 (home detention curfew and post release licence); and (ii) rule 9 of the Prison rules (release on temporary licence);</w:t>
            </w:r>
            <w:r w:rsidRPr="006C3AD8">
              <w:rPr>
                <w:i/>
                <w:iCs/>
                <w:color w:val="1F497D"/>
              </w:rPr>
              <w:t xml:space="preserve"> </w:t>
            </w:r>
          </w:p>
        </w:tc>
      </w:tr>
      <w:tr w:rsidR="0060238E" w:rsidRPr="001905E4" w14:paraId="60701F59" w14:textId="77777777" w:rsidTr="00AD4B29">
        <w:tc>
          <w:tcPr>
            <w:tcW w:w="2201" w:type="dxa"/>
          </w:tcPr>
          <w:p w14:paraId="03D93E54" w14:textId="77777777" w:rsidR="0060238E" w:rsidRPr="001905E4" w:rsidRDefault="0060238E" w:rsidP="000F08DF">
            <w:pPr>
              <w:widowControl w:val="0"/>
              <w:spacing w:after="240"/>
              <w:jc w:val="left"/>
              <w:rPr>
                <w:rFonts w:ascii="Georgia" w:hAnsi="Georgia" w:cs="Arial"/>
                <w:b/>
                <w:bCs/>
                <w:lang w:eastAsia="en-GB"/>
              </w:rPr>
            </w:pPr>
            <w:r>
              <w:rPr>
                <w:rFonts w:ascii="Georgia" w:hAnsi="Georgia"/>
                <w:b/>
              </w:rPr>
              <w:t>“</w:t>
            </w:r>
            <w:r w:rsidRPr="001905E4">
              <w:rPr>
                <w:rFonts w:ascii="Georgia" w:hAnsi="Georgia"/>
                <w:b/>
              </w:rPr>
              <w:t>Live Data</w:t>
            </w:r>
            <w:r>
              <w:rPr>
                <w:rFonts w:ascii="Georgia" w:hAnsi="Georgia"/>
                <w:b/>
              </w:rPr>
              <w:t>”</w:t>
            </w:r>
          </w:p>
        </w:tc>
        <w:tc>
          <w:tcPr>
            <w:tcW w:w="6078" w:type="dxa"/>
            <w:gridSpan w:val="2"/>
          </w:tcPr>
          <w:p w14:paraId="4038DC81" w14:textId="77777777" w:rsidR="0060238E" w:rsidRPr="001905E4" w:rsidRDefault="0060238E" w:rsidP="001905E4">
            <w:pPr>
              <w:widowControl w:val="0"/>
              <w:tabs>
                <w:tab w:val="left" w:pos="851"/>
                <w:tab w:val="left" w:pos="1843"/>
                <w:tab w:val="left" w:pos="3119"/>
                <w:tab w:val="left" w:pos="4253"/>
              </w:tabs>
              <w:spacing w:after="240"/>
              <w:rPr>
                <w:rStyle w:val="definition1"/>
                <w:rFonts w:ascii="Georgia" w:hAnsi="Georgia"/>
                <w:sz w:val="22"/>
                <w:szCs w:val="22"/>
              </w:rPr>
            </w:pPr>
            <w:bookmarkStart w:id="3" w:name="OLE_LINK33"/>
            <w:bookmarkStart w:id="4" w:name="OLE_LINK34"/>
            <w:r w:rsidRPr="004059FC">
              <w:rPr>
                <w:rStyle w:val="definition1"/>
                <w:rFonts w:ascii="Georgia" w:hAnsi="Georgia"/>
                <w:sz w:val="22"/>
                <w:szCs w:val="22"/>
              </w:rPr>
              <w:t xml:space="preserve">means all data that is contained within the Live Environment that is used to support the business of the Authority including </w:t>
            </w:r>
            <w:r>
              <w:rPr>
                <w:rStyle w:val="definition1"/>
                <w:rFonts w:ascii="Georgia" w:hAnsi="Georgia"/>
                <w:sz w:val="22"/>
                <w:szCs w:val="22"/>
              </w:rPr>
              <w:t xml:space="preserve">but not limited to </w:t>
            </w:r>
            <w:r w:rsidRPr="004059FC">
              <w:rPr>
                <w:rStyle w:val="definition1"/>
                <w:rFonts w:ascii="Georgia" w:hAnsi="Georgia"/>
                <w:sz w:val="22"/>
                <w:szCs w:val="22"/>
              </w:rPr>
              <w:t>corporate information, financial information, personal data, and configuration information</w:t>
            </w:r>
            <w:bookmarkEnd w:id="3"/>
            <w:bookmarkEnd w:id="4"/>
            <w:r w:rsidRPr="004059FC">
              <w:rPr>
                <w:rStyle w:val="definition1"/>
                <w:rFonts w:ascii="Georgia" w:hAnsi="Georgia"/>
                <w:sz w:val="22"/>
                <w:szCs w:val="22"/>
              </w:rPr>
              <w:t>;</w:t>
            </w:r>
          </w:p>
        </w:tc>
      </w:tr>
      <w:tr w:rsidR="0060238E" w:rsidRPr="001905E4" w14:paraId="0C11CDB1" w14:textId="77777777" w:rsidTr="00AD4B29">
        <w:tc>
          <w:tcPr>
            <w:tcW w:w="2201" w:type="dxa"/>
          </w:tcPr>
          <w:p w14:paraId="486F750B" w14:textId="77777777" w:rsidR="0060238E" w:rsidRPr="001905E4" w:rsidRDefault="0060238E" w:rsidP="000F08DF">
            <w:pPr>
              <w:widowControl w:val="0"/>
              <w:spacing w:after="240"/>
              <w:jc w:val="left"/>
              <w:rPr>
                <w:rFonts w:ascii="Georgia" w:hAnsi="Georgia"/>
                <w:b/>
              </w:rPr>
            </w:pPr>
            <w:r>
              <w:rPr>
                <w:rFonts w:ascii="Georgia" w:hAnsi="Georgia"/>
                <w:b/>
              </w:rPr>
              <w:t>“</w:t>
            </w:r>
            <w:r w:rsidRPr="001905E4">
              <w:rPr>
                <w:rFonts w:ascii="Georgia" w:hAnsi="Georgia"/>
                <w:b/>
              </w:rPr>
              <w:t>Live Environment</w:t>
            </w:r>
            <w:r>
              <w:rPr>
                <w:rFonts w:ascii="Georgia" w:hAnsi="Georgia"/>
                <w:b/>
              </w:rPr>
              <w:t>”</w:t>
            </w:r>
          </w:p>
        </w:tc>
        <w:tc>
          <w:tcPr>
            <w:tcW w:w="6078" w:type="dxa"/>
            <w:gridSpan w:val="2"/>
          </w:tcPr>
          <w:p w14:paraId="76EA0D6C" w14:textId="288C8433" w:rsidR="0060238E" w:rsidRPr="001905E4" w:rsidRDefault="0060238E" w:rsidP="00431E10">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means the ICT environment of the Contractor in which the day-to-day business relating to the provision of the Services will occur, including all systems, networks, applications, data and supporting devices, products, processes and infrastructure;</w:t>
            </w:r>
          </w:p>
        </w:tc>
      </w:tr>
      <w:tr w:rsidR="0060238E" w:rsidRPr="001905E4" w14:paraId="24E4F93D" w14:textId="77777777" w:rsidTr="00AD4B29">
        <w:tc>
          <w:tcPr>
            <w:tcW w:w="2201" w:type="dxa"/>
          </w:tcPr>
          <w:p w14:paraId="4F70295B" w14:textId="77777777" w:rsidR="0060238E" w:rsidRDefault="0060238E" w:rsidP="001905E4">
            <w:pPr>
              <w:widowControl w:val="0"/>
              <w:spacing w:after="240"/>
              <w:jc w:val="left"/>
              <w:rPr>
                <w:rFonts w:ascii="Georgia" w:hAnsi="Georgia"/>
                <w:b/>
              </w:rPr>
            </w:pPr>
            <w:r>
              <w:rPr>
                <w:rFonts w:ascii="Georgia" w:hAnsi="Georgia"/>
                <w:b/>
              </w:rPr>
              <w:t>“Location Message”</w:t>
            </w:r>
          </w:p>
        </w:tc>
        <w:tc>
          <w:tcPr>
            <w:tcW w:w="6078" w:type="dxa"/>
            <w:gridSpan w:val="2"/>
          </w:tcPr>
          <w:p w14:paraId="1CEF56E3" w14:textId="77777777" w:rsidR="0060238E" w:rsidRDefault="0060238E" w:rsidP="001905E4">
            <w:pPr>
              <w:widowControl w:val="0"/>
              <w:tabs>
                <w:tab w:val="left" w:pos="851"/>
                <w:tab w:val="left" w:pos="1843"/>
                <w:tab w:val="left" w:pos="3119"/>
                <w:tab w:val="left" w:pos="4253"/>
              </w:tabs>
              <w:spacing w:after="240"/>
              <w:rPr>
                <w:rStyle w:val="definition1"/>
                <w:rFonts w:ascii="Georgia" w:hAnsi="Georgia"/>
                <w:sz w:val="22"/>
                <w:szCs w:val="22"/>
              </w:rPr>
            </w:pPr>
            <w:r>
              <w:rPr>
                <w:rStyle w:val="definition1"/>
                <w:rFonts w:ascii="Georgia" w:hAnsi="Georgia"/>
                <w:sz w:val="22"/>
                <w:szCs w:val="22"/>
              </w:rPr>
              <w:t>means a Message recorded in accordance with the configured Location Monitoring conditions;</w:t>
            </w:r>
          </w:p>
        </w:tc>
      </w:tr>
      <w:tr w:rsidR="0060238E" w:rsidRPr="006C3AD8" w14:paraId="018B1A4F" w14:textId="77777777" w:rsidTr="00AD4B29">
        <w:tc>
          <w:tcPr>
            <w:tcW w:w="2201" w:type="dxa"/>
          </w:tcPr>
          <w:p w14:paraId="7F3A6A87"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Location Monitoring</w:t>
            </w:r>
            <w:r>
              <w:rPr>
                <w:rFonts w:ascii="Georgia" w:hAnsi="Georgia" w:cs="Arial"/>
                <w:b/>
                <w:bCs/>
                <w:lang w:eastAsia="en-GB"/>
              </w:rPr>
              <w:t>”</w:t>
            </w:r>
          </w:p>
        </w:tc>
        <w:tc>
          <w:tcPr>
            <w:tcW w:w="6078" w:type="dxa"/>
            <w:gridSpan w:val="2"/>
          </w:tcPr>
          <w:p w14:paraId="7F15C748"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EM of a Subject pursuant to an Order or Licence which requires </w:t>
            </w:r>
            <w:r w:rsidRPr="006C3AD8">
              <w:rPr>
                <w:rFonts w:ascii="Georgia" w:hAnsi="Georgia"/>
                <w:lang w:eastAsia="en-GB"/>
              </w:rPr>
              <w:t>the tracking of the Subject’s whereabouts</w:t>
            </w:r>
            <w:r w:rsidRPr="006C3AD8">
              <w:rPr>
                <w:rFonts w:ascii="Georgia" w:hAnsi="Georgia" w:cs="Arial"/>
                <w:lang w:eastAsia="en-GB"/>
              </w:rPr>
              <w:t>;</w:t>
            </w:r>
          </w:p>
        </w:tc>
      </w:tr>
      <w:tr w:rsidR="0060238E" w:rsidRPr="006C3AD8" w14:paraId="395BA923" w14:textId="77777777" w:rsidTr="00AD4B29">
        <w:tc>
          <w:tcPr>
            <w:tcW w:w="2201" w:type="dxa"/>
          </w:tcPr>
          <w:p w14:paraId="507CF3A2"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lastRenderedPageBreak/>
              <w:t>“</w:t>
            </w:r>
            <w:r w:rsidRPr="006C3AD8">
              <w:rPr>
                <w:rFonts w:ascii="Georgia" w:hAnsi="Georgia" w:cs="Arial"/>
                <w:b/>
                <w:bCs/>
                <w:lang w:eastAsia="en-GB"/>
              </w:rPr>
              <w:t>Losses</w:t>
            </w:r>
            <w:r>
              <w:rPr>
                <w:rFonts w:ascii="Georgia" w:hAnsi="Georgia" w:cs="Arial"/>
                <w:b/>
                <w:bCs/>
                <w:lang w:eastAsia="en-GB"/>
              </w:rPr>
              <w:t>”</w:t>
            </w:r>
          </w:p>
        </w:tc>
        <w:tc>
          <w:tcPr>
            <w:tcW w:w="6078" w:type="dxa"/>
            <w:gridSpan w:val="2"/>
          </w:tcPr>
          <w:p w14:paraId="649B6AC3"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Direct Losses and Indirect Losses together;</w:t>
            </w:r>
          </w:p>
        </w:tc>
      </w:tr>
      <w:tr w:rsidR="0060238E" w:rsidRPr="006C3AD8" w14:paraId="38EA9A5B" w14:textId="77777777" w:rsidTr="00AD4B29">
        <w:tc>
          <w:tcPr>
            <w:tcW w:w="2201" w:type="dxa"/>
          </w:tcPr>
          <w:p w14:paraId="0C746595" w14:textId="77777777" w:rsidR="0060238E" w:rsidRDefault="0060238E" w:rsidP="00E367D8">
            <w:pPr>
              <w:widowControl w:val="0"/>
              <w:spacing w:after="240"/>
              <w:jc w:val="left"/>
              <w:rPr>
                <w:rFonts w:ascii="Georgia" w:hAnsi="Georgia" w:cs="Arial"/>
                <w:b/>
                <w:bCs/>
                <w:lang w:eastAsia="en-GB"/>
              </w:rPr>
            </w:pPr>
            <w:r>
              <w:rPr>
                <w:rFonts w:ascii="Georgia" w:hAnsi="Georgia" w:cs="Arial"/>
                <w:b/>
                <w:bCs/>
                <w:lang w:eastAsia="en-GB"/>
              </w:rPr>
              <w:t>“Low Battery”</w:t>
            </w:r>
          </w:p>
        </w:tc>
        <w:tc>
          <w:tcPr>
            <w:tcW w:w="6078" w:type="dxa"/>
            <w:gridSpan w:val="2"/>
          </w:tcPr>
          <w:p w14:paraId="6869ABA4" w14:textId="77777777" w:rsidR="0060238E" w:rsidRPr="006C3AD8" w:rsidRDefault="0060238E" w:rsidP="00FE22C0">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 xml:space="preserve">means the state </w:t>
            </w:r>
            <w:r w:rsidRPr="00993C70">
              <w:rPr>
                <w:rFonts w:ascii="Georgia" w:hAnsi="Georgia" w:cs="Arial"/>
                <w:lang w:eastAsia="en-GB"/>
              </w:rPr>
              <w:t xml:space="preserve">when the battery </w:t>
            </w:r>
            <w:r>
              <w:rPr>
                <w:rFonts w:ascii="Georgia" w:hAnsi="Georgia" w:cs="Arial"/>
                <w:lang w:eastAsia="en-GB"/>
              </w:rPr>
              <w:t>charge level in the Subject D</w:t>
            </w:r>
            <w:r w:rsidRPr="00993C70">
              <w:rPr>
                <w:rFonts w:ascii="Georgia" w:hAnsi="Georgia" w:cs="Arial"/>
                <w:lang w:eastAsia="en-GB"/>
              </w:rPr>
              <w:t xml:space="preserve">evice falls below a </w:t>
            </w:r>
            <w:r>
              <w:rPr>
                <w:rFonts w:ascii="Georgia" w:hAnsi="Georgia" w:cs="Arial"/>
                <w:lang w:eastAsia="en-GB"/>
              </w:rPr>
              <w:t>predetermined</w:t>
            </w:r>
            <w:r w:rsidRPr="00993C70">
              <w:rPr>
                <w:rFonts w:ascii="Georgia" w:hAnsi="Georgia" w:cs="Arial"/>
                <w:lang w:eastAsia="en-GB"/>
              </w:rPr>
              <w:t xml:space="preserve"> level</w:t>
            </w:r>
            <w:r>
              <w:rPr>
                <w:rFonts w:ascii="Georgia" w:hAnsi="Georgia" w:cs="Arial"/>
                <w:lang w:eastAsia="en-GB"/>
              </w:rPr>
              <w:t xml:space="preserve"> but where the Subject Device continues to function;</w:t>
            </w:r>
          </w:p>
        </w:tc>
      </w:tr>
      <w:tr w:rsidR="0060238E" w:rsidRPr="006C3AD8" w14:paraId="120C79B1" w14:textId="77777777" w:rsidTr="00AD4B29">
        <w:tc>
          <w:tcPr>
            <w:tcW w:w="2201" w:type="dxa"/>
          </w:tcPr>
          <w:p w14:paraId="1B305E7E"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“Low Battery Event”</w:t>
            </w:r>
          </w:p>
        </w:tc>
        <w:tc>
          <w:tcPr>
            <w:tcW w:w="6078" w:type="dxa"/>
            <w:gridSpan w:val="2"/>
          </w:tcPr>
          <w:p w14:paraId="29A5BB8D" w14:textId="77777777" w:rsidR="0060238E" w:rsidRDefault="0060238E" w:rsidP="00993C70">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means an E</w:t>
            </w:r>
            <w:r w:rsidRPr="00993C70">
              <w:rPr>
                <w:rFonts w:ascii="Georgia" w:hAnsi="Georgia" w:cs="Arial"/>
                <w:lang w:eastAsia="en-GB"/>
              </w:rPr>
              <w:t xml:space="preserve">vent generated when </w:t>
            </w:r>
            <w:r>
              <w:rPr>
                <w:rFonts w:ascii="Georgia" w:hAnsi="Georgia" w:cs="Arial"/>
                <w:lang w:eastAsia="en-GB"/>
              </w:rPr>
              <w:t>the Subject D</w:t>
            </w:r>
            <w:r w:rsidRPr="00993C70">
              <w:rPr>
                <w:rFonts w:ascii="Georgia" w:hAnsi="Georgia" w:cs="Arial"/>
                <w:lang w:eastAsia="en-GB"/>
              </w:rPr>
              <w:t xml:space="preserve">evice </w:t>
            </w:r>
            <w:r>
              <w:rPr>
                <w:rFonts w:ascii="Georgia" w:hAnsi="Georgia" w:cs="Arial"/>
                <w:lang w:eastAsia="en-GB"/>
              </w:rPr>
              <w:t xml:space="preserve">enters a Low Battery state; </w:t>
            </w:r>
          </w:p>
          <w:p w14:paraId="5618D767" w14:textId="4C7D9833" w:rsidR="0060238E" w:rsidRPr="006C3AD8" w:rsidRDefault="0060238E" w:rsidP="00993C70">
            <w:pPr>
              <w:widowControl w:val="0"/>
              <w:tabs>
                <w:tab w:val="left" w:pos="851"/>
                <w:tab w:val="left" w:pos="1843"/>
                <w:tab w:val="left" w:pos="3119"/>
                <w:tab w:val="left" w:pos="4253"/>
              </w:tabs>
              <w:spacing w:after="240"/>
              <w:rPr>
                <w:rFonts w:ascii="Georgia" w:hAnsi="Georgia" w:cs="Arial"/>
                <w:lang w:eastAsia="en-GB"/>
              </w:rPr>
            </w:pPr>
          </w:p>
        </w:tc>
      </w:tr>
      <w:tr w:rsidR="0060238E" w:rsidRPr="006C3AD8" w14:paraId="48665AE1" w14:textId="77777777" w:rsidTr="00AD4B29">
        <w:tc>
          <w:tcPr>
            <w:tcW w:w="2201" w:type="dxa"/>
          </w:tcPr>
          <w:p w14:paraId="03A524AA" w14:textId="77777777" w:rsidR="0060238E" w:rsidRPr="006C3AD8" w:rsidRDefault="0060238E" w:rsidP="000F08D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lang w:eastAsia="en-GB"/>
              </w:rPr>
              <w:t>Management Supervision Trigger</w:t>
            </w:r>
            <w:r>
              <w:rPr>
                <w:rFonts w:ascii="Georgia" w:hAnsi="Georgia" w:cs="Arial"/>
                <w:b/>
                <w:bCs/>
                <w:lang w:eastAsia="en-GB"/>
              </w:rPr>
              <w:t>”</w:t>
            </w:r>
          </w:p>
        </w:tc>
        <w:tc>
          <w:tcPr>
            <w:tcW w:w="6078" w:type="dxa"/>
            <w:gridSpan w:val="2"/>
          </w:tcPr>
          <w:p w14:paraId="717C4B6C" w14:textId="77777777" w:rsidR="0060238E" w:rsidRPr="006C3AD8" w:rsidRDefault="0060238E" w:rsidP="005133AD">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has the meaning set out in Clause 3</w:t>
            </w:r>
            <w:r>
              <w:rPr>
                <w:rFonts w:ascii="Georgia" w:hAnsi="Georgia" w:cs="Arial"/>
                <w:lang w:eastAsia="en-GB"/>
              </w:rPr>
              <w:t>6</w:t>
            </w:r>
            <w:r w:rsidRPr="006C3AD8">
              <w:rPr>
                <w:rFonts w:ascii="Georgia" w:hAnsi="Georgia" w:cs="Arial"/>
                <w:lang w:eastAsia="en-GB"/>
              </w:rPr>
              <w:t>.1.5 (Management Supervision);</w:t>
            </w:r>
          </w:p>
        </w:tc>
      </w:tr>
      <w:tr w:rsidR="0060238E" w:rsidRPr="006C3AD8" w14:paraId="0C83F2A7" w14:textId="77777777" w:rsidTr="00AD4B29">
        <w:tc>
          <w:tcPr>
            <w:tcW w:w="2201" w:type="dxa"/>
          </w:tcPr>
          <w:p w14:paraId="19B95244" w14:textId="77777777" w:rsidR="0060238E" w:rsidRPr="006C3AD8" w:rsidRDefault="0060238E" w:rsidP="000F08DF">
            <w:pPr>
              <w:widowControl w:val="0"/>
              <w:spacing w:after="240"/>
              <w:jc w:val="left"/>
              <w:rPr>
                <w:rFonts w:ascii="Georgia" w:hAnsi="Georgia"/>
                <w:b/>
              </w:rPr>
            </w:pPr>
            <w:r>
              <w:rPr>
                <w:rFonts w:ascii="Georgia" w:hAnsi="Georgia" w:cs="Arial"/>
                <w:b/>
                <w:bCs/>
                <w:lang w:eastAsia="en-GB"/>
              </w:rPr>
              <w:t>“</w:t>
            </w:r>
            <w:r w:rsidRPr="006C3AD8">
              <w:rPr>
                <w:rFonts w:ascii="Georgia" w:hAnsi="Georgia" w:cs="Arial"/>
                <w:b/>
                <w:bCs/>
                <w:lang w:eastAsia="en-GB"/>
              </w:rPr>
              <w:t>MAPPA</w:t>
            </w:r>
            <w:r>
              <w:rPr>
                <w:rFonts w:ascii="Georgia" w:hAnsi="Georgia" w:cs="Arial"/>
                <w:b/>
                <w:bCs/>
                <w:lang w:eastAsia="en-GB"/>
              </w:rPr>
              <w:t>”</w:t>
            </w:r>
          </w:p>
        </w:tc>
        <w:tc>
          <w:tcPr>
            <w:tcW w:w="6078" w:type="dxa"/>
            <w:gridSpan w:val="2"/>
          </w:tcPr>
          <w:p w14:paraId="7595BD16" w14:textId="77777777" w:rsidR="0060238E" w:rsidRPr="006C3AD8" w:rsidRDefault="0060238E" w:rsidP="00E367D8">
            <w:pPr>
              <w:widowControl w:val="0"/>
              <w:spacing w:after="240"/>
              <w:rPr>
                <w:rStyle w:val="definition1"/>
                <w:rFonts w:ascii="Georgia" w:hAnsi="Georgia"/>
                <w:sz w:val="22"/>
                <w:szCs w:val="22"/>
              </w:rPr>
            </w:pPr>
            <w:r w:rsidRPr="006C3AD8">
              <w:rPr>
                <w:rFonts w:ascii="Georgia" w:hAnsi="Georgia" w:cs="Arial"/>
                <w:lang w:eastAsia="en-GB"/>
              </w:rPr>
              <w:t xml:space="preserve">means a </w:t>
            </w:r>
            <w:r w:rsidRPr="006C3AD8">
              <w:rPr>
                <w:rFonts w:ascii="Georgia" w:hAnsi="Georgia"/>
              </w:rPr>
              <w:t>Multi-Agency Public Protection Arrangement under the Criminal Justice Act 2003;</w:t>
            </w:r>
          </w:p>
        </w:tc>
      </w:tr>
      <w:tr w:rsidR="0060238E" w:rsidRPr="006C3AD8" w14:paraId="1AA9D893" w14:textId="77777777" w:rsidTr="00AD4B29">
        <w:tc>
          <w:tcPr>
            <w:tcW w:w="2201" w:type="dxa"/>
          </w:tcPr>
          <w:p w14:paraId="3D00954F" w14:textId="3A7827A2" w:rsidR="0060238E" w:rsidRPr="006C3AD8" w:rsidRDefault="0060238E" w:rsidP="00613E38">
            <w:pPr>
              <w:widowControl w:val="0"/>
              <w:spacing w:after="240"/>
              <w:jc w:val="left"/>
              <w:rPr>
                <w:rFonts w:ascii="Georgia" w:hAnsi="Georgia"/>
                <w:b/>
              </w:rPr>
            </w:pPr>
            <w:r>
              <w:rPr>
                <w:rFonts w:ascii="Georgia" w:hAnsi="Georgia"/>
                <w:b/>
              </w:rPr>
              <w:t>“</w:t>
            </w:r>
            <w:r w:rsidRPr="006C3AD8">
              <w:rPr>
                <w:rFonts w:ascii="Georgia" w:hAnsi="Georgia"/>
                <w:b/>
              </w:rPr>
              <w:t>Master Data Store</w:t>
            </w:r>
            <w:r>
              <w:rPr>
                <w:rFonts w:ascii="Georgia" w:hAnsi="Georgia"/>
                <w:b/>
              </w:rPr>
              <w:t>”</w:t>
            </w:r>
            <w:r w:rsidR="00613E38">
              <w:rPr>
                <w:rFonts w:ascii="Georgia" w:hAnsi="Georgia"/>
                <w:b/>
              </w:rPr>
              <w:t xml:space="preserve"> or "MDS"</w:t>
            </w:r>
          </w:p>
        </w:tc>
        <w:tc>
          <w:tcPr>
            <w:tcW w:w="6078" w:type="dxa"/>
            <w:gridSpan w:val="2"/>
          </w:tcPr>
          <w:p w14:paraId="5A6CCAB8" w14:textId="77777777" w:rsidR="0060238E" w:rsidRPr="006C3AD8" w:rsidRDefault="0060238E" w:rsidP="00D62B35">
            <w:pPr>
              <w:widowControl w:val="0"/>
              <w:spacing w:after="240"/>
              <w:rPr>
                <w:rStyle w:val="definition1"/>
                <w:rFonts w:ascii="Georgia" w:hAnsi="Georgia"/>
                <w:sz w:val="22"/>
                <w:szCs w:val="22"/>
              </w:rPr>
            </w:pPr>
            <w:r w:rsidRPr="006C3AD8">
              <w:rPr>
                <w:rStyle w:val="definition1"/>
                <w:rFonts w:ascii="Georgia" w:hAnsi="Georgia"/>
                <w:sz w:val="22"/>
                <w:szCs w:val="22"/>
              </w:rPr>
              <w:t>means the primary data store relating to Subject Data;</w:t>
            </w:r>
          </w:p>
        </w:tc>
      </w:tr>
      <w:tr w:rsidR="0060238E" w:rsidRPr="001905E4" w14:paraId="468D57C9" w14:textId="77777777" w:rsidTr="00AD4B29">
        <w:tc>
          <w:tcPr>
            <w:tcW w:w="2201" w:type="dxa"/>
          </w:tcPr>
          <w:p w14:paraId="00E6502E" w14:textId="77777777" w:rsidR="0060238E" w:rsidRPr="001905E4" w:rsidRDefault="0060238E" w:rsidP="000F08DF">
            <w:pPr>
              <w:widowControl w:val="0"/>
              <w:spacing w:after="240"/>
              <w:jc w:val="left"/>
              <w:rPr>
                <w:rFonts w:ascii="Georgia" w:hAnsi="Georgia"/>
                <w:b/>
              </w:rPr>
            </w:pPr>
            <w:r>
              <w:rPr>
                <w:rFonts w:ascii="Georgia" w:hAnsi="Georgia"/>
                <w:b/>
              </w:rPr>
              <w:t>“</w:t>
            </w:r>
            <w:r w:rsidRPr="001905E4">
              <w:rPr>
                <w:rFonts w:ascii="Georgia" w:hAnsi="Georgia"/>
                <w:b/>
              </w:rPr>
              <w:t>Master Test Plan</w:t>
            </w:r>
            <w:r>
              <w:rPr>
                <w:rFonts w:ascii="Georgia" w:hAnsi="Georgia"/>
                <w:b/>
              </w:rPr>
              <w:t>”</w:t>
            </w:r>
          </w:p>
        </w:tc>
        <w:tc>
          <w:tcPr>
            <w:tcW w:w="6078" w:type="dxa"/>
            <w:gridSpan w:val="2"/>
          </w:tcPr>
          <w:p w14:paraId="1E9EA0D9" w14:textId="77777777" w:rsidR="0060238E" w:rsidRPr="001905E4" w:rsidRDefault="0060238E" w:rsidP="001905E4">
            <w:pPr>
              <w:widowControl w:val="0"/>
              <w:spacing w:after="240"/>
              <w:rPr>
                <w:rStyle w:val="definition1"/>
                <w:rFonts w:ascii="Georgia" w:hAnsi="Georgia"/>
                <w:sz w:val="22"/>
                <w:szCs w:val="22"/>
              </w:rPr>
            </w:pPr>
            <w:r w:rsidRPr="004059FC">
              <w:rPr>
                <w:rStyle w:val="definition1"/>
                <w:rFonts w:ascii="Georgia" w:hAnsi="Georgia"/>
                <w:sz w:val="22"/>
                <w:szCs w:val="22"/>
              </w:rPr>
              <w:t>means a document written materially in accordance with the Test Plan Product Description, defining all the testing to be conducted for a new service or change to an existing service;</w:t>
            </w:r>
          </w:p>
        </w:tc>
      </w:tr>
      <w:tr w:rsidR="0060238E" w:rsidRPr="006C3AD8" w14:paraId="681FDDAD" w14:textId="77777777" w:rsidTr="00AD4B29">
        <w:tc>
          <w:tcPr>
            <w:tcW w:w="2201" w:type="dxa"/>
          </w:tcPr>
          <w:p w14:paraId="1F59607F" w14:textId="16F0E801" w:rsidR="0060238E" w:rsidRPr="009D62DA" w:rsidRDefault="0060238E" w:rsidP="000F08DF">
            <w:pPr>
              <w:widowControl w:val="0"/>
              <w:spacing w:after="240"/>
              <w:jc w:val="left"/>
              <w:rPr>
                <w:rFonts w:ascii="Georgia" w:hAnsi="Georgia" w:cs="Arial"/>
                <w:b/>
                <w:bCs/>
                <w:lang w:eastAsia="en-GB"/>
              </w:rPr>
            </w:pPr>
            <w:r w:rsidRPr="009D62DA">
              <w:rPr>
                <w:rFonts w:ascii="Georgia" w:hAnsi="Georgia" w:cs="Arial"/>
                <w:b/>
                <w:bCs/>
                <w:lang w:eastAsia="en-GB"/>
              </w:rPr>
              <w:t>“Mediation”</w:t>
            </w:r>
          </w:p>
        </w:tc>
        <w:tc>
          <w:tcPr>
            <w:tcW w:w="6078" w:type="dxa"/>
            <w:gridSpan w:val="2"/>
          </w:tcPr>
          <w:p w14:paraId="42D7B3F7" w14:textId="330128E2" w:rsidR="0060238E" w:rsidRPr="009D62DA" w:rsidRDefault="0060238E">
            <w:pPr>
              <w:widowControl w:val="0"/>
              <w:spacing w:after="240"/>
              <w:rPr>
                <w:rFonts w:ascii="Georgia" w:hAnsi="Georgia" w:cs="Arial"/>
              </w:rPr>
            </w:pPr>
            <w:r w:rsidRPr="009D62DA">
              <w:rPr>
                <w:rFonts w:ascii="Georgia" w:hAnsi="Georgia" w:cs="Arial"/>
              </w:rPr>
              <w:t>means a mediation conducted in accordance with Clause 55.4(Mediation);</w:t>
            </w:r>
          </w:p>
        </w:tc>
      </w:tr>
      <w:tr w:rsidR="0060238E" w:rsidRPr="006C3AD8" w14:paraId="5647EFCC" w14:textId="77777777" w:rsidTr="00AD4B29">
        <w:tc>
          <w:tcPr>
            <w:tcW w:w="2201" w:type="dxa"/>
          </w:tcPr>
          <w:p w14:paraId="2988129C" w14:textId="4E8A3A9F" w:rsidR="0060238E" w:rsidRPr="009D62DA" w:rsidRDefault="0060238E" w:rsidP="000F08DF">
            <w:pPr>
              <w:widowControl w:val="0"/>
              <w:spacing w:after="240"/>
              <w:jc w:val="left"/>
              <w:rPr>
                <w:rFonts w:ascii="Georgia" w:hAnsi="Georgia" w:cs="Arial"/>
                <w:b/>
                <w:bCs/>
                <w:lang w:eastAsia="en-GB"/>
              </w:rPr>
            </w:pPr>
            <w:r w:rsidRPr="009D62DA">
              <w:rPr>
                <w:rFonts w:ascii="Georgia" w:hAnsi="Georgia" w:cs="Arial"/>
                <w:b/>
                <w:bCs/>
                <w:lang w:eastAsia="en-GB"/>
              </w:rPr>
              <w:t>“Mediation Notice”</w:t>
            </w:r>
          </w:p>
        </w:tc>
        <w:tc>
          <w:tcPr>
            <w:tcW w:w="6078" w:type="dxa"/>
            <w:gridSpan w:val="2"/>
          </w:tcPr>
          <w:p w14:paraId="643EBF90" w14:textId="27F7BB68" w:rsidR="0060238E" w:rsidRPr="009D62DA" w:rsidRDefault="0060238E" w:rsidP="005133AD">
            <w:pPr>
              <w:widowControl w:val="0"/>
              <w:spacing w:after="240"/>
              <w:rPr>
                <w:rFonts w:ascii="Georgia" w:hAnsi="Georgia" w:cs="Arial"/>
              </w:rPr>
            </w:pPr>
            <w:r w:rsidRPr="009D62DA">
              <w:rPr>
                <w:rFonts w:ascii="Georgia" w:hAnsi="Georgia" w:cs="Arial"/>
              </w:rPr>
              <w:t>has the meaning given to it in Clause 55.4.1 (Mediation);</w:t>
            </w:r>
          </w:p>
        </w:tc>
      </w:tr>
      <w:tr w:rsidR="0060238E" w:rsidRPr="006C3AD8" w14:paraId="1D0BEC4C" w14:textId="77777777" w:rsidTr="00AD4B29">
        <w:tc>
          <w:tcPr>
            <w:tcW w:w="2201" w:type="dxa"/>
          </w:tcPr>
          <w:p w14:paraId="20C741F3" w14:textId="65DD4FDB" w:rsidR="0060238E" w:rsidRPr="009D62DA" w:rsidRDefault="0060238E" w:rsidP="000F08DF">
            <w:pPr>
              <w:widowControl w:val="0"/>
              <w:spacing w:after="240"/>
              <w:jc w:val="left"/>
              <w:rPr>
                <w:rFonts w:ascii="Georgia" w:hAnsi="Georgia" w:cs="Arial"/>
                <w:b/>
                <w:bCs/>
                <w:lang w:eastAsia="en-GB"/>
              </w:rPr>
            </w:pPr>
            <w:r w:rsidRPr="009D62DA">
              <w:rPr>
                <w:rFonts w:ascii="Georgia" w:hAnsi="Georgia" w:cs="Arial"/>
                <w:b/>
                <w:bCs/>
                <w:lang w:eastAsia="en-GB"/>
              </w:rPr>
              <w:t>“Mediator”</w:t>
            </w:r>
          </w:p>
        </w:tc>
        <w:tc>
          <w:tcPr>
            <w:tcW w:w="6078" w:type="dxa"/>
            <w:gridSpan w:val="2"/>
          </w:tcPr>
          <w:p w14:paraId="1739BCC7" w14:textId="764D84E8" w:rsidR="0060238E" w:rsidRPr="009D62DA" w:rsidRDefault="0060238E" w:rsidP="00E367D8">
            <w:pPr>
              <w:widowControl w:val="0"/>
              <w:spacing w:after="240"/>
              <w:rPr>
                <w:rFonts w:ascii="Georgia" w:hAnsi="Georgia" w:cs="Arial"/>
              </w:rPr>
            </w:pPr>
            <w:r w:rsidRPr="009D62DA">
              <w:rPr>
                <w:rFonts w:ascii="Georgia" w:hAnsi="Georgia" w:cs="Arial"/>
              </w:rPr>
              <w:t>has the meaning given to it in Clause 55.4.2 (Mediator);</w:t>
            </w:r>
          </w:p>
        </w:tc>
      </w:tr>
      <w:tr w:rsidR="0060238E" w:rsidRPr="006C3AD8" w14:paraId="5430244D" w14:textId="77777777" w:rsidTr="00AD4B29">
        <w:tc>
          <w:tcPr>
            <w:tcW w:w="2201" w:type="dxa"/>
          </w:tcPr>
          <w:p w14:paraId="6D74D674" w14:textId="54A6EC44" w:rsidR="0060238E" w:rsidRPr="006C3AD8" w:rsidRDefault="0060238E" w:rsidP="00EE01FD">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Memorandum of Understanding</w:t>
            </w:r>
            <w:r>
              <w:rPr>
                <w:rFonts w:ascii="Georgia" w:hAnsi="Georgia" w:cs="Arial"/>
                <w:b/>
                <w:bCs/>
                <w:lang w:eastAsia="en-GB"/>
              </w:rPr>
              <w:t>”</w:t>
            </w:r>
          </w:p>
        </w:tc>
        <w:tc>
          <w:tcPr>
            <w:tcW w:w="6078" w:type="dxa"/>
            <w:gridSpan w:val="2"/>
          </w:tcPr>
          <w:p w14:paraId="36541ED8" w14:textId="77777777" w:rsidR="0060238E" w:rsidRPr="006C3AD8" w:rsidRDefault="0060238E" w:rsidP="00E367D8">
            <w:pPr>
              <w:widowControl w:val="0"/>
              <w:spacing w:after="240"/>
              <w:rPr>
                <w:rFonts w:ascii="Georgia" w:hAnsi="Georgia" w:cs="Arial"/>
                <w:lang w:eastAsia="en-GB"/>
              </w:rPr>
            </w:pPr>
            <w:r w:rsidRPr="006C3AD8">
              <w:rPr>
                <w:rFonts w:ascii="Georgia" w:hAnsi="Georgia" w:cs="Arial"/>
              </w:rPr>
              <w:t>means a formal document defining agreed processes between two (2) organisations;</w:t>
            </w:r>
          </w:p>
        </w:tc>
      </w:tr>
      <w:tr w:rsidR="0060238E" w:rsidRPr="006C3AD8" w14:paraId="49C19B5D" w14:textId="77777777" w:rsidTr="00AD4B29">
        <w:tc>
          <w:tcPr>
            <w:tcW w:w="2201" w:type="dxa"/>
          </w:tcPr>
          <w:p w14:paraId="55ED8406"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“Message”</w:t>
            </w:r>
          </w:p>
        </w:tc>
        <w:tc>
          <w:tcPr>
            <w:tcW w:w="6078" w:type="dxa"/>
            <w:gridSpan w:val="2"/>
          </w:tcPr>
          <w:p w14:paraId="13EEC328" w14:textId="0944BF70" w:rsidR="0060238E" w:rsidRPr="006C3AD8" w:rsidRDefault="0060238E" w:rsidP="004E1379">
            <w:pPr>
              <w:widowControl w:val="0"/>
              <w:spacing w:after="240"/>
              <w:rPr>
                <w:rFonts w:ascii="Georgia" w:hAnsi="Georgia" w:cs="Arial"/>
              </w:rPr>
            </w:pPr>
            <w:r w:rsidRPr="00873AA8">
              <w:rPr>
                <w:rFonts w:ascii="Georgia" w:hAnsi="Georgia" w:cs="Arial"/>
              </w:rPr>
              <w:t xml:space="preserve">means data that is recorded by the </w:t>
            </w:r>
            <w:r>
              <w:rPr>
                <w:rFonts w:ascii="Georgia" w:hAnsi="Georgia" w:cs="Arial"/>
              </w:rPr>
              <w:t xml:space="preserve">Subject Device </w:t>
            </w:r>
            <w:r w:rsidRPr="00873AA8">
              <w:rPr>
                <w:rFonts w:ascii="Georgia" w:hAnsi="Georgia" w:cs="Arial"/>
              </w:rPr>
              <w:t>according to its configured Recording Rate</w:t>
            </w:r>
            <w:r>
              <w:rPr>
                <w:rFonts w:ascii="Georgia" w:hAnsi="Georgia" w:cs="Arial"/>
              </w:rPr>
              <w:t xml:space="preserve"> (such as a Location Message or </w:t>
            </w:r>
            <w:r w:rsidRPr="00873AA8">
              <w:rPr>
                <w:rFonts w:ascii="Georgia" w:hAnsi="Georgia" w:cs="Arial"/>
              </w:rPr>
              <w:t>Status Message</w:t>
            </w:r>
            <w:r>
              <w:rPr>
                <w:rFonts w:ascii="Georgia" w:hAnsi="Georgia" w:cs="Arial"/>
              </w:rPr>
              <w:t>)</w:t>
            </w:r>
            <w:r w:rsidRPr="00873AA8">
              <w:rPr>
                <w:rFonts w:ascii="Georgia" w:hAnsi="Georgia" w:cs="Arial"/>
              </w:rPr>
              <w:t xml:space="preserve">, or </w:t>
            </w:r>
            <w:r w:rsidRPr="00CE1CC1">
              <w:rPr>
                <w:rFonts w:ascii="Georgia" w:hAnsi="Georgia" w:cs="Arial"/>
              </w:rPr>
              <w:t xml:space="preserve">a </w:t>
            </w:r>
            <w:r w:rsidR="004E1379">
              <w:rPr>
                <w:rFonts w:ascii="Georgia" w:hAnsi="Georgia" w:cs="Arial"/>
              </w:rPr>
              <w:t>Control</w:t>
            </w:r>
            <w:r w:rsidR="004E1379" w:rsidRPr="007F7B57">
              <w:rPr>
                <w:rFonts w:ascii="Georgia" w:hAnsi="Georgia" w:cs="Arial"/>
              </w:rPr>
              <w:t xml:space="preserve"> </w:t>
            </w:r>
            <w:r w:rsidRPr="007F7B57">
              <w:rPr>
                <w:rFonts w:ascii="Georgia" w:hAnsi="Georgia" w:cs="Arial"/>
              </w:rPr>
              <w:t>Message</w:t>
            </w:r>
            <w:r w:rsidRPr="00873AA8">
              <w:rPr>
                <w:rFonts w:ascii="Georgia" w:hAnsi="Georgia" w:cs="Arial"/>
              </w:rPr>
              <w:t xml:space="preserve"> or Configuration Message received by the </w:t>
            </w:r>
            <w:r>
              <w:rPr>
                <w:rFonts w:ascii="Georgia" w:hAnsi="Georgia" w:cs="Arial"/>
              </w:rPr>
              <w:t>Subject Device</w:t>
            </w:r>
            <w:r w:rsidRPr="00873AA8">
              <w:rPr>
                <w:rFonts w:ascii="Georgia" w:hAnsi="Georgia" w:cs="Arial"/>
              </w:rPr>
              <w:t>;</w:t>
            </w:r>
          </w:p>
        </w:tc>
      </w:tr>
      <w:tr w:rsidR="0060238E" w:rsidRPr="006C3AD8" w14:paraId="4B4E5E09" w14:textId="77777777" w:rsidTr="00AD4B29">
        <w:tc>
          <w:tcPr>
            <w:tcW w:w="2201" w:type="dxa"/>
          </w:tcPr>
          <w:p w14:paraId="4C64D6EF" w14:textId="77777777" w:rsidR="0060238E" w:rsidRPr="006C3AD8" w:rsidRDefault="0060238E" w:rsidP="00EE01FD">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Milestone</w:t>
            </w:r>
            <w:r>
              <w:rPr>
                <w:rFonts w:ascii="Georgia" w:hAnsi="Georgia" w:cs="Arial"/>
                <w:b/>
                <w:bCs/>
                <w:lang w:eastAsia="en-GB"/>
              </w:rPr>
              <w:t>”</w:t>
            </w:r>
          </w:p>
        </w:tc>
        <w:tc>
          <w:tcPr>
            <w:tcW w:w="6078" w:type="dxa"/>
            <w:gridSpan w:val="2"/>
          </w:tcPr>
          <w:p w14:paraId="53966285" w14:textId="66463999" w:rsidR="0060238E" w:rsidRPr="006C3AD8" w:rsidRDefault="0060238E" w:rsidP="00E367D8">
            <w:pPr>
              <w:widowControl w:val="0"/>
              <w:spacing w:after="240"/>
              <w:rPr>
                <w:rFonts w:ascii="Georgia" w:hAnsi="Georgia" w:cs="Arial"/>
                <w:lang w:eastAsia="en-GB"/>
              </w:rPr>
            </w:pPr>
            <w:r w:rsidRPr="006C3AD8">
              <w:rPr>
                <w:rFonts w:ascii="Georgia" w:hAnsi="Georgia" w:cs="Arial"/>
              </w:rPr>
              <w:t xml:space="preserve">means </w:t>
            </w:r>
            <w:r>
              <w:rPr>
                <w:rFonts w:ascii="Georgia" w:hAnsi="Georgia" w:cs="Arial"/>
              </w:rPr>
              <w:t xml:space="preserve">an </w:t>
            </w:r>
            <w:r w:rsidRPr="006C3AD8">
              <w:rPr>
                <w:rFonts w:ascii="Georgia" w:hAnsi="Georgia" w:cs="Arial"/>
              </w:rPr>
              <w:t>event or task described</w:t>
            </w:r>
            <w:r w:rsidR="0019058D">
              <w:rPr>
                <w:rFonts w:ascii="Georgia" w:hAnsi="Georgia" w:cs="Arial"/>
              </w:rPr>
              <w:t xml:space="preserve"> as a Milestone </w:t>
            </w:r>
            <w:r w:rsidRPr="006C3AD8">
              <w:rPr>
                <w:rFonts w:ascii="Georgia" w:hAnsi="Georgia" w:cs="Arial"/>
              </w:rPr>
              <w:t xml:space="preserve"> in the Mobilisa</w:t>
            </w:r>
            <w:r>
              <w:rPr>
                <w:rFonts w:ascii="Georgia" w:hAnsi="Georgia" w:cs="Arial"/>
              </w:rPr>
              <w:t>t</w:t>
            </w:r>
            <w:r w:rsidRPr="006C3AD8">
              <w:rPr>
                <w:rFonts w:ascii="Georgia" w:hAnsi="Georgia" w:cs="Arial"/>
              </w:rPr>
              <w:t>ion Plan;</w:t>
            </w:r>
          </w:p>
        </w:tc>
      </w:tr>
      <w:tr w:rsidR="0060238E" w:rsidRPr="006C3AD8" w14:paraId="1CF72B3B" w14:textId="77777777" w:rsidTr="00AD4B29">
        <w:tc>
          <w:tcPr>
            <w:tcW w:w="2201" w:type="dxa"/>
          </w:tcPr>
          <w:p w14:paraId="187A5152" w14:textId="77777777" w:rsidR="0060238E" w:rsidRPr="006C3AD8" w:rsidRDefault="0060238E" w:rsidP="00EE01FD">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Milestone Date</w:t>
            </w:r>
            <w:r>
              <w:rPr>
                <w:rFonts w:ascii="Georgia" w:hAnsi="Georgia" w:cs="Arial"/>
                <w:b/>
                <w:bCs/>
                <w:lang w:eastAsia="en-GB"/>
              </w:rPr>
              <w:t>”</w:t>
            </w:r>
          </w:p>
        </w:tc>
        <w:tc>
          <w:tcPr>
            <w:tcW w:w="6078" w:type="dxa"/>
            <w:gridSpan w:val="2"/>
          </w:tcPr>
          <w:p w14:paraId="278E664C" w14:textId="7508D3F2" w:rsidR="0060238E" w:rsidRPr="006C3AD8" w:rsidRDefault="0060238E" w:rsidP="0019058D">
            <w:pPr>
              <w:widowControl w:val="0"/>
              <w:spacing w:after="240"/>
              <w:rPr>
                <w:rFonts w:ascii="Georgia" w:hAnsi="Georgia" w:cs="Arial"/>
              </w:rPr>
            </w:pPr>
            <w:r w:rsidRPr="006C3AD8">
              <w:rPr>
                <w:rFonts w:ascii="Georgia" w:hAnsi="Georgia" w:cs="Arial"/>
                <w:lang w:eastAsia="en-GB"/>
              </w:rPr>
              <w:t xml:space="preserve">means the date </w:t>
            </w:r>
            <w:r w:rsidR="0019058D">
              <w:rPr>
                <w:rFonts w:ascii="Georgia" w:hAnsi="Georgia" w:cs="Arial"/>
                <w:lang w:eastAsia="en-GB"/>
              </w:rPr>
              <w:t xml:space="preserve">relating to a Milestone </w:t>
            </w:r>
            <w:r w:rsidRPr="006C3AD8">
              <w:rPr>
                <w:rFonts w:ascii="Georgia" w:hAnsi="Georgia" w:cs="Arial"/>
                <w:lang w:eastAsia="en-GB"/>
              </w:rPr>
              <w:t xml:space="preserve">set out in the Mobilisation Plan by which the relevant Milestone must be successfully completed, including (where applicable) </w:t>
            </w:r>
            <w:r w:rsidRPr="006C3AD8">
              <w:rPr>
                <w:rFonts w:ascii="Georgia" w:hAnsi="Georgia" w:cs="Arial"/>
                <w:lang w:eastAsia="en-GB"/>
              </w:rPr>
              <w:lastRenderedPageBreak/>
              <w:t>successful Acceptance sign-off;</w:t>
            </w:r>
          </w:p>
        </w:tc>
      </w:tr>
      <w:tr w:rsidR="0060238E" w:rsidRPr="006C3AD8" w14:paraId="238DD5A9" w14:textId="77777777" w:rsidTr="00AD4B29">
        <w:tc>
          <w:tcPr>
            <w:tcW w:w="2201" w:type="dxa"/>
          </w:tcPr>
          <w:p w14:paraId="5142440F" w14:textId="77777777" w:rsidR="0060238E" w:rsidRPr="006C3AD8" w:rsidRDefault="0060238E" w:rsidP="00E367D8">
            <w:pPr>
              <w:widowControl w:val="0"/>
              <w:spacing w:after="240"/>
              <w:jc w:val="left"/>
              <w:rPr>
                <w:rFonts w:ascii="Georgia" w:hAnsi="Georgia" w:cs="Arial"/>
                <w:b/>
                <w:bCs/>
                <w:lang w:eastAsia="en-GB"/>
              </w:rPr>
            </w:pPr>
            <w:r w:rsidRPr="006C3AD8">
              <w:rPr>
                <w:rFonts w:ascii="Georgia" w:hAnsi="Georgia"/>
                <w:b/>
              </w:rPr>
              <w:lastRenderedPageBreak/>
              <w:t>“Milestone Payment”</w:t>
            </w:r>
          </w:p>
        </w:tc>
        <w:tc>
          <w:tcPr>
            <w:tcW w:w="6078" w:type="dxa"/>
            <w:gridSpan w:val="2"/>
          </w:tcPr>
          <w:p w14:paraId="7639D42E" w14:textId="4AA1F853" w:rsidR="0060238E" w:rsidRPr="006C3AD8" w:rsidRDefault="0060238E" w:rsidP="0019058D">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 xml:space="preserve">means </w:t>
            </w:r>
            <w:r w:rsidR="0019058D">
              <w:rPr>
                <w:rFonts w:ascii="Georgia" w:hAnsi="Georgia"/>
              </w:rPr>
              <w:t xml:space="preserve">a </w:t>
            </w:r>
            <w:r w:rsidRPr="006C3AD8">
              <w:rPr>
                <w:rFonts w:ascii="Georgia" w:hAnsi="Georgia"/>
              </w:rPr>
              <w:t xml:space="preserve">proportion of total mobilisation cost associated with a particular Payment Milestone as set out in the table at Paragraph </w:t>
            </w:r>
            <w:r>
              <w:rPr>
                <w:rFonts w:ascii="Georgia" w:hAnsi="Georgia"/>
              </w:rPr>
              <w:t>7</w:t>
            </w:r>
            <w:r w:rsidRPr="006C3AD8">
              <w:rPr>
                <w:rFonts w:ascii="Georgia" w:hAnsi="Georgia"/>
              </w:rPr>
              <w:t>.1 of Schedule 6</w:t>
            </w:r>
            <w:r>
              <w:rPr>
                <w:rFonts w:ascii="Georgia" w:hAnsi="Georgia"/>
              </w:rPr>
              <w:t xml:space="preserve"> (Price and Payment Mechanism)</w:t>
            </w:r>
            <w:r w:rsidRPr="006C3AD8">
              <w:rPr>
                <w:rFonts w:ascii="Georgia" w:hAnsi="Georgia"/>
              </w:rPr>
              <w:t>;</w:t>
            </w:r>
          </w:p>
        </w:tc>
      </w:tr>
      <w:tr w:rsidR="00613E38" w:rsidRPr="006C3AD8" w14:paraId="704E8312" w14:textId="77777777" w:rsidTr="00AD4B29">
        <w:tc>
          <w:tcPr>
            <w:tcW w:w="2201" w:type="dxa"/>
          </w:tcPr>
          <w:p w14:paraId="20580F17" w14:textId="66B2A377" w:rsidR="00613E38" w:rsidRPr="008A3B64" w:rsidRDefault="00613E38" w:rsidP="007447E8">
            <w:pPr>
              <w:widowControl w:val="0"/>
              <w:spacing w:after="240"/>
              <w:jc w:val="left"/>
              <w:rPr>
                <w:rFonts w:ascii="Georgia" w:hAnsi="Georgia" w:cs="Arial"/>
                <w:b/>
                <w:bCs/>
                <w:lang w:eastAsia="en-GB"/>
              </w:rPr>
            </w:pPr>
            <w:r w:rsidRPr="008A3B64">
              <w:rPr>
                <w:rFonts w:ascii="Georgia" w:hAnsi="Georgia" w:cs="Arial"/>
                <w:b/>
              </w:rPr>
              <w:t>"Mobile Data Gateway"</w:t>
            </w:r>
            <w:r w:rsidRPr="008A3B64">
              <w:rPr>
                <w:rFonts w:ascii="Georgia" w:hAnsi="Georgia" w:cs="Arial"/>
              </w:rPr>
              <w:t xml:space="preserve"> or</w:t>
            </w:r>
            <w:r w:rsidRPr="008A3B64">
              <w:rPr>
                <w:rFonts w:ascii="Georgia" w:hAnsi="Georgia" w:cs="Arial"/>
                <w:b/>
                <w:bCs/>
                <w:lang w:eastAsia="en-GB"/>
              </w:rPr>
              <w:t xml:space="preserve"> “MDG”</w:t>
            </w:r>
          </w:p>
        </w:tc>
        <w:tc>
          <w:tcPr>
            <w:tcW w:w="6078" w:type="dxa"/>
            <w:gridSpan w:val="2"/>
          </w:tcPr>
          <w:p w14:paraId="6D47A33E" w14:textId="6C3C5F42" w:rsidR="00613E38" w:rsidRPr="008A3B64" w:rsidRDefault="00613E38" w:rsidP="00613E38">
            <w:pPr>
              <w:widowControl w:val="0"/>
              <w:spacing w:after="240"/>
              <w:rPr>
                <w:rFonts w:ascii="Georgia" w:hAnsi="Georgia" w:cs="Arial"/>
              </w:rPr>
            </w:pPr>
            <w:r w:rsidRPr="008A3B64">
              <w:rPr>
                <w:rFonts w:ascii="Georgia" w:hAnsi="Georgia" w:cs="Arial"/>
                <w:lang w:eastAsia="en-GB"/>
              </w:rPr>
              <w:t>means [DN: definition to be inserted]</w:t>
            </w:r>
          </w:p>
        </w:tc>
      </w:tr>
      <w:tr w:rsidR="0060238E" w:rsidRPr="006C3AD8" w14:paraId="49566438" w14:textId="77777777" w:rsidTr="00AD4B29">
        <w:tc>
          <w:tcPr>
            <w:tcW w:w="2201" w:type="dxa"/>
          </w:tcPr>
          <w:p w14:paraId="19E165AD" w14:textId="77777777" w:rsidR="0060238E" w:rsidRPr="006C3AD8" w:rsidRDefault="0060238E" w:rsidP="00EE01FD">
            <w:pPr>
              <w:widowControl w:val="0"/>
              <w:spacing w:after="240"/>
              <w:jc w:val="left"/>
              <w:rPr>
                <w:rFonts w:ascii="Georgia" w:hAnsi="Georgia" w:cs="Arial"/>
                <w:b/>
                <w:bCs/>
              </w:rPr>
            </w:pPr>
            <w:r>
              <w:rPr>
                <w:rFonts w:ascii="Georgia" w:hAnsi="Georgia" w:cs="Arial"/>
                <w:b/>
                <w:bCs/>
                <w:lang w:eastAsia="en-GB"/>
              </w:rPr>
              <w:t>“</w:t>
            </w:r>
            <w:r w:rsidRPr="006C3AD8">
              <w:rPr>
                <w:rFonts w:ascii="Georgia" w:hAnsi="Georgia" w:cs="Arial"/>
                <w:b/>
                <w:bCs/>
                <w:lang w:eastAsia="en-GB"/>
              </w:rPr>
              <w:t>Mobilisation</w:t>
            </w:r>
            <w:r>
              <w:rPr>
                <w:rFonts w:ascii="Georgia" w:hAnsi="Georgia" w:cs="Arial"/>
                <w:b/>
                <w:bCs/>
                <w:lang w:eastAsia="en-GB"/>
              </w:rPr>
              <w:t>”</w:t>
            </w:r>
          </w:p>
        </w:tc>
        <w:tc>
          <w:tcPr>
            <w:tcW w:w="6078" w:type="dxa"/>
            <w:gridSpan w:val="2"/>
          </w:tcPr>
          <w:p w14:paraId="77065777" w14:textId="631F5A84" w:rsidR="0060238E" w:rsidRPr="006C3AD8" w:rsidRDefault="0060238E" w:rsidP="0019058D">
            <w:pPr>
              <w:widowControl w:val="0"/>
              <w:tabs>
                <w:tab w:val="left" w:pos="851"/>
                <w:tab w:val="left" w:pos="1843"/>
                <w:tab w:val="left" w:pos="3119"/>
                <w:tab w:val="left" w:pos="4253"/>
              </w:tabs>
              <w:spacing w:after="240"/>
              <w:rPr>
                <w:rFonts w:ascii="Georgia" w:hAnsi="Georgia" w:cs="Arial"/>
              </w:rPr>
            </w:pPr>
            <w:r w:rsidRPr="006C3AD8">
              <w:rPr>
                <w:rFonts w:ascii="Georgia" w:hAnsi="Georgia" w:cs="Arial"/>
                <w:lang w:eastAsia="en-GB"/>
              </w:rPr>
              <w:t xml:space="preserve">means the activities of the Contractor relating to the preparation for the provision of EM following the Commencement Date; </w:t>
            </w:r>
          </w:p>
        </w:tc>
      </w:tr>
      <w:tr w:rsidR="0060238E" w:rsidRPr="006C3AD8" w14:paraId="129A14B8" w14:textId="77777777" w:rsidTr="00AD4B29">
        <w:tc>
          <w:tcPr>
            <w:tcW w:w="2201" w:type="dxa"/>
          </w:tcPr>
          <w:p w14:paraId="20923182" w14:textId="0CC8364E" w:rsidR="0060238E" w:rsidRPr="0020716B" w:rsidRDefault="0060238E" w:rsidP="0020716B">
            <w:pPr>
              <w:widowControl w:val="0"/>
              <w:spacing w:after="240"/>
              <w:jc w:val="left"/>
              <w:rPr>
                <w:rFonts w:ascii="Georgia" w:hAnsi="Georgia" w:cs="Arial"/>
                <w:b/>
                <w:bCs/>
                <w:lang w:eastAsia="en-GB"/>
              </w:rPr>
            </w:pPr>
            <w:r w:rsidRPr="006C3AD8">
              <w:rPr>
                <w:rFonts w:ascii="Georgia" w:hAnsi="Georgia" w:cs="Arial"/>
                <w:b/>
                <w:bCs/>
              </w:rPr>
              <w:t>“Mobilisation Payment”</w:t>
            </w:r>
          </w:p>
        </w:tc>
        <w:tc>
          <w:tcPr>
            <w:tcW w:w="6078" w:type="dxa"/>
            <w:gridSpan w:val="2"/>
          </w:tcPr>
          <w:p w14:paraId="12B05ADA" w14:textId="21AB0C53" w:rsidR="0060238E" w:rsidRPr="006C3AD8" w:rsidRDefault="0060238E" w:rsidP="0020716B">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shall consist of any Milestone Payments payable in accordance with Paragraph 3.1 of Schedule 6</w:t>
            </w:r>
            <w:r>
              <w:rPr>
                <w:rFonts w:ascii="Georgia" w:hAnsi="Georgia" w:cs="Arial"/>
              </w:rPr>
              <w:t xml:space="preserve"> (Price and Payment Mechanism)</w:t>
            </w:r>
            <w:r w:rsidRPr="006C3AD8">
              <w:rPr>
                <w:rFonts w:ascii="Georgia" w:hAnsi="Georgia" w:cs="Arial"/>
              </w:rPr>
              <w:t>, less any Delay Deductions incurred pursuant to Paragraph 3.2 of Schedule 6</w:t>
            </w:r>
            <w:r>
              <w:rPr>
                <w:rFonts w:ascii="Georgia" w:hAnsi="Georgia" w:cs="Arial"/>
              </w:rPr>
              <w:t xml:space="preserve"> (Price and Payment Mechanism)</w:t>
            </w:r>
            <w:r w:rsidRPr="006C3AD8">
              <w:rPr>
                <w:rFonts w:ascii="Georgia" w:hAnsi="Georgia" w:cs="Arial"/>
              </w:rPr>
              <w:t xml:space="preserve">;  </w:t>
            </w:r>
          </w:p>
        </w:tc>
      </w:tr>
      <w:tr w:rsidR="0060238E" w:rsidRPr="006C3AD8" w14:paraId="1012D9EA" w14:textId="77777777" w:rsidTr="00AD4B29">
        <w:tc>
          <w:tcPr>
            <w:tcW w:w="2201" w:type="dxa"/>
          </w:tcPr>
          <w:p w14:paraId="3C19A12C" w14:textId="1A86E66A" w:rsidR="0060238E" w:rsidRPr="006C3AD8" w:rsidRDefault="0060238E" w:rsidP="00A5661C">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Mobilisation Phase</w:t>
            </w:r>
            <w:r>
              <w:rPr>
                <w:rFonts w:ascii="Georgia" w:hAnsi="Georgia" w:cs="Arial"/>
                <w:b/>
                <w:bCs/>
                <w:lang w:eastAsia="en-GB"/>
              </w:rPr>
              <w:t>”</w:t>
            </w:r>
          </w:p>
        </w:tc>
        <w:tc>
          <w:tcPr>
            <w:tcW w:w="6078" w:type="dxa"/>
            <w:gridSpan w:val="2"/>
          </w:tcPr>
          <w:p w14:paraId="12C33B26" w14:textId="6DA13005" w:rsidR="0060238E" w:rsidRPr="006055A9" w:rsidRDefault="0060238E" w:rsidP="00A5661C">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period commencing on the Commencement Date and ending on the Contract Performance Point;</w:t>
            </w:r>
          </w:p>
        </w:tc>
      </w:tr>
      <w:tr w:rsidR="0060238E" w:rsidRPr="006C3AD8" w14:paraId="1D70A3AA" w14:textId="77777777" w:rsidTr="00AD4B29">
        <w:tc>
          <w:tcPr>
            <w:tcW w:w="2201" w:type="dxa"/>
          </w:tcPr>
          <w:p w14:paraId="1930FF47" w14:textId="33CD85FE" w:rsidR="0060238E" w:rsidRDefault="0060238E" w:rsidP="00E367D8">
            <w:pPr>
              <w:widowControl w:val="0"/>
              <w:spacing w:after="240"/>
              <w:jc w:val="left"/>
              <w:rPr>
                <w:rFonts w:ascii="Georgia" w:hAnsi="Georgia" w:cs="Arial"/>
                <w:b/>
                <w:bCs/>
                <w:lang w:eastAsia="en-GB"/>
              </w:rPr>
            </w:pPr>
            <w:r>
              <w:rPr>
                <w:rFonts w:ascii="Georgia" w:hAnsi="Georgia" w:cs="Arial"/>
                <w:b/>
                <w:bCs/>
                <w:lang w:eastAsia="en-GB"/>
              </w:rPr>
              <w:t>“Mobilisation Plan”</w:t>
            </w:r>
          </w:p>
          <w:p w14:paraId="1CD5261D" w14:textId="77777777" w:rsidR="0060238E" w:rsidRPr="00F036F7" w:rsidRDefault="0060238E" w:rsidP="00F036F7">
            <w:pPr>
              <w:rPr>
                <w:rFonts w:ascii="Georgia" w:hAnsi="Georgia" w:cs="Arial"/>
                <w:lang w:eastAsia="en-GB"/>
              </w:rPr>
            </w:pPr>
          </w:p>
        </w:tc>
        <w:tc>
          <w:tcPr>
            <w:tcW w:w="6078" w:type="dxa"/>
            <w:gridSpan w:val="2"/>
          </w:tcPr>
          <w:p w14:paraId="07BDF51A" w14:textId="44E0573D" w:rsidR="0060238E" w:rsidRPr="006C3AD8" w:rsidRDefault="0060238E" w:rsidP="00AD4B29">
            <w:pPr>
              <w:widowControl w:val="0"/>
              <w:tabs>
                <w:tab w:val="left" w:pos="851"/>
                <w:tab w:val="left" w:pos="1843"/>
                <w:tab w:val="left" w:pos="3119"/>
                <w:tab w:val="left" w:pos="4253"/>
              </w:tabs>
              <w:spacing w:after="240"/>
              <w:rPr>
                <w:rFonts w:ascii="Georgia" w:hAnsi="Georgia" w:cs="Arial"/>
              </w:rPr>
            </w:pPr>
            <w:r>
              <w:rPr>
                <w:rFonts w:ascii="Georgia" w:hAnsi="Georgia" w:cs="Arial"/>
                <w:lang w:eastAsia="en-GB"/>
              </w:rPr>
              <w:t>means the plan relating to the mobilisation of the EM Services from the Commencement Date to the Contract Performance Point as issued by the Authority and agreed by the Contactor from time to time;</w:t>
            </w:r>
          </w:p>
        </w:tc>
      </w:tr>
      <w:tr w:rsidR="0060238E" w:rsidRPr="006C3AD8" w14:paraId="7F4074B5" w14:textId="77777777" w:rsidTr="00AD4B29">
        <w:tc>
          <w:tcPr>
            <w:tcW w:w="2201" w:type="dxa"/>
          </w:tcPr>
          <w:p w14:paraId="3E3E8D0C" w14:textId="4CC0B59B" w:rsidR="0060238E" w:rsidRPr="006C3AD8" w:rsidRDefault="0060238E" w:rsidP="00EE2CB1">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Monitoring</w:t>
            </w:r>
            <w:r>
              <w:rPr>
                <w:rFonts w:ascii="Georgia" w:hAnsi="Georgia" w:cs="Arial"/>
                <w:b/>
                <w:bCs/>
                <w:lang w:eastAsia="en-GB"/>
              </w:rPr>
              <w:t>”</w:t>
            </w:r>
          </w:p>
        </w:tc>
        <w:tc>
          <w:tcPr>
            <w:tcW w:w="6078" w:type="dxa"/>
            <w:gridSpan w:val="2"/>
          </w:tcPr>
          <w:p w14:paraId="00B5D131" w14:textId="77777777" w:rsidR="0060238E" w:rsidRPr="006C3AD8" w:rsidRDefault="0060238E" w:rsidP="00C45CB6">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EM of Subjects by the EM&amp;FS Contractor </w:t>
            </w:r>
            <w:r>
              <w:rPr>
                <w:rFonts w:ascii="Georgia" w:hAnsi="Georgia" w:cs="Arial"/>
                <w:lang w:eastAsia="en-GB"/>
              </w:rPr>
              <w:t xml:space="preserve">in respect of Curfew Monitoring and Location Monitoring </w:t>
            </w:r>
            <w:r w:rsidRPr="006C3AD8">
              <w:rPr>
                <w:rFonts w:ascii="Georgia" w:hAnsi="Georgia" w:cs="Arial"/>
                <w:lang w:eastAsia="en-GB"/>
              </w:rPr>
              <w:t xml:space="preserve">where:  </w:t>
            </w:r>
          </w:p>
          <w:p w14:paraId="5A26F162" w14:textId="77777777" w:rsidR="0060238E" w:rsidRPr="006C3AD8" w:rsidRDefault="0060238E" w:rsidP="00C45CB6">
            <w:pPr>
              <w:widowControl w:val="0"/>
              <w:numPr>
                <w:ilvl w:val="4"/>
                <w:numId w:val="7"/>
              </w:numPr>
              <w:tabs>
                <w:tab w:val="left" w:pos="556"/>
                <w:tab w:val="left" w:pos="1843"/>
                <w:tab w:val="left" w:pos="4253"/>
              </w:tabs>
              <w:spacing w:after="240"/>
              <w:ind w:left="556" w:hanging="556"/>
              <w:rPr>
                <w:rFonts w:ascii="Georgia" w:hAnsi="Georgia" w:cs="Arial"/>
                <w:lang w:eastAsia="en-GB"/>
              </w:rPr>
            </w:pPr>
            <w:r w:rsidRPr="006C3AD8">
              <w:rPr>
                <w:rFonts w:ascii="Georgia" w:hAnsi="Georgia" w:cs="Arial"/>
                <w:lang w:eastAsia="en-GB"/>
              </w:rPr>
              <w:t xml:space="preserve">Successful Installation has been completed; </w:t>
            </w:r>
          </w:p>
          <w:p w14:paraId="2307195E" w14:textId="77777777" w:rsidR="0060238E" w:rsidRPr="006C3AD8" w:rsidRDefault="0060238E" w:rsidP="00C45CB6">
            <w:pPr>
              <w:widowControl w:val="0"/>
              <w:numPr>
                <w:ilvl w:val="4"/>
                <w:numId w:val="7"/>
              </w:numPr>
              <w:tabs>
                <w:tab w:val="left" w:pos="556"/>
                <w:tab w:val="left" w:pos="1843"/>
                <w:tab w:val="left" w:pos="4253"/>
              </w:tabs>
              <w:spacing w:after="240"/>
              <w:ind w:left="556" w:hanging="556"/>
              <w:rPr>
                <w:rFonts w:ascii="Georgia" w:hAnsi="Georgia" w:cs="Arial"/>
                <w:lang w:eastAsia="en-GB"/>
              </w:rPr>
            </w:pPr>
            <w:r w:rsidRPr="006C3AD8">
              <w:rPr>
                <w:rFonts w:ascii="Georgia" w:hAnsi="Georgia" w:cs="Arial"/>
                <w:lang w:eastAsia="en-GB"/>
              </w:rPr>
              <w:t>The EM&amp;FS Contractor does not know or could not have reasonably known that:</w:t>
            </w:r>
          </w:p>
          <w:p w14:paraId="6264E524" w14:textId="1803D4C7" w:rsidR="0060238E" w:rsidRPr="006C3AD8" w:rsidRDefault="0060238E" w:rsidP="007B7507">
            <w:pPr>
              <w:widowControl w:val="0"/>
              <w:numPr>
                <w:ilvl w:val="7"/>
                <w:numId w:val="23"/>
              </w:numPr>
              <w:tabs>
                <w:tab w:val="left" w:pos="556"/>
                <w:tab w:val="left" w:pos="972"/>
                <w:tab w:val="left" w:pos="4253"/>
              </w:tabs>
              <w:spacing w:after="240"/>
              <w:ind w:left="556" w:firstLine="56"/>
              <w:rPr>
                <w:rFonts w:ascii="Georgia" w:hAnsi="Georgia" w:cs="Arial"/>
                <w:lang w:eastAsia="en-GB"/>
              </w:rPr>
            </w:pPr>
            <w:r w:rsidRPr="006C3AD8">
              <w:rPr>
                <w:rFonts w:ascii="Georgia" w:hAnsi="Georgia" w:cs="Arial"/>
                <w:lang w:eastAsia="en-GB"/>
              </w:rPr>
              <w:t xml:space="preserve">the </w:t>
            </w:r>
            <w:r>
              <w:rPr>
                <w:rFonts w:ascii="Georgia" w:hAnsi="Georgia" w:cs="Arial"/>
                <w:lang w:eastAsia="en-GB"/>
              </w:rPr>
              <w:t>Tag</w:t>
            </w:r>
            <w:r w:rsidRPr="006C3AD8">
              <w:rPr>
                <w:rFonts w:ascii="Georgia" w:hAnsi="Georgia" w:cs="Arial"/>
                <w:lang w:eastAsia="en-GB"/>
              </w:rPr>
              <w:t xml:space="preserve"> has been removed by or from the Subject; or</w:t>
            </w:r>
          </w:p>
          <w:p w14:paraId="53B7868B" w14:textId="77777777" w:rsidR="0060238E" w:rsidRPr="006C3AD8" w:rsidRDefault="0060238E" w:rsidP="007B7507">
            <w:pPr>
              <w:widowControl w:val="0"/>
              <w:numPr>
                <w:ilvl w:val="7"/>
                <w:numId w:val="23"/>
              </w:numPr>
              <w:tabs>
                <w:tab w:val="left" w:pos="556"/>
                <w:tab w:val="left" w:pos="972"/>
                <w:tab w:val="left" w:pos="4253"/>
              </w:tabs>
              <w:spacing w:after="240"/>
              <w:ind w:left="556" w:firstLine="56"/>
              <w:rPr>
                <w:rFonts w:ascii="Georgia" w:hAnsi="Georgia" w:cs="Arial"/>
                <w:lang w:eastAsia="en-GB"/>
              </w:rPr>
            </w:pPr>
            <w:r w:rsidRPr="006C3AD8">
              <w:rPr>
                <w:rFonts w:ascii="Georgia" w:hAnsi="Georgia" w:cs="Arial"/>
                <w:lang w:eastAsia="en-GB"/>
              </w:rPr>
              <w:t>the Subject is deceased;</w:t>
            </w:r>
          </w:p>
          <w:p w14:paraId="42B174FD" w14:textId="77777777" w:rsidR="0060238E" w:rsidRPr="006C3AD8" w:rsidRDefault="0060238E" w:rsidP="00D23885">
            <w:pPr>
              <w:widowControl w:val="0"/>
              <w:tabs>
                <w:tab w:val="left" w:pos="556"/>
                <w:tab w:val="left" w:pos="1843"/>
                <w:tab w:val="left" w:pos="4253"/>
              </w:tabs>
              <w:spacing w:after="240"/>
              <w:ind w:left="8784"/>
              <w:rPr>
                <w:rFonts w:ascii="Georgia" w:hAnsi="Georgia" w:cs="Arial"/>
                <w:lang w:eastAsia="en-GB"/>
              </w:rPr>
            </w:pPr>
          </w:p>
          <w:p w14:paraId="2CE1D65E" w14:textId="232DE442" w:rsidR="0060238E" w:rsidRPr="006C3AD8" w:rsidRDefault="0060238E" w:rsidP="00C45CB6">
            <w:pPr>
              <w:widowControl w:val="0"/>
              <w:numPr>
                <w:ilvl w:val="4"/>
                <w:numId w:val="7"/>
              </w:numPr>
              <w:tabs>
                <w:tab w:val="left" w:pos="556"/>
                <w:tab w:val="left" w:pos="1843"/>
                <w:tab w:val="left" w:pos="4253"/>
              </w:tabs>
              <w:spacing w:after="240"/>
              <w:ind w:left="556" w:hanging="556"/>
              <w:rPr>
                <w:rFonts w:ascii="Georgia" w:hAnsi="Georgia" w:cs="Arial"/>
                <w:lang w:eastAsia="en-GB"/>
              </w:rPr>
            </w:pPr>
            <w:r w:rsidRPr="006C3AD8">
              <w:rPr>
                <w:rFonts w:ascii="Georgia" w:hAnsi="Georgia" w:cs="Arial"/>
                <w:lang w:eastAsia="en-GB"/>
              </w:rPr>
              <w:t xml:space="preserve">the HMU remains installed at the residence that is identified for a Subject in the relevant Notification (including any relevant variation to the Notification);  </w:t>
            </w:r>
          </w:p>
          <w:p w14:paraId="6EE9A06C" w14:textId="77777777" w:rsidR="0060238E" w:rsidRPr="006C3AD8" w:rsidRDefault="0060238E" w:rsidP="00C45CB6">
            <w:pPr>
              <w:widowControl w:val="0"/>
              <w:numPr>
                <w:ilvl w:val="4"/>
                <w:numId w:val="7"/>
              </w:numPr>
              <w:tabs>
                <w:tab w:val="left" w:pos="556"/>
                <w:tab w:val="left" w:pos="1843"/>
                <w:tab w:val="left" w:pos="4253"/>
              </w:tabs>
              <w:spacing w:after="240"/>
              <w:ind w:left="556" w:hanging="556"/>
              <w:rPr>
                <w:rFonts w:ascii="Georgia" w:hAnsi="Georgia" w:cs="Arial"/>
                <w:lang w:eastAsia="en-GB"/>
              </w:rPr>
            </w:pPr>
            <w:r w:rsidRPr="006C3AD8">
              <w:rPr>
                <w:rFonts w:ascii="Georgia" w:hAnsi="Georgia" w:cs="Arial"/>
                <w:lang w:eastAsia="en-GB"/>
              </w:rPr>
              <w:t xml:space="preserve">the EM systems (including the Subject Devices) are working such that the EM&amp;FS Contractor can </w:t>
            </w:r>
            <w:r w:rsidRPr="006C3AD8">
              <w:rPr>
                <w:rFonts w:ascii="Georgia" w:hAnsi="Georgia" w:cs="Arial"/>
                <w:lang w:eastAsia="en-GB"/>
              </w:rPr>
              <w:lastRenderedPageBreak/>
              <w:t>determine whether a Subject is meeting the terms of the Notification; and</w:t>
            </w:r>
          </w:p>
          <w:p w14:paraId="13BC4BFE" w14:textId="77777777" w:rsidR="0060238E" w:rsidRPr="006C3AD8" w:rsidRDefault="0060238E" w:rsidP="00B15540">
            <w:pPr>
              <w:widowControl w:val="0"/>
              <w:numPr>
                <w:ilvl w:val="4"/>
                <w:numId w:val="7"/>
              </w:numPr>
              <w:tabs>
                <w:tab w:val="left" w:pos="556"/>
                <w:tab w:val="left" w:pos="1843"/>
                <w:tab w:val="left" w:pos="4253"/>
              </w:tabs>
              <w:spacing w:after="240"/>
              <w:ind w:left="556" w:hanging="556"/>
              <w:rPr>
                <w:rFonts w:ascii="Georgia" w:hAnsi="Georgia" w:cs="Arial"/>
                <w:lang w:eastAsia="en-GB"/>
              </w:rPr>
            </w:pPr>
            <w:proofErr w:type="gramStart"/>
            <w:r w:rsidRPr="006C3AD8">
              <w:rPr>
                <w:rFonts w:ascii="Georgia" w:hAnsi="Georgia" w:cs="Arial"/>
                <w:lang w:eastAsia="en-GB"/>
              </w:rPr>
              <w:t>the</w:t>
            </w:r>
            <w:proofErr w:type="gramEnd"/>
            <w:r w:rsidRPr="006C3AD8">
              <w:rPr>
                <w:rFonts w:ascii="Georgia" w:hAnsi="Georgia" w:cs="Arial"/>
                <w:lang w:eastAsia="en-GB"/>
              </w:rPr>
              <w:t xml:space="preserve"> Order or Licence to which the Notification refers is current.</w:t>
            </w:r>
          </w:p>
          <w:p w14:paraId="39BC1362" w14:textId="77777777" w:rsidR="0060238E" w:rsidRPr="006C3AD8" w:rsidRDefault="0060238E" w:rsidP="002B729D">
            <w:pPr>
              <w:widowControl w:val="0"/>
              <w:tabs>
                <w:tab w:val="left" w:pos="556"/>
                <w:tab w:val="left" w:pos="1843"/>
                <w:tab w:val="left" w:pos="4253"/>
              </w:tabs>
              <w:spacing w:after="240"/>
              <w:rPr>
                <w:rFonts w:ascii="Georgia" w:hAnsi="Georgia" w:cs="Arial"/>
                <w:i/>
                <w:lang w:eastAsia="en-GB"/>
              </w:rPr>
            </w:pPr>
            <w:r w:rsidRPr="006C3AD8">
              <w:rPr>
                <w:rFonts w:ascii="Georgia" w:hAnsi="Georgia" w:cs="Arial"/>
                <w:i/>
                <w:lang w:eastAsia="en-GB"/>
              </w:rPr>
              <w:t xml:space="preserve"> </w:t>
            </w:r>
          </w:p>
        </w:tc>
      </w:tr>
      <w:tr w:rsidR="0060238E" w:rsidRPr="006C3AD8" w14:paraId="3E7BFF3B" w14:textId="77777777" w:rsidTr="00AD4B29">
        <w:tc>
          <w:tcPr>
            <w:tcW w:w="2201" w:type="dxa"/>
          </w:tcPr>
          <w:p w14:paraId="66CA4959" w14:textId="77777777" w:rsidR="0060238E" w:rsidRPr="006C3AD8" w:rsidRDefault="0060238E" w:rsidP="00C45CB6">
            <w:pPr>
              <w:widowControl w:val="0"/>
              <w:spacing w:after="240"/>
              <w:jc w:val="left"/>
              <w:rPr>
                <w:rFonts w:ascii="Georgia" w:hAnsi="Georgia" w:cs="Arial"/>
                <w:b/>
                <w:bCs/>
                <w:lang w:val="it-IT" w:eastAsia="en-GB"/>
              </w:rPr>
            </w:pPr>
            <w:r>
              <w:rPr>
                <w:rFonts w:ascii="Georgia" w:hAnsi="Georgia" w:cs="Arial"/>
                <w:b/>
                <w:bCs/>
                <w:lang w:val="it-IT" w:eastAsia="en-GB"/>
              </w:rPr>
              <w:lastRenderedPageBreak/>
              <w:t>“</w:t>
            </w:r>
            <w:r w:rsidRPr="006C3AD8">
              <w:rPr>
                <w:rFonts w:ascii="Georgia" w:hAnsi="Georgia" w:cs="Arial"/>
                <w:b/>
                <w:bCs/>
                <w:lang w:val="it-IT" w:eastAsia="en-GB"/>
              </w:rPr>
              <w:t>Monitoring Centre</w:t>
            </w:r>
            <w:r>
              <w:rPr>
                <w:rFonts w:ascii="Georgia" w:hAnsi="Georgia" w:cs="Arial"/>
                <w:b/>
                <w:bCs/>
                <w:lang w:val="it-IT" w:eastAsia="en-GB"/>
              </w:rPr>
              <w:t>”</w:t>
            </w:r>
          </w:p>
          <w:p w14:paraId="796CD670" w14:textId="77777777" w:rsidR="0060238E" w:rsidRPr="006C3AD8" w:rsidRDefault="0060238E" w:rsidP="00477CE2">
            <w:pPr>
              <w:widowControl w:val="0"/>
              <w:spacing w:after="240"/>
              <w:jc w:val="left"/>
              <w:rPr>
                <w:rFonts w:ascii="Georgia" w:hAnsi="Georgia" w:cs="Arial"/>
                <w:b/>
                <w:bCs/>
                <w:lang w:eastAsia="en-GB"/>
              </w:rPr>
            </w:pPr>
            <w:r>
              <w:rPr>
                <w:rFonts w:ascii="Georgia" w:hAnsi="Georgia" w:cs="Arial"/>
                <w:b/>
                <w:bCs/>
                <w:lang w:val="it-IT" w:eastAsia="en-GB"/>
              </w:rPr>
              <w:t>“</w:t>
            </w:r>
            <w:r w:rsidRPr="006C3AD8">
              <w:rPr>
                <w:rFonts w:ascii="Georgia" w:hAnsi="Georgia" w:cs="Arial"/>
                <w:b/>
                <w:bCs/>
                <w:lang w:val="it-IT" w:eastAsia="en-GB"/>
              </w:rPr>
              <w:t>Monitoring Centre Officer</w:t>
            </w:r>
            <w:r>
              <w:rPr>
                <w:rFonts w:ascii="Georgia" w:hAnsi="Georgia" w:cs="Arial"/>
                <w:b/>
                <w:bCs/>
                <w:lang w:val="it-IT" w:eastAsia="en-GB"/>
              </w:rPr>
              <w:t>”</w:t>
            </w:r>
          </w:p>
        </w:tc>
        <w:tc>
          <w:tcPr>
            <w:tcW w:w="6078" w:type="dxa"/>
            <w:gridSpan w:val="2"/>
          </w:tcPr>
          <w:p w14:paraId="5F6B713C" w14:textId="77777777" w:rsidR="0060238E" w:rsidRPr="006C3AD8" w:rsidRDefault="0060238E" w:rsidP="00C45CB6">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EM&amp;FS Contractor</w:t>
            </w:r>
            <w:r>
              <w:rPr>
                <w:rFonts w:ascii="Georgia" w:hAnsi="Georgia" w:cs="Arial"/>
                <w:lang w:eastAsia="en-GB"/>
              </w:rPr>
              <w:t>’</w:t>
            </w:r>
            <w:r w:rsidRPr="006C3AD8">
              <w:rPr>
                <w:rFonts w:ascii="Georgia" w:hAnsi="Georgia" w:cs="Arial"/>
                <w:lang w:eastAsia="en-GB"/>
              </w:rPr>
              <w:t xml:space="preserve">s Premises from which the EM&amp;FS Contractor performs the Monitoring; </w:t>
            </w:r>
          </w:p>
          <w:p w14:paraId="37E3F007" w14:textId="77777777" w:rsidR="0060238E" w:rsidRPr="006C3AD8" w:rsidRDefault="0060238E" w:rsidP="00912234">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 member of the EM&amp;FS Contractor</w:t>
            </w:r>
            <w:r>
              <w:rPr>
                <w:rFonts w:ascii="Georgia" w:hAnsi="Georgia" w:cs="Arial"/>
                <w:lang w:eastAsia="en-GB"/>
              </w:rPr>
              <w:t>’</w:t>
            </w:r>
            <w:r w:rsidRPr="006C3AD8">
              <w:rPr>
                <w:rFonts w:ascii="Georgia" w:hAnsi="Georgia" w:cs="Arial"/>
                <w:lang w:eastAsia="en-GB"/>
              </w:rPr>
              <w:t>s Staff located at the Monitoring Centre involved in performing the Monitoring;</w:t>
            </w:r>
          </w:p>
        </w:tc>
      </w:tr>
      <w:tr w:rsidR="0060238E" w:rsidRPr="006C3AD8" w14:paraId="0FBF6CDD" w14:textId="77777777" w:rsidTr="00AD4B29">
        <w:tc>
          <w:tcPr>
            <w:tcW w:w="2201" w:type="dxa"/>
          </w:tcPr>
          <w:p w14:paraId="35FB473C" w14:textId="77777777" w:rsidR="0060238E" w:rsidRPr="006C3AD8" w:rsidRDefault="0060238E" w:rsidP="00C45CB6">
            <w:pPr>
              <w:widowControl w:val="0"/>
              <w:spacing w:after="240"/>
              <w:jc w:val="left"/>
              <w:rPr>
                <w:rFonts w:ascii="Georgia" w:hAnsi="Georgia" w:cs="Arial"/>
                <w:b/>
                <w:bCs/>
                <w:lang w:val="it-IT" w:eastAsia="en-GB"/>
              </w:rPr>
            </w:pPr>
            <w:r>
              <w:rPr>
                <w:rFonts w:ascii="Georgia" w:hAnsi="Georgia" w:cs="Arial"/>
                <w:b/>
                <w:bCs/>
                <w:lang w:val="it-IT" w:eastAsia="en-GB"/>
              </w:rPr>
              <w:t>“Monitoring Data”</w:t>
            </w:r>
          </w:p>
        </w:tc>
        <w:tc>
          <w:tcPr>
            <w:tcW w:w="6078" w:type="dxa"/>
            <w:gridSpan w:val="2"/>
          </w:tcPr>
          <w:p w14:paraId="03E8A99C" w14:textId="77777777" w:rsidR="0060238E" w:rsidRPr="006C3AD8" w:rsidRDefault="0060238E" w:rsidP="00873AA8">
            <w:pPr>
              <w:widowControl w:val="0"/>
              <w:tabs>
                <w:tab w:val="left" w:pos="851"/>
                <w:tab w:val="left" w:pos="1843"/>
                <w:tab w:val="left" w:pos="3119"/>
                <w:tab w:val="left" w:pos="4253"/>
              </w:tabs>
              <w:spacing w:after="240"/>
              <w:rPr>
                <w:rFonts w:ascii="Georgia" w:hAnsi="Georgia" w:cs="Arial"/>
                <w:lang w:eastAsia="en-GB"/>
              </w:rPr>
            </w:pPr>
            <w:r w:rsidRPr="00873AA8">
              <w:rPr>
                <w:rFonts w:ascii="Georgia" w:hAnsi="Georgia" w:cs="Arial"/>
                <w:lang w:eastAsia="en-GB"/>
              </w:rPr>
              <w:t>means all Events and Messages</w:t>
            </w:r>
            <w:r>
              <w:rPr>
                <w:rFonts w:ascii="Georgia" w:hAnsi="Georgia" w:cs="Arial"/>
                <w:lang w:eastAsia="en-GB"/>
              </w:rPr>
              <w:t xml:space="preserve"> associated with Monitoring</w:t>
            </w:r>
            <w:r w:rsidRPr="00873AA8">
              <w:rPr>
                <w:rFonts w:ascii="Georgia" w:hAnsi="Georgia" w:cs="Arial"/>
                <w:lang w:eastAsia="en-GB"/>
              </w:rPr>
              <w:t>;</w:t>
            </w:r>
          </w:p>
        </w:tc>
      </w:tr>
      <w:tr w:rsidR="0060238E" w:rsidRPr="006C3AD8" w14:paraId="40FEE817" w14:textId="77777777" w:rsidTr="00AD4B29">
        <w:tc>
          <w:tcPr>
            <w:tcW w:w="2201" w:type="dxa"/>
          </w:tcPr>
          <w:p w14:paraId="3DC00DB0" w14:textId="77777777" w:rsidR="0060238E" w:rsidRPr="006C3AD8" w:rsidRDefault="0060238E" w:rsidP="00C45CB6">
            <w:pPr>
              <w:widowControl w:val="0"/>
              <w:spacing w:after="240"/>
              <w:jc w:val="left"/>
              <w:rPr>
                <w:rFonts w:ascii="Georgia" w:hAnsi="Georgia" w:cs="Arial"/>
                <w:b/>
                <w:bCs/>
                <w:lang w:val="it-IT" w:eastAsia="en-GB"/>
              </w:rPr>
            </w:pPr>
            <w:r>
              <w:rPr>
                <w:rFonts w:ascii="Georgia" w:hAnsi="Georgia" w:cs="Arial"/>
                <w:b/>
                <w:bCs/>
                <w:lang w:val="it-IT" w:eastAsia="en-GB"/>
              </w:rPr>
              <w:t>“Monitoring Equipment”</w:t>
            </w:r>
          </w:p>
        </w:tc>
        <w:tc>
          <w:tcPr>
            <w:tcW w:w="6078" w:type="dxa"/>
            <w:gridSpan w:val="2"/>
          </w:tcPr>
          <w:p w14:paraId="0BD9E3A5" w14:textId="77777777" w:rsidR="0060238E" w:rsidRPr="006C3AD8" w:rsidRDefault="0060238E" w:rsidP="00EE01FD">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means the Subject Devices and the Field Officer Equipment;</w:t>
            </w:r>
          </w:p>
        </w:tc>
      </w:tr>
      <w:tr w:rsidR="0060238E" w:rsidRPr="006C3AD8" w14:paraId="2767A3A1" w14:textId="77777777" w:rsidTr="00AD4B29">
        <w:tc>
          <w:tcPr>
            <w:tcW w:w="2201" w:type="dxa"/>
          </w:tcPr>
          <w:p w14:paraId="0E1A8836" w14:textId="77777777" w:rsidR="0060238E" w:rsidRPr="006C3AD8" w:rsidRDefault="0060238E" w:rsidP="00EE01FD">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Month</w:t>
            </w:r>
            <w:r>
              <w:rPr>
                <w:rFonts w:ascii="Georgia" w:hAnsi="Georgia" w:cs="Arial"/>
                <w:b/>
                <w:bCs/>
                <w:lang w:eastAsia="en-GB"/>
              </w:rPr>
              <w:t>”</w:t>
            </w:r>
          </w:p>
        </w:tc>
        <w:tc>
          <w:tcPr>
            <w:tcW w:w="6078" w:type="dxa"/>
            <w:gridSpan w:val="2"/>
          </w:tcPr>
          <w:p w14:paraId="2AE82888"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 calendar month and “</w:t>
            </w:r>
            <w:r w:rsidRPr="006C3AD8">
              <w:rPr>
                <w:rFonts w:ascii="Georgia" w:hAnsi="Georgia" w:cs="Arial"/>
                <w:b/>
                <w:lang w:eastAsia="en-GB"/>
              </w:rPr>
              <w:t>Monthly</w:t>
            </w:r>
            <w:r w:rsidRPr="006C3AD8">
              <w:rPr>
                <w:rFonts w:ascii="Georgia" w:hAnsi="Georgia" w:cs="Arial"/>
                <w:lang w:eastAsia="en-GB"/>
              </w:rPr>
              <w:t>” shall be construed accordingly;</w:t>
            </w:r>
          </w:p>
        </w:tc>
      </w:tr>
      <w:tr w:rsidR="0060238E" w:rsidRPr="006C3AD8" w14:paraId="1CDE0E44" w14:textId="77777777" w:rsidTr="00AD4B29">
        <w:trPr>
          <w:cantSplit/>
        </w:trPr>
        <w:tc>
          <w:tcPr>
            <w:tcW w:w="2201" w:type="dxa"/>
          </w:tcPr>
          <w:p w14:paraId="4DFD1022" w14:textId="4CC31971" w:rsidR="0060238E" w:rsidRPr="006C3AD8" w:rsidRDefault="0060238E" w:rsidP="00EE01FD">
            <w:pPr>
              <w:widowControl w:val="0"/>
              <w:spacing w:after="240"/>
              <w:jc w:val="left"/>
              <w:rPr>
                <w:rFonts w:ascii="Georgia" w:hAnsi="Georgia"/>
              </w:rPr>
            </w:pPr>
            <w:r>
              <w:rPr>
                <w:rFonts w:ascii="Georgia" w:hAnsi="Georgia" w:cs="Arial"/>
                <w:b/>
                <w:bCs/>
                <w:lang w:eastAsia="en-GB"/>
              </w:rPr>
              <w:t>“</w:t>
            </w:r>
            <w:r w:rsidRPr="006C3AD8">
              <w:rPr>
                <w:rFonts w:ascii="Georgia" w:hAnsi="Georgia" w:cs="Arial"/>
                <w:b/>
                <w:bCs/>
                <w:lang w:eastAsia="en-GB"/>
              </w:rPr>
              <w:t>Monthly Hardware Service Payment</w:t>
            </w:r>
            <w:r>
              <w:rPr>
                <w:rFonts w:ascii="Georgia" w:hAnsi="Georgia" w:cs="Arial"/>
                <w:b/>
                <w:bCs/>
                <w:lang w:eastAsia="en-GB"/>
              </w:rPr>
              <w:t>”</w:t>
            </w:r>
            <w:r w:rsidRPr="006C3AD8">
              <w:rPr>
                <w:rFonts w:ascii="Georgia" w:hAnsi="Georgia" w:cs="Arial"/>
                <w:b/>
                <w:bCs/>
                <w:lang w:eastAsia="en-GB"/>
              </w:rPr>
              <w:t xml:space="preserve"> </w:t>
            </w:r>
            <w:r w:rsidR="00613E38">
              <w:rPr>
                <w:rFonts w:ascii="Georgia" w:hAnsi="Georgia" w:cs="Arial"/>
                <w:b/>
                <w:bCs/>
                <w:lang w:eastAsia="en-GB"/>
              </w:rPr>
              <w:t>or "MHSP"</w:t>
            </w:r>
          </w:p>
        </w:tc>
        <w:tc>
          <w:tcPr>
            <w:tcW w:w="6078" w:type="dxa"/>
            <w:gridSpan w:val="2"/>
          </w:tcPr>
          <w:p w14:paraId="0060CE7C" w14:textId="4E330B86" w:rsidR="0060238E" w:rsidRPr="006C3AD8" w:rsidRDefault="0060238E" w:rsidP="000B2E1C">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has the meaning given to it in Paragraphs 4.</w:t>
            </w:r>
            <w:r>
              <w:rPr>
                <w:rFonts w:ascii="Georgia" w:hAnsi="Georgia" w:cs="Arial"/>
                <w:lang w:eastAsia="en-GB"/>
              </w:rPr>
              <w:t>1</w:t>
            </w:r>
            <w:r w:rsidRPr="006C3AD8">
              <w:rPr>
                <w:rFonts w:ascii="Georgia" w:hAnsi="Georgia" w:cs="Arial"/>
                <w:lang w:eastAsia="en-GB"/>
              </w:rPr>
              <w:t xml:space="preserve"> of Schedule 6</w:t>
            </w:r>
            <w:r>
              <w:rPr>
                <w:rFonts w:ascii="Georgia" w:hAnsi="Georgia" w:cs="Arial"/>
                <w:lang w:eastAsia="en-GB"/>
              </w:rPr>
              <w:t xml:space="preserve"> (Price and Payment Mechanism)</w:t>
            </w:r>
            <w:r w:rsidRPr="006C3AD8">
              <w:rPr>
                <w:rFonts w:ascii="Georgia" w:hAnsi="Georgia" w:cs="Arial"/>
                <w:lang w:eastAsia="en-GB"/>
              </w:rPr>
              <w:t>;</w:t>
            </w:r>
          </w:p>
        </w:tc>
      </w:tr>
      <w:tr w:rsidR="0060238E" w:rsidRPr="006C3AD8" w14:paraId="15466F64" w14:textId="77777777" w:rsidTr="00AD4B29">
        <w:trPr>
          <w:cantSplit/>
        </w:trPr>
        <w:tc>
          <w:tcPr>
            <w:tcW w:w="2201" w:type="dxa"/>
          </w:tcPr>
          <w:p w14:paraId="0DD6086C" w14:textId="5BABAFB4" w:rsidR="0060238E" w:rsidRPr="00BA3529" w:rsidRDefault="0060238E" w:rsidP="00EE01FD">
            <w:pPr>
              <w:widowControl w:val="0"/>
              <w:spacing w:after="240"/>
              <w:jc w:val="left"/>
              <w:rPr>
                <w:rFonts w:ascii="Georgia" w:hAnsi="Georgia" w:cs="Arial"/>
                <w:b/>
                <w:bCs/>
              </w:rPr>
            </w:pPr>
            <w:r w:rsidRPr="00EE01FD">
              <w:rPr>
                <w:rFonts w:ascii="Georgia" w:hAnsi="Georgia"/>
                <w:b/>
              </w:rPr>
              <w:t>“</w:t>
            </w:r>
            <w:r w:rsidRPr="006C3AD8">
              <w:rPr>
                <w:rFonts w:ascii="Georgia" w:hAnsi="Georgia"/>
                <w:b/>
              </w:rPr>
              <w:t>Monthly Management Fee Payment</w:t>
            </w:r>
            <w:r w:rsidRPr="00EE01FD">
              <w:rPr>
                <w:rFonts w:ascii="Georgia" w:hAnsi="Georgia"/>
                <w:b/>
              </w:rPr>
              <w:t>”</w:t>
            </w:r>
            <w:r w:rsidRPr="006C3AD8">
              <w:rPr>
                <w:rFonts w:ascii="Georgia" w:hAnsi="Georgia"/>
              </w:rPr>
              <w:t xml:space="preserve"> </w:t>
            </w:r>
            <w:r>
              <w:rPr>
                <w:rFonts w:ascii="Georgia" w:hAnsi="Georgia"/>
                <w:b/>
              </w:rPr>
              <w:t>or "MMFP"</w:t>
            </w:r>
          </w:p>
        </w:tc>
        <w:tc>
          <w:tcPr>
            <w:tcW w:w="6078" w:type="dxa"/>
            <w:gridSpan w:val="2"/>
          </w:tcPr>
          <w:p w14:paraId="670DBE32" w14:textId="4001054E" w:rsidR="0060238E" w:rsidRPr="006C3AD8" w:rsidRDefault="0060238E" w:rsidP="000B2E1C">
            <w:pPr>
              <w:widowControl w:val="0"/>
              <w:tabs>
                <w:tab w:val="left" w:pos="851"/>
                <w:tab w:val="left" w:pos="1843"/>
                <w:tab w:val="left" w:pos="3119"/>
                <w:tab w:val="left" w:pos="4253"/>
              </w:tabs>
              <w:spacing w:after="240"/>
              <w:rPr>
                <w:rFonts w:ascii="Georgia" w:hAnsi="Georgia" w:cs="Arial"/>
              </w:rPr>
            </w:pPr>
            <w:r w:rsidRPr="006C3AD8">
              <w:rPr>
                <w:rFonts w:ascii="Georgia" w:hAnsi="Georgia" w:cs="Arial"/>
                <w:lang w:eastAsia="en-GB"/>
              </w:rPr>
              <w:t>has the meaning given to it in Paragraphs 4.3 of Schedule 6</w:t>
            </w:r>
            <w:r>
              <w:rPr>
                <w:rFonts w:ascii="Georgia" w:hAnsi="Georgia" w:cs="Arial"/>
                <w:lang w:eastAsia="en-GB"/>
              </w:rPr>
              <w:t xml:space="preserve"> (Price and Payment Mechanism)</w:t>
            </w:r>
            <w:r w:rsidRPr="006C3AD8">
              <w:rPr>
                <w:rFonts w:ascii="Georgia" w:hAnsi="Georgia" w:cs="Arial"/>
                <w:lang w:eastAsia="en-GB"/>
              </w:rPr>
              <w:t>;</w:t>
            </w:r>
          </w:p>
        </w:tc>
      </w:tr>
      <w:tr w:rsidR="0060238E" w:rsidRPr="006C3AD8" w14:paraId="3DF988A9" w14:textId="77777777" w:rsidTr="00AD4B29">
        <w:trPr>
          <w:cantSplit/>
        </w:trPr>
        <w:tc>
          <w:tcPr>
            <w:tcW w:w="2201" w:type="dxa"/>
          </w:tcPr>
          <w:p w14:paraId="4A2C0008" w14:textId="2A01ED75" w:rsidR="0060238E" w:rsidRPr="006C3AD8" w:rsidRDefault="0060238E" w:rsidP="0079267A">
            <w:pPr>
              <w:widowControl w:val="0"/>
              <w:spacing w:after="240"/>
              <w:jc w:val="left"/>
              <w:rPr>
                <w:rFonts w:ascii="Georgia" w:hAnsi="Georgia" w:cs="Arial"/>
                <w:b/>
                <w:bCs/>
                <w:lang w:eastAsia="en-GB"/>
              </w:rPr>
            </w:pPr>
            <w:r w:rsidRPr="006C3AD8">
              <w:rPr>
                <w:rFonts w:ascii="Georgia" w:hAnsi="Georgia" w:cs="Arial"/>
                <w:b/>
                <w:bCs/>
              </w:rPr>
              <w:t xml:space="preserve">“Monthly Payment” </w:t>
            </w:r>
            <w:r w:rsidR="000B2E1C">
              <w:rPr>
                <w:rFonts w:ascii="Georgia" w:hAnsi="Georgia" w:cs="Arial"/>
                <w:b/>
                <w:bCs/>
              </w:rPr>
              <w:t>or "MP"</w:t>
            </w:r>
          </w:p>
        </w:tc>
        <w:tc>
          <w:tcPr>
            <w:tcW w:w="6078" w:type="dxa"/>
            <w:gridSpan w:val="2"/>
          </w:tcPr>
          <w:p w14:paraId="150A0F4C" w14:textId="496F31E9"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has the meaning given in Paragraph 4 of Schedule 6</w:t>
            </w:r>
            <w:r>
              <w:rPr>
                <w:rFonts w:ascii="Georgia" w:hAnsi="Georgia" w:cs="Arial"/>
              </w:rPr>
              <w:t xml:space="preserve"> (Price and Payment Mechanism)</w:t>
            </w:r>
            <w:r w:rsidRPr="006C3AD8">
              <w:rPr>
                <w:rFonts w:ascii="Georgia" w:hAnsi="Georgia" w:cs="Arial"/>
              </w:rPr>
              <w:t>;</w:t>
            </w:r>
          </w:p>
        </w:tc>
      </w:tr>
      <w:tr w:rsidR="0060238E" w:rsidRPr="006C3AD8" w14:paraId="19662A2E" w14:textId="77777777" w:rsidTr="00AD4B29">
        <w:trPr>
          <w:cantSplit/>
        </w:trPr>
        <w:tc>
          <w:tcPr>
            <w:tcW w:w="2201" w:type="dxa"/>
          </w:tcPr>
          <w:p w14:paraId="28FCA21F" w14:textId="77777777" w:rsidR="0060238E" w:rsidRPr="006C3AD8" w:rsidRDefault="0060238E" w:rsidP="00EE01FD">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Monthly Payment Report</w:t>
            </w:r>
            <w:r>
              <w:rPr>
                <w:rFonts w:ascii="Georgia" w:hAnsi="Georgia" w:cs="Arial"/>
                <w:b/>
                <w:bCs/>
                <w:lang w:eastAsia="en-GB"/>
              </w:rPr>
              <w:t>”</w:t>
            </w:r>
          </w:p>
        </w:tc>
        <w:tc>
          <w:tcPr>
            <w:tcW w:w="6078" w:type="dxa"/>
            <w:gridSpan w:val="2"/>
          </w:tcPr>
          <w:p w14:paraId="7EE45A39" w14:textId="77777777" w:rsidR="0060238E" w:rsidRPr="006C3AD8" w:rsidRDefault="0060238E" w:rsidP="005133AD">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has the meaning given to it in C</w:t>
            </w:r>
            <w:r w:rsidRPr="006C3AD8">
              <w:rPr>
                <w:rFonts w:ascii="Georgia" w:hAnsi="Georgia" w:cs="Arial"/>
                <w:bCs/>
                <w:lang w:eastAsia="en-GB"/>
              </w:rPr>
              <w:t xml:space="preserve">lause </w:t>
            </w:r>
            <w:r>
              <w:rPr>
                <w:rFonts w:ascii="Georgia" w:hAnsi="Georgia" w:cs="Arial"/>
                <w:bCs/>
                <w:lang w:eastAsia="en-GB"/>
              </w:rPr>
              <w:t>28</w:t>
            </w:r>
            <w:r w:rsidRPr="006C3AD8">
              <w:rPr>
                <w:rFonts w:ascii="Georgia" w:hAnsi="Georgia" w:cs="Arial"/>
                <w:bCs/>
                <w:lang w:eastAsia="en-GB"/>
              </w:rPr>
              <w:t>.2.1 (Report and Invoice)</w:t>
            </w:r>
            <w:r w:rsidRPr="006C3AD8">
              <w:rPr>
                <w:rFonts w:ascii="Georgia" w:hAnsi="Georgia" w:cs="Arial"/>
                <w:lang w:eastAsia="en-GB"/>
              </w:rPr>
              <w:t>;</w:t>
            </w:r>
          </w:p>
        </w:tc>
      </w:tr>
      <w:tr w:rsidR="0060238E" w:rsidRPr="006C3AD8" w14:paraId="1F7BE75E" w14:textId="77777777" w:rsidTr="00AD4B29">
        <w:trPr>
          <w:cantSplit/>
        </w:trPr>
        <w:tc>
          <w:tcPr>
            <w:tcW w:w="2201" w:type="dxa"/>
          </w:tcPr>
          <w:p w14:paraId="7327C5DF" w14:textId="77777777" w:rsidR="0060238E" w:rsidRPr="006C3AD8" w:rsidRDefault="0060238E" w:rsidP="00EE01FD">
            <w:pPr>
              <w:widowControl w:val="0"/>
              <w:spacing w:after="240"/>
              <w:jc w:val="left"/>
              <w:rPr>
                <w:rFonts w:ascii="Georgia" w:hAnsi="Georgia" w:cs="Arial"/>
                <w:b/>
                <w:bCs/>
                <w:lang w:eastAsia="en-GB"/>
              </w:rPr>
            </w:pPr>
            <w:r w:rsidRPr="00EE01FD">
              <w:rPr>
                <w:rFonts w:ascii="Georgia" w:hAnsi="Georgia"/>
                <w:b/>
              </w:rPr>
              <w:t>“</w:t>
            </w:r>
            <w:r w:rsidRPr="006C3AD8">
              <w:rPr>
                <w:rFonts w:ascii="Georgia" w:hAnsi="Georgia"/>
                <w:b/>
              </w:rPr>
              <w:t>Multi-Party Dispute</w:t>
            </w:r>
            <w:r w:rsidRPr="00EE01FD">
              <w:rPr>
                <w:rFonts w:ascii="Georgia" w:hAnsi="Georgia"/>
                <w:b/>
              </w:rPr>
              <w:t>”</w:t>
            </w:r>
          </w:p>
        </w:tc>
        <w:tc>
          <w:tcPr>
            <w:tcW w:w="6078" w:type="dxa"/>
            <w:gridSpan w:val="2"/>
          </w:tcPr>
          <w:p w14:paraId="57DEF578" w14:textId="514A75E1" w:rsidR="0060238E" w:rsidRPr="006C3AD8" w:rsidRDefault="0060238E" w:rsidP="000B2E1C">
            <w:pPr>
              <w:widowControl w:val="0"/>
              <w:tabs>
                <w:tab w:val="left" w:pos="851"/>
                <w:tab w:val="left" w:pos="1843"/>
                <w:tab w:val="left" w:pos="3119"/>
                <w:tab w:val="left" w:pos="4253"/>
              </w:tabs>
              <w:spacing w:after="240"/>
              <w:rPr>
                <w:rFonts w:ascii="Georgia" w:hAnsi="Georgia" w:cs="Arial"/>
                <w:lang w:eastAsia="en-GB"/>
              </w:rPr>
            </w:pPr>
            <w:proofErr w:type="gramStart"/>
            <w:r w:rsidRPr="006C3AD8">
              <w:rPr>
                <w:rFonts w:ascii="Georgia" w:hAnsi="Georgia"/>
              </w:rPr>
              <w:t>means</w:t>
            </w:r>
            <w:proofErr w:type="gramEnd"/>
            <w:r w:rsidRPr="006C3AD8">
              <w:rPr>
                <w:rFonts w:ascii="Georgia" w:hAnsi="Georgia"/>
              </w:rPr>
              <w:t xml:space="preserve"> any Dispute involving more than one EM Contractor, as specified in </w:t>
            </w:r>
            <w:r>
              <w:rPr>
                <w:rFonts w:ascii="Georgia" w:hAnsi="Georgia"/>
              </w:rPr>
              <w:t>Schedule 3 (Dispute Resolution)</w:t>
            </w:r>
            <w:r w:rsidRPr="006C3AD8">
              <w:rPr>
                <w:rFonts w:ascii="Georgia" w:hAnsi="Georgia"/>
              </w:rPr>
              <w:t xml:space="preserve"> of the </w:t>
            </w:r>
            <w:r>
              <w:rPr>
                <w:rFonts w:ascii="Georgia" w:hAnsi="Georgia"/>
              </w:rPr>
              <w:t>Collaboration</w:t>
            </w:r>
            <w:r w:rsidRPr="006C3AD8">
              <w:rPr>
                <w:rFonts w:ascii="Georgia" w:hAnsi="Georgia"/>
              </w:rPr>
              <w:t xml:space="preserve"> Agreement.</w:t>
            </w:r>
          </w:p>
        </w:tc>
      </w:tr>
      <w:tr w:rsidR="0060238E" w:rsidRPr="006C3AD8" w14:paraId="0DFAF1AC" w14:textId="77777777" w:rsidTr="00AD4B29">
        <w:trPr>
          <w:cantSplit/>
        </w:trPr>
        <w:tc>
          <w:tcPr>
            <w:tcW w:w="2201" w:type="dxa"/>
          </w:tcPr>
          <w:p w14:paraId="6F67D4C4" w14:textId="77777777" w:rsidR="0060238E" w:rsidRPr="00EE01FD" w:rsidRDefault="0060238E" w:rsidP="00EE01FD">
            <w:pPr>
              <w:widowControl w:val="0"/>
              <w:spacing w:after="240"/>
              <w:jc w:val="left"/>
              <w:rPr>
                <w:rFonts w:ascii="Georgia" w:hAnsi="Georgia" w:cs="Arial"/>
                <w:bCs/>
                <w:lang w:eastAsia="en-GB"/>
              </w:rPr>
            </w:pPr>
            <w:r w:rsidRPr="00EE01FD">
              <w:rPr>
                <w:rFonts w:ascii="Georgia" w:hAnsi="Georgia"/>
                <w:b/>
              </w:rPr>
              <w:lastRenderedPageBreak/>
              <w:t>“</w:t>
            </w:r>
            <w:r w:rsidRPr="006C3AD8">
              <w:rPr>
                <w:rFonts w:ascii="Georgia" w:hAnsi="Georgia"/>
                <w:b/>
              </w:rPr>
              <w:t>Multi-Party Dispute</w:t>
            </w:r>
            <w:r w:rsidRPr="006C3AD8">
              <w:rPr>
                <w:rFonts w:ascii="Georgia" w:hAnsi="Georgia"/>
              </w:rPr>
              <w:t xml:space="preserve"> </w:t>
            </w:r>
            <w:r w:rsidRPr="006C3AD8">
              <w:rPr>
                <w:rFonts w:ascii="Georgia" w:hAnsi="Georgia"/>
                <w:b/>
              </w:rPr>
              <w:t>Resolution Procedure</w:t>
            </w:r>
            <w:r>
              <w:rPr>
                <w:rFonts w:ascii="Georgia" w:hAnsi="Georgia"/>
                <w:b/>
              </w:rPr>
              <w:t>”</w:t>
            </w:r>
          </w:p>
        </w:tc>
        <w:tc>
          <w:tcPr>
            <w:tcW w:w="6078" w:type="dxa"/>
            <w:gridSpan w:val="2"/>
          </w:tcPr>
          <w:p w14:paraId="7D5A5850" w14:textId="079D5DEA" w:rsidR="0060238E" w:rsidRPr="006C3AD8" w:rsidRDefault="0060238E" w:rsidP="000B2E1C">
            <w:pPr>
              <w:widowControl w:val="0"/>
              <w:tabs>
                <w:tab w:val="left" w:pos="851"/>
                <w:tab w:val="left" w:pos="1843"/>
                <w:tab w:val="left" w:pos="3119"/>
                <w:tab w:val="left" w:pos="4253"/>
              </w:tabs>
              <w:spacing w:after="240"/>
              <w:rPr>
                <w:rFonts w:ascii="Georgia" w:hAnsi="Georgia" w:cs="Arial"/>
                <w:lang w:eastAsia="en-GB"/>
              </w:rPr>
            </w:pPr>
            <w:proofErr w:type="gramStart"/>
            <w:r w:rsidRPr="006C3AD8">
              <w:rPr>
                <w:rFonts w:ascii="Georgia" w:hAnsi="Georgia"/>
              </w:rPr>
              <w:t>means</w:t>
            </w:r>
            <w:proofErr w:type="gramEnd"/>
            <w:r w:rsidRPr="006C3AD8">
              <w:rPr>
                <w:rFonts w:ascii="Georgia" w:hAnsi="Georgia"/>
              </w:rPr>
              <w:t xml:space="preserve"> the multi-party dispute resolution procedure set out in </w:t>
            </w:r>
            <w:r>
              <w:rPr>
                <w:rFonts w:ascii="Georgia" w:hAnsi="Georgia"/>
              </w:rPr>
              <w:t>S</w:t>
            </w:r>
            <w:r w:rsidRPr="006C3AD8">
              <w:rPr>
                <w:rFonts w:ascii="Georgia" w:hAnsi="Georgia"/>
              </w:rPr>
              <w:t xml:space="preserve">chedule </w:t>
            </w:r>
            <w:r>
              <w:rPr>
                <w:rFonts w:ascii="Georgia" w:hAnsi="Georgia"/>
              </w:rPr>
              <w:t>3 (Dispute Resolution)</w:t>
            </w:r>
            <w:r w:rsidRPr="006C3AD8">
              <w:rPr>
                <w:rFonts w:ascii="Georgia" w:hAnsi="Georgia"/>
              </w:rPr>
              <w:t xml:space="preserve"> of the </w:t>
            </w:r>
            <w:r>
              <w:rPr>
                <w:rFonts w:ascii="Georgia" w:hAnsi="Georgia"/>
              </w:rPr>
              <w:t>Collaboration</w:t>
            </w:r>
            <w:r w:rsidRPr="006C3AD8">
              <w:rPr>
                <w:rFonts w:ascii="Georgia" w:hAnsi="Georgia"/>
              </w:rPr>
              <w:t xml:space="preserve"> Agreement.</w:t>
            </w:r>
          </w:p>
        </w:tc>
      </w:tr>
      <w:tr w:rsidR="0060238E" w:rsidRPr="006C3AD8" w14:paraId="52B4863C" w14:textId="77777777" w:rsidTr="00AD4B29">
        <w:trPr>
          <w:cantSplit/>
        </w:trPr>
        <w:tc>
          <w:tcPr>
            <w:tcW w:w="2201" w:type="dxa"/>
          </w:tcPr>
          <w:p w14:paraId="6F1609A8" w14:textId="329A8454" w:rsidR="0060238E" w:rsidRPr="006C3AD8" w:rsidRDefault="0060238E" w:rsidP="00EE01FD">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Tag</w:t>
            </w:r>
            <w:r>
              <w:rPr>
                <w:rFonts w:ascii="Georgia" w:hAnsi="Georgia" w:cs="Arial"/>
                <w:b/>
                <w:bCs/>
                <w:lang w:eastAsia="en-GB"/>
              </w:rPr>
              <w:t>”</w:t>
            </w:r>
            <w:r w:rsidRPr="006C3AD8">
              <w:rPr>
                <w:rFonts w:ascii="Georgia" w:hAnsi="Georgia" w:cs="Arial"/>
                <w:b/>
                <w:bCs/>
                <w:lang w:eastAsia="en-GB"/>
              </w:rPr>
              <w:t xml:space="preserve"> </w:t>
            </w:r>
          </w:p>
        </w:tc>
        <w:tc>
          <w:tcPr>
            <w:tcW w:w="6078" w:type="dxa"/>
            <w:gridSpan w:val="2"/>
          </w:tcPr>
          <w:p w14:paraId="3B7D5862" w14:textId="6CD367E0" w:rsidR="0060238E" w:rsidRPr="006C3AD8" w:rsidRDefault="0060238E" w:rsidP="005E4DDA">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 tag worn by a Subject as a result of a requirement for EM set out in an Order or Licence for the purposes of Monitoring</w:t>
            </w:r>
            <w:r>
              <w:rPr>
                <w:rFonts w:ascii="Georgia" w:hAnsi="Georgia" w:cs="Arial"/>
                <w:lang w:eastAsia="en-GB"/>
              </w:rPr>
              <w:t>, including a separate ‘hand-held’ or ‘pocket’ device used for Location Monitoring purposes where this is provided</w:t>
            </w:r>
            <w:r w:rsidRPr="006C3AD8">
              <w:rPr>
                <w:rFonts w:ascii="Georgia" w:hAnsi="Georgia" w:cs="Arial"/>
                <w:lang w:eastAsia="en-GB"/>
              </w:rPr>
              <w:t xml:space="preserve">; </w:t>
            </w:r>
          </w:p>
        </w:tc>
      </w:tr>
      <w:tr w:rsidR="0060238E" w:rsidRPr="006C3AD8" w14:paraId="480B17DC" w14:textId="77777777" w:rsidTr="00AD4B29">
        <w:trPr>
          <w:cantSplit/>
        </w:trPr>
        <w:tc>
          <w:tcPr>
            <w:tcW w:w="2201" w:type="dxa"/>
          </w:tcPr>
          <w:p w14:paraId="728E9571" w14:textId="77777777" w:rsidR="0060238E" w:rsidRPr="006C3AD8" w:rsidRDefault="0060238E" w:rsidP="00EE01FD">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Multiple Requirement Order</w:t>
            </w:r>
            <w:r>
              <w:rPr>
                <w:rFonts w:ascii="Georgia" w:hAnsi="Georgia" w:cs="Arial"/>
                <w:b/>
                <w:bCs/>
                <w:lang w:eastAsia="en-GB"/>
              </w:rPr>
              <w:t>”</w:t>
            </w:r>
          </w:p>
        </w:tc>
        <w:tc>
          <w:tcPr>
            <w:tcW w:w="6078" w:type="dxa"/>
            <w:gridSpan w:val="2"/>
          </w:tcPr>
          <w:p w14:paraId="63081499"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a Community Order, Suspended Sentence Order or Youth Rehabilitation Order in each case which is not a Single Requirement Order; </w:t>
            </w:r>
          </w:p>
        </w:tc>
      </w:tr>
      <w:tr w:rsidR="0060238E" w:rsidRPr="006C3AD8" w14:paraId="7CD0D671" w14:textId="77777777" w:rsidTr="00AD4B29">
        <w:trPr>
          <w:cantSplit/>
        </w:trPr>
        <w:tc>
          <w:tcPr>
            <w:tcW w:w="2201" w:type="dxa"/>
          </w:tcPr>
          <w:p w14:paraId="6C9F2A70" w14:textId="77777777" w:rsidR="0060238E" w:rsidRPr="006C3AD8" w:rsidRDefault="0060238E" w:rsidP="00EE01FD">
            <w:pPr>
              <w:widowControl w:val="0"/>
              <w:spacing w:after="240"/>
              <w:jc w:val="left"/>
              <w:rPr>
                <w:rFonts w:ascii="Georgia" w:hAnsi="Georgia" w:cs="Arial"/>
                <w:b/>
                <w:bCs/>
                <w:lang w:eastAsia="en-GB"/>
              </w:rPr>
            </w:pPr>
            <w:r>
              <w:rPr>
                <w:rFonts w:ascii="Georgia" w:hAnsi="Georgia" w:cs="Arial"/>
                <w:b/>
                <w:bCs/>
                <w:lang w:eastAsia="en-GB"/>
              </w:rPr>
              <w:t>“</w:t>
            </w:r>
            <w:proofErr w:type="spellStart"/>
            <w:r w:rsidRPr="006C3AD8">
              <w:rPr>
                <w:rFonts w:ascii="Georgia" w:hAnsi="Georgia" w:cs="Arial"/>
                <w:b/>
                <w:bCs/>
                <w:lang w:eastAsia="en-GB"/>
              </w:rPr>
              <w:t>Nacro</w:t>
            </w:r>
            <w:proofErr w:type="spellEnd"/>
            <w:r>
              <w:rPr>
                <w:rFonts w:ascii="Georgia" w:hAnsi="Georgia" w:cs="Arial"/>
                <w:b/>
                <w:bCs/>
                <w:lang w:eastAsia="en-GB"/>
              </w:rPr>
              <w:t>”</w:t>
            </w:r>
          </w:p>
        </w:tc>
        <w:tc>
          <w:tcPr>
            <w:tcW w:w="6078" w:type="dxa"/>
            <w:gridSpan w:val="2"/>
          </w:tcPr>
          <w:p w14:paraId="312BEA86"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w:t>
            </w:r>
            <w:proofErr w:type="spellStart"/>
            <w:r w:rsidRPr="006C3AD8">
              <w:rPr>
                <w:rFonts w:ascii="Georgia" w:hAnsi="Georgia" w:cs="Arial"/>
                <w:lang w:eastAsia="en-GB"/>
              </w:rPr>
              <w:t>Nacro</w:t>
            </w:r>
            <w:proofErr w:type="spellEnd"/>
            <w:r w:rsidRPr="006C3AD8">
              <w:rPr>
                <w:rFonts w:ascii="Georgia" w:hAnsi="Georgia" w:cs="Arial"/>
                <w:lang w:eastAsia="en-GB"/>
              </w:rPr>
              <w:t>, the registered charity with number 226171 that provides crime reduction services including offender management;</w:t>
            </w:r>
          </w:p>
        </w:tc>
      </w:tr>
      <w:tr w:rsidR="0060238E" w:rsidRPr="006C3AD8" w14:paraId="51186C0F" w14:textId="77777777" w:rsidTr="00AD4B29">
        <w:trPr>
          <w:cantSplit/>
        </w:trPr>
        <w:tc>
          <w:tcPr>
            <w:tcW w:w="2201" w:type="dxa"/>
          </w:tcPr>
          <w:p w14:paraId="3CB91D86" w14:textId="257800F2" w:rsidR="0060238E" w:rsidRPr="006C3AD8" w:rsidRDefault="0060238E" w:rsidP="00EE01FD">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National Probation Service</w:t>
            </w:r>
            <w:r>
              <w:rPr>
                <w:rFonts w:ascii="Georgia" w:hAnsi="Georgia" w:cs="Arial"/>
                <w:b/>
                <w:bCs/>
                <w:lang w:eastAsia="en-GB"/>
              </w:rPr>
              <w:t>”</w:t>
            </w:r>
            <w:r w:rsidR="00433A1E">
              <w:rPr>
                <w:rFonts w:ascii="Georgia" w:hAnsi="Georgia" w:cs="Arial"/>
                <w:b/>
                <w:bCs/>
                <w:lang w:eastAsia="en-GB"/>
              </w:rPr>
              <w:t xml:space="preserve"> or "NPS"</w:t>
            </w:r>
          </w:p>
        </w:tc>
        <w:tc>
          <w:tcPr>
            <w:tcW w:w="6078" w:type="dxa"/>
            <w:gridSpan w:val="2"/>
          </w:tcPr>
          <w:p w14:paraId="24AE62FE"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w:t>
            </w:r>
            <w:r w:rsidRPr="006C3AD8">
              <w:t xml:space="preserve"> </w:t>
            </w:r>
            <w:r w:rsidRPr="006C3AD8">
              <w:rPr>
                <w:rFonts w:ascii="Georgia" w:hAnsi="Georgia" w:cs="Arial"/>
                <w:lang w:eastAsia="en-GB"/>
              </w:rPr>
              <w:t>the National Probation Service established by the Authority;</w:t>
            </w:r>
          </w:p>
        </w:tc>
      </w:tr>
      <w:tr w:rsidR="0060238E" w:rsidRPr="006C3AD8" w14:paraId="5AE1F763" w14:textId="77777777" w:rsidTr="00AD4B29">
        <w:tc>
          <w:tcPr>
            <w:tcW w:w="2201" w:type="dxa"/>
          </w:tcPr>
          <w:p w14:paraId="2CF1C801" w14:textId="77777777" w:rsidR="0060238E" w:rsidRPr="006C3AD8" w:rsidRDefault="0060238E" w:rsidP="00E367D8">
            <w:pPr>
              <w:widowControl w:val="0"/>
              <w:spacing w:after="240"/>
              <w:jc w:val="left"/>
              <w:rPr>
                <w:rFonts w:ascii="Georgia" w:hAnsi="Georgia" w:cs="Arial"/>
                <w:b/>
              </w:rPr>
            </w:pPr>
            <w:r>
              <w:rPr>
                <w:rFonts w:ascii="Georgia" w:hAnsi="Georgia" w:cs="Arial"/>
                <w:b/>
                <w:bCs/>
                <w:lang w:eastAsia="en-GB"/>
              </w:rPr>
              <w:t>“</w:t>
            </w:r>
            <w:r w:rsidRPr="006C3AD8">
              <w:rPr>
                <w:rFonts w:ascii="Georgia" w:hAnsi="Georgia" w:cs="Arial"/>
                <w:b/>
                <w:bCs/>
                <w:lang w:eastAsia="en-GB"/>
              </w:rPr>
              <w:t>Necessary Change</w:t>
            </w:r>
            <w:r>
              <w:rPr>
                <w:rFonts w:ascii="Georgia" w:hAnsi="Georgia" w:cs="Arial"/>
                <w:b/>
                <w:bCs/>
                <w:lang w:eastAsia="en-GB"/>
              </w:rPr>
              <w:t>”</w:t>
            </w:r>
          </w:p>
        </w:tc>
        <w:tc>
          <w:tcPr>
            <w:tcW w:w="6078" w:type="dxa"/>
            <w:gridSpan w:val="2"/>
          </w:tcPr>
          <w:p w14:paraId="52928AC1" w14:textId="5BF19544" w:rsidR="0060238E" w:rsidRPr="006C3AD8" w:rsidRDefault="0060238E" w:rsidP="00D56215">
            <w:pPr>
              <w:widowControl w:val="0"/>
              <w:tabs>
                <w:tab w:val="left" w:pos="851"/>
                <w:tab w:val="left" w:pos="1843"/>
                <w:tab w:val="left" w:pos="3119"/>
                <w:tab w:val="left" w:pos="4253"/>
              </w:tabs>
              <w:spacing w:after="240"/>
              <w:rPr>
                <w:rFonts w:ascii="Georgia" w:hAnsi="Georgia" w:cs="Arial"/>
              </w:rPr>
            </w:pPr>
            <w:r w:rsidRPr="00A17B59">
              <w:rPr>
                <w:rFonts w:ascii="Georgia" w:hAnsi="Georgia" w:cs="Arial"/>
                <w:lang w:eastAsia="en-GB"/>
              </w:rPr>
              <w:t xml:space="preserve">means a Change that is necessitated: (a) by a change in any Legislation; or (b) because a party is entitled to an adjustment to the </w:t>
            </w:r>
            <w:r w:rsidR="00D56215">
              <w:rPr>
                <w:rFonts w:ascii="Georgia" w:hAnsi="Georgia" w:cs="Arial"/>
                <w:lang w:eastAsia="en-GB"/>
              </w:rPr>
              <w:t>C</w:t>
            </w:r>
            <w:r w:rsidRPr="00A17B59">
              <w:rPr>
                <w:rFonts w:ascii="Georgia" w:hAnsi="Georgia" w:cs="Arial"/>
                <w:lang w:eastAsia="en-GB"/>
              </w:rPr>
              <w:t xml:space="preserve">ontract </w:t>
            </w:r>
            <w:r w:rsidR="00D56215">
              <w:rPr>
                <w:rFonts w:ascii="Georgia" w:hAnsi="Georgia" w:cs="Arial"/>
                <w:lang w:eastAsia="en-GB"/>
              </w:rPr>
              <w:t>P</w:t>
            </w:r>
            <w:r w:rsidRPr="00A17B59">
              <w:rPr>
                <w:rFonts w:ascii="Georgia" w:hAnsi="Georgia" w:cs="Arial"/>
                <w:lang w:eastAsia="en-GB"/>
              </w:rPr>
              <w:t xml:space="preserve">rice under the provisions of Schedule 6 </w:t>
            </w:r>
            <w:r>
              <w:rPr>
                <w:rFonts w:ascii="Georgia" w:hAnsi="Georgia" w:cs="Arial"/>
                <w:lang w:eastAsia="en-GB"/>
              </w:rPr>
              <w:t>(Price and Payment Mechanism);</w:t>
            </w:r>
          </w:p>
        </w:tc>
      </w:tr>
      <w:tr w:rsidR="0060238E" w:rsidRPr="006C3AD8" w14:paraId="5F51ED22" w14:textId="77777777" w:rsidTr="00AD4B29">
        <w:tc>
          <w:tcPr>
            <w:tcW w:w="2201" w:type="dxa"/>
          </w:tcPr>
          <w:p w14:paraId="29DC72AC" w14:textId="77777777" w:rsidR="0060238E" w:rsidRPr="006C3AD8" w:rsidRDefault="0060238E" w:rsidP="00E367D8">
            <w:pPr>
              <w:widowControl w:val="0"/>
              <w:spacing w:after="240"/>
              <w:jc w:val="left"/>
              <w:rPr>
                <w:rFonts w:ascii="Georgia" w:hAnsi="Georgia" w:cs="Arial"/>
                <w:b/>
              </w:rPr>
            </w:pPr>
            <w:r w:rsidRPr="00B71E34">
              <w:rPr>
                <w:rFonts w:ascii="Georgia" w:hAnsi="Georgia" w:cs="Arial"/>
                <w:b/>
              </w:rPr>
              <w:t>“Net Assets”</w:t>
            </w:r>
          </w:p>
        </w:tc>
        <w:tc>
          <w:tcPr>
            <w:tcW w:w="6078" w:type="dxa"/>
            <w:gridSpan w:val="2"/>
          </w:tcPr>
          <w:p w14:paraId="092804EF" w14:textId="0FD9C470" w:rsidR="0060238E" w:rsidRPr="006C3AD8" w:rsidRDefault="0060238E" w:rsidP="007C74B4">
            <w:pPr>
              <w:widowControl w:val="0"/>
              <w:tabs>
                <w:tab w:val="left" w:pos="851"/>
                <w:tab w:val="left" w:pos="1843"/>
                <w:tab w:val="left" w:pos="3119"/>
                <w:tab w:val="left" w:pos="4253"/>
              </w:tabs>
              <w:spacing w:after="240"/>
              <w:rPr>
                <w:rFonts w:ascii="Georgia" w:hAnsi="Georgia" w:cs="Arial"/>
              </w:rPr>
            </w:pPr>
            <w:proofErr w:type="gramStart"/>
            <w:r w:rsidRPr="00B71E34">
              <w:rPr>
                <w:rFonts w:ascii="Georgia" w:hAnsi="Georgia" w:cs="Arial"/>
              </w:rPr>
              <w:t>means</w:t>
            </w:r>
            <w:proofErr w:type="gramEnd"/>
            <w:r w:rsidRPr="00B71E34">
              <w:rPr>
                <w:rFonts w:ascii="Georgia" w:hAnsi="Georgia" w:cs="Arial"/>
              </w:rPr>
              <w:t xml:space="preserve">, in relation to any Relevant Period, total assets less total liabilities (excluding capital and reserves). Total assets should include: fixed assets, including tangible assets, intangible assets and investments; deferred tax assets; and current assets, including stock, debtors, </w:t>
            </w:r>
            <w:r w:rsidR="00FC7B0C">
              <w:rPr>
                <w:rFonts w:ascii="Georgia" w:hAnsi="Georgia" w:cs="Arial"/>
              </w:rPr>
              <w:t>C</w:t>
            </w:r>
            <w:r w:rsidR="00FC7B0C" w:rsidRPr="00B71E34">
              <w:rPr>
                <w:rFonts w:ascii="Georgia" w:hAnsi="Georgia" w:cs="Arial"/>
              </w:rPr>
              <w:t xml:space="preserve">ash </w:t>
            </w:r>
            <w:r w:rsidRPr="00B71E34">
              <w:rPr>
                <w:rFonts w:ascii="Georgia" w:hAnsi="Georgia" w:cs="Arial"/>
              </w:rPr>
              <w:t xml:space="preserve">and </w:t>
            </w:r>
            <w:r w:rsidR="00FC7B0C">
              <w:rPr>
                <w:rFonts w:ascii="Georgia" w:hAnsi="Georgia" w:cs="Arial"/>
              </w:rPr>
              <w:t>C</w:t>
            </w:r>
            <w:r w:rsidR="00FC7B0C" w:rsidRPr="00B71E34">
              <w:rPr>
                <w:rFonts w:ascii="Georgia" w:hAnsi="Georgia" w:cs="Arial"/>
              </w:rPr>
              <w:t xml:space="preserve">ash </w:t>
            </w:r>
            <w:r w:rsidR="00FC7B0C">
              <w:rPr>
                <w:rFonts w:ascii="Georgia" w:hAnsi="Georgia" w:cs="Arial"/>
              </w:rPr>
              <w:t>E</w:t>
            </w:r>
            <w:r w:rsidR="00FC7B0C" w:rsidRPr="00B71E34">
              <w:rPr>
                <w:rFonts w:ascii="Georgia" w:hAnsi="Georgia" w:cs="Arial"/>
              </w:rPr>
              <w:t xml:space="preserve">quivalent </w:t>
            </w:r>
            <w:r w:rsidR="00FC7B0C">
              <w:rPr>
                <w:rFonts w:ascii="Georgia" w:hAnsi="Georgia" w:cs="Arial"/>
              </w:rPr>
              <w:t>I</w:t>
            </w:r>
            <w:r w:rsidR="00FC7B0C" w:rsidRPr="00B71E34">
              <w:rPr>
                <w:rFonts w:ascii="Georgia" w:hAnsi="Georgia" w:cs="Arial"/>
              </w:rPr>
              <w:t>nvestments</w:t>
            </w:r>
            <w:r w:rsidRPr="00B71E34">
              <w:rPr>
                <w:rFonts w:ascii="Georgia" w:hAnsi="Georgia" w:cs="Arial"/>
              </w:rPr>
              <w:t>.  Total liabilities should include: Total Debt; creditors; provisions; deferred tax liabilities; and pension deficits</w:t>
            </w:r>
            <w:r>
              <w:rPr>
                <w:rFonts w:ascii="Georgia" w:hAnsi="Georgia" w:cs="Arial"/>
              </w:rPr>
              <w:t>;</w:t>
            </w:r>
            <w:r w:rsidRPr="00B71E34">
              <w:rPr>
                <w:rFonts w:ascii="Georgia" w:hAnsi="Georgia" w:cs="Arial"/>
              </w:rPr>
              <w:t xml:space="preserve"> </w:t>
            </w:r>
          </w:p>
        </w:tc>
      </w:tr>
      <w:tr w:rsidR="00D56215" w:rsidRPr="006C3AD8" w14:paraId="45FDF816" w14:textId="77777777" w:rsidTr="00AD4B29">
        <w:trPr>
          <w:cantSplit/>
        </w:trPr>
        <w:tc>
          <w:tcPr>
            <w:tcW w:w="2201" w:type="dxa"/>
          </w:tcPr>
          <w:p w14:paraId="614834AF" w14:textId="1BE43185" w:rsidR="00D56215" w:rsidRPr="008A3B64" w:rsidRDefault="00D56215" w:rsidP="007447E8">
            <w:pPr>
              <w:widowControl w:val="0"/>
              <w:spacing w:after="240"/>
              <w:jc w:val="left"/>
              <w:rPr>
                <w:rFonts w:ascii="Georgia" w:hAnsi="Georgia" w:cs="Arial"/>
                <w:b/>
                <w:bCs/>
                <w:lang w:eastAsia="en-GB"/>
              </w:rPr>
            </w:pPr>
            <w:r w:rsidRPr="008A3B64">
              <w:rPr>
                <w:rFonts w:ascii="Georgia" w:hAnsi="Georgia" w:cs="Arial"/>
                <w:lang w:eastAsia="en-GB"/>
              </w:rPr>
              <w:t>"</w:t>
            </w:r>
            <w:r w:rsidRPr="008A3B64">
              <w:rPr>
                <w:rFonts w:ascii="Georgia" w:hAnsi="Georgia" w:cs="Arial"/>
                <w:b/>
                <w:lang w:eastAsia="en-GB"/>
              </w:rPr>
              <w:t>Network Address Translation</w:t>
            </w:r>
            <w:r w:rsidRPr="008A3B64">
              <w:rPr>
                <w:rFonts w:ascii="Georgia" w:hAnsi="Georgia" w:cs="Arial"/>
                <w:lang w:eastAsia="en-GB"/>
              </w:rPr>
              <w:t>"</w:t>
            </w:r>
            <w:r w:rsidRPr="008A3B64">
              <w:rPr>
                <w:rFonts w:ascii="Georgia" w:hAnsi="Georgia" w:cs="Arial"/>
                <w:b/>
                <w:bCs/>
                <w:lang w:eastAsia="en-GB"/>
              </w:rPr>
              <w:t xml:space="preserve"> or “NAT”</w:t>
            </w:r>
          </w:p>
        </w:tc>
        <w:tc>
          <w:tcPr>
            <w:tcW w:w="6078" w:type="dxa"/>
            <w:gridSpan w:val="2"/>
          </w:tcPr>
          <w:p w14:paraId="2A1A1756" w14:textId="4C4CC57C" w:rsidR="00D56215" w:rsidRPr="008A3B64" w:rsidRDefault="00D56215" w:rsidP="00D56215">
            <w:pPr>
              <w:widowControl w:val="0"/>
              <w:tabs>
                <w:tab w:val="left" w:pos="851"/>
                <w:tab w:val="left" w:pos="1843"/>
                <w:tab w:val="left" w:pos="3119"/>
                <w:tab w:val="left" w:pos="4253"/>
              </w:tabs>
              <w:spacing w:after="240"/>
              <w:rPr>
                <w:rFonts w:ascii="Georgia" w:hAnsi="Georgia" w:cs="Arial"/>
                <w:lang w:eastAsia="en-GB"/>
              </w:rPr>
            </w:pPr>
            <w:r w:rsidRPr="008A3B64">
              <w:rPr>
                <w:rFonts w:ascii="Georgia" w:hAnsi="Georgia" w:cs="Arial"/>
                <w:lang w:eastAsia="en-GB"/>
              </w:rPr>
              <w:t>means [DN: definition to be inserted]</w:t>
            </w:r>
          </w:p>
        </w:tc>
      </w:tr>
      <w:tr w:rsidR="0060238E" w:rsidRPr="006C3AD8" w14:paraId="14CF8EE5" w14:textId="77777777" w:rsidTr="00AD4B29">
        <w:tc>
          <w:tcPr>
            <w:tcW w:w="2201" w:type="dxa"/>
          </w:tcPr>
          <w:p w14:paraId="650326EA" w14:textId="77777777" w:rsidR="0060238E" w:rsidRPr="006C3AD8" w:rsidRDefault="0060238E" w:rsidP="00E367D8">
            <w:pPr>
              <w:widowControl w:val="0"/>
              <w:spacing w:after="240"/>
              <w:jc w:val="left"/>
              <w:rPr>
                <w:rFonts w:ascii="Georgia" w:hAnsi="Georgia" w:cs="Arial"/>
                <w:b/>
              </w:rPr>
            </w:pPr>
            <w:r>
              <w:rPr>
                <w:rFonts w:ascii="Georgia" w:hAnsi="Georgia" w:cs="Arial"/>
                <w:b/>
              </w:rPr>
              <w:t>“</w:t>
            </w:r>
            <w:r w:rsidRPr="006C3AD8">
              <w:rPr>
                <w:rFonts w:ascii="Georgia" w:hAnsi="Georgia" w:cs="Arial"/>
                <w:b/>
              </w:rPr>
              <w:t>Net Interest Payable</w:t>
            </w:r>
            <w:r>
              <w:rPr>
                <w:rFonts w:ascii="Georgia" w:hAnsi="Georgia" w:cs="Arial"/>
                <w:b/>
              </w:rPr>
              <w:t>”</w:t>
            </w:r>
          </w:p>
        </w:tc>
        <w:tc>
          <w:tcPr>
            <w:tcW w:w="6078" w:type="dxa"/>
            <w:gridSpan w:val="2"/>
          </w:tcPr>
          <w:p w14:paraId="44F8B89F"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bCs/>
                <w:lang w:val="en"/>
              </w:rPr>
            </w:pPr>
            <w:r w:rsidRPr="006C3AD8">
              <w:rPr>
                <w:rFonts w:ascii="Georgia" w:hAnsi="Georgia" w:cs="Arial"/>
              </w:rPr>
              <w:t>means, in relation to any Relevant Period, Interest Payable for that Relevant Period less Interest Receivable for that Relevant Period;</w:t>
            </w:r>
          </w:p>
        </w:tc>
      </w:tr>
      <w:tr w:rsidR="00433A1E" w:rsidRPr="006C3AD8" w14:paraId="2D27B019" w14:textId="77777777" w:rsidTr="00AD4B29">
        <w:tc>
          <w:tcPr>
            <w:tcW w:w="2201" w:type="dxa"/>
          </w:tcPr>
          <w:p w14:paraId="11D4D888" w14:textId="720723B2" w:rsidR="00433A1E" w:rsidRPr="008A3B64" w:rsidRDefault="00433A1E" w:rsidP="007447E8">
            <w:pPr>
              <w:widowControl w:val="0"/>
              <w:spacing w:after="240"/>
              <w:jc w:val="left"/>
              <w:rPr>
                <w:rFonts w:ascii="Georgia" w:hAnsi="Georgia" w:cs="Arial"/>
                <w:b/>
                <w:bCs/>
                <w:lang w:eastAsia="en-GB"/>
              </w:rPr>
            </w:pPr>
            <w:r w:rsidRPr="008A3B64">
              <w:rPr>
                <w:rFonts w:ascii="Georgia" w:hAnsi="Georgia" w:cs="Arial"/>
                <w:b/>
                <w:lang w:eastAsia="en-GB"/>
              </w:rPr>
              <w:t xml:space="preserve">"Network Intrusion Detection </w:t>
            </w:r>
            <w:r w:rsidRPr="008A3B64">
              <w:rPr>
                <w:rFonts w:ascii="Georgia" w:hAnsi="Georgia" w:cs="Arial"/>
                <w:b/>
                <w:lang w:eastAsia="en-GB"/>
              </w:rPr>
              <w:lastRenderedPageBreak/>
              <w:t>System</w:t>
            </w:r>
            <w:r w:rsidRPr="008A3B64">
              <w:rPr>
                <w:rFonts w:ascii="Georgia" w:hAnsi="Georgia" w:cs="Arial"/>
                <w:b/>
                <w:bCs/>
                <w:lang w:eastAsia="en-GB"/>
              </w:rPr>
              <w:t>" or “NIDS”</w:t>
            </w:r>
          </w:p>
        </w:tc>
        <w:tc>
          <w:tcPr>
            <w:tcW w:w="6078" w:type="dxa"/>
            <w:gridSpan w:val="2"/>
          </w:tcPr>
          <w:p w14:paraId="2D839CEB" w14:textId="38410881" w:rsidR="00433A1E" w:rsidRPr="008A3B64" w:rsidRDefault="00433A1E" w:rsidP="00433A1E">
            <w:pPr>
              <w:widowControl w:val="0"/>
              <w:tabs>
                <w:tab w:val="left" w:pos="851"/>
                <w:tab w:val="left" w:pos="1843"/>
                <w:tab w:val="left" w:pos="3119"/>
                <w:tab w:val="left" w:pos="4253"/>
              </w:tabs>
              <w:spacing w:after="240"/>
              <w:rPr>
                <w:rFonts w:ascii="Georgia" w:hAnsi="Georgia" w:cs="Arial"/>
                <w:lang w:eastAsia="en-GB"/>
              </w:rPr>
            </w:pPr>
            <w:r w:rsidRPr="008A3B64">
              <w:rPr>
                <w:rFonts w:ascii="Georgia" w:hAnsi="Georgia" w:cs="Arial"/>
                <w:lang w:eastAsia="en-GB"/>
              </w:rPr>
              <w:lastRenderedPageBreak/>
              <w:t>means [DN: definition to be inserted]</w:t>
            </w:r>
          </w:p>
        </w:tc>
      </w:tr>
      <w:tr w:rsidR="0060238E" w:rsidRPr="006C3AD8" w14:paraId="4D8000D3" w14:textId="77777777" w:rsidTr="00AD4B29">
        <w:tc>
          <w:tcPr>
            <w:tcW w:w="2201" w:type="dxa"/>
          </w:tcPr>
          <w:p w14:paraId="79A9A694"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New Contractor</w:t>
            </w:r>
            <w:r>
              <w:rPr>
                <w:rFonts w:ascii="Georgia" w:hAnsi="Georgia" w:cs="Arial"/>
                <w:b/>
                <w:bCs/>
                <w:lang w:eastAsia="en-GB"/>
              </w:rPr>
              <w:t>”</w:t>
            </w:r>
          </w:p>
        </w:tc>
        <w:tc>
          <w:tcPr>
            <w:tcW w:w="6078" w:type="dxa"/>
            <w:gridSpan w:val="2"/>
          </w:tcPr>
          <w:p w14:paraId="7C686F3A"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any person who has entered or who will enter into a new contract with the Authority for the provision of services which are the same as or similar to all or any part of the Services (and </w:t>
            </w:r>
            <w:r w:rsidRPr="00EE01FD">
              <w:rPr>
                <w:rFonts w:ascii="Georgia" w:hAnsi="Georgia" w:cs="Arial"/>
                <w:b/>
                <w:lang w:eastAsia="en-GB"/>
              </w:rPr>
              <w:t>“</w:t>
            </w:r>
            <w:r w:rsidRPr="006C3AD8">
              <w:rPr>
                <w:rFonts w:ascii="Georgia" w:hAnsi="Georgia" w:cs="Arial"/>
                <w:b/>
                <w:lang w:eastAsia="en-GB"/>
              </w:rPr>
              <w:t>New Contractor</w:t>
            </w:r>
            <w:r w:rsidRPr="00EE01FD">
              <w:rPr>
                <w:rFonts w:ascii="Georgia" w:hAnsi="Georgia" w:cs="Arial"/>
                <w:b/>
                <w:lang w:eastAsia="en-GB"/>
              </w:rPr>
              <w:t>”</w:t>
            </w:r>
            <w:r w:rsidRPr="006C3AD8">
              <w:rPr>
                <w:rFonts w:ascii="Georgia" w:hAnsi="Georgia" w:cs="Arial"/>
                <w:lang w:eastAsia="en-GB"/>
              </w:rPr>
              <w:t xml:space="preserve"> shall include the Authority or any other Agency where any part of such provision will be made by the Authority or Agency);</w:t>
            </w:r>
          </w:p>
        </w:tc>
      </w:tr>
      <w:tr w:rsidR="0060238E" w:rsidRPr="006C3AD8" w14:paraId="01460189" w14:textId="77777777" w:rsidTr="00AD4B29">
        <w:tc>
          <w:tcPr>
            <w:tcW w:w="2201" w:type="dxa"/>
          </w:tcPr>
          <w:p w14:paraId="42AC8920" w14:textId="77777777" w:rsidR="0060238E" w:rsidRPr="006C3AD8" w:rsidRDefault="0060238E" w:rsidP="00E367D8">
            <w:pPr>
              <w:widowControl w:val="0"/>
              <w:spacing w:after="240"/>
              <w:jc w:val="left"/>
              <w:rPr>
                <w:rFonts w:ascii="Georgia" w:hAnsi="Georgia" w:cs="Arial"/>
                <w:b/>
                <w:bCs/>
                <w:lang w:eastAsia="en-GB"/>
              </w:rPr>
            </w:pPr>
            <w:r w:rsidRPr="00EE01FD">
              <w:rPr>
                <w:rFonts w:ascii="Georgia" w:hAnsi="Georgia"/>
                <w:b/>
              </w:rPr>
              <w:t>“</w:t>
            </w:r>
            <w:r>
              <w:rPr>
                <w:rFonts w:ascii="Georgia" w:hAnsi="Georgia"/>
                <w:b/>
              </w:rPr>
              <w:t>New EM Contractor</w:t>
            </w:r>
            <w:r w:rsidRPr="00EE01FD">
              <w:rPr>
                <w:rFonts w:ascii="Georgia" w:hAnsi="Georgia"/>
                <w:b/>
              </w:rPr>
              <w:t>”</w:t>
            </w:r>
          </w:p>
        </w:tc>
        <w:tc>
          <w:tcPr>
            <w:tcW w:w="6078" w:type="dxa"/>
            <w:gridSpan w:val="2"/>
          </w:tcPr>
          <w:p w14:paraId="70156EBB"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Pr>
                <w:rFonts w:ascii="Georgia" w:hAnsi="Georgia"/>
              </w:rPr>
              <w:t xml:space="preserve">means any person who has entered into a new contract with the Authority for the provision of services which are the same as or similar to all or any part of the EM Services (and </w:t>
            </w:r>
            <w:r w:rsidRPr="00AE0743">
              <w:rPr>
                <w:rFonts w:ascii="Georgia" w:hAnsi="Georgia"/>
                <w:b/>
              </w:rPr>
              <w:t>“</w:t>
            </w:r>
            <w:r>
              <w:rPr>
                <w:rFonts w:ascii="Georgia" w:hAnsi="Georgia"/>
                <w:b/>
              </w:rPr>
              <w:t>New EM Contractor</w:t>
            </w:r>
            <w:r w:rsidRPr="00AE0743">
              <w:rPr>
                <w:rFonts w:ascii="Georgia" w:hAnsi="Georgia"/>
                <w:b/>
              </w:rPr>
              <w:t>”</w:t>
            </w:r>
            <w:r>
              <w:rPr>
                <w:rFonts w:ascii="Georgia" w:hAnsi="Georgia"/>
              </w:rPr>
              <w:t xml:space="preserve"> shall include the Authority or any other Agency where any part of such provision will be made by the Authority or the Agency);</w:t>
            </w:r>
          </w:p>
        </w:tc>
      </w:tr>
      <w:tr w:rsidR="0060238E" w:rsidRPr="006C3AD8" w14:paraId="6CD8A4EA" w14:textId="77777777" w:rsidTr="00AD4B29">
        <w:tc>
          <w:tcPr>
            <w:tcW w:w="2201" w:type="dxa"/>
          </w:tcPr>
          <w:p w14:paraId="130CCB21"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“NMEA”</w:t>
            </w:r>
          </w:p>
        </w:tc>
        <w:tc>
          <w:tcPr>
            <w:tcW w:w="6078" w:type="dxa"/>
            <w:gridSpan w:val="2"/>
          </w:tcPr>
          <w:p w14:paraId="6CD97133" w14:textId="5010745D" w:rsidR="0060238E" w:rsidRPr="006C3AD8" w:rsidRDefault="0060238E" w:rsidP="00AD4B29">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 xml:space="preserve">means the </w:t>
            </w:r>
            <w:r w:rsidRPr="00755630">
              <w:rPr>
                <w:rFonts w:ascii="Georgia" w:hAnsi="Georgia" w:cs="Arial"/>
                <w:lang w:eastAsia="en-GB"/>
              </w:rPr>
              <w:t>National Marine Electronics As</w:t>
            </w:r>
            <w:r>
              <w:rPr>
                <w:rFonts w:ascii="Georgia" w:hAnsi="Georgia" w:cs="Arial"/>
                <w:lang w:eastAsia="en-GB"/>
              </w:rPr>
              <w:t>s</w:t>
            </w:r>
            <w:r w:rsidRPr="00755630">
              <w:rPr>
                <w:rFonts w:ascii="Georgia" w:hAnsi="Georgia" w:cs="Arial"/>
                <w:lang w:eastAsia="en-GB"/>
              </w:rPr>
              <w:t>ocia</w:t>
            </w:r>
            <w:r>
              <w:rPr>
                <w:rFonts w:ascii="Georgia" w:hAnsi="Georgia" w:cs="Arial"/>
                <w:lang w:eastAsia="en-GB"/>
              </w:rPr>
              <w:t>t</w:t>
            </w:r>
            <w:r w:rsidRPr="00755630">
              <w:rPr>
                <w:rFonts w:ascii="Georgia" w:hAnsi="Georgia" w:cs="Arial"/>
                <w:lang w:eastAsia="en-GB"/>
              </w:rPr>
              <w:t>ion</w:t>
            </w:r>
            <w:r>
              <w:rPr>
                <w:rFonts w:ascii="Georgia" w:hAnsi="Georgia" w:cs="Arial"/>
                <w:lang w:eastAsia="en-GB"/>
              </w:rPr>
              <w:t>;</w:t>
            </w:r>
          </w:p>
        </w:tc>
      </w:tr>
      <w:tr w:rsidR="0060238E" w:rsidRPr="006C3AD8" w14:paraId="4E6D1973" w14:textId="77777777" w:rsidTr="00AD4B29">
        <w:tc>
          <w:tcPr>
            <w:tcW w:w="2201" w:type="dxa"/>
          </w:tcPr>
          <w:p w14:paraId="4E3B9AB8" w14:textId="77777777" w:rsidR="0060238E" w:rsidRPr="006C3AD8" w:rsidRDefault="0060238E" w:rsidP="00AE0743">
            <w:pPr>
              <w:widowControl w:val="0"/>
              <w:spacing w:after="240"/>
              <w:jc w:val="left"/>
              <w:rPr>
                <w:rFonts w:ascii="Georgia" w:hAnsi="Georgia"/>
                <w:b/>
              </w:rPr>
            </w:pPr>
            <w:r>
              <w:rPr>
                <w:rFonts w:ascii="Georgia" w:hAnsi="Georgia"/>
                <w:b/>
              </w:rPr>
              <w:t>“</w:t>
            </w:r>
            <w:r w:rsidRPr="006C3AD8">
              <w:rPr>
                <w:rFonts w:ascii="Georgia" w:hAnsi="Georgia"/>
                <w:b/>
              </w:rPr>
              <w:t>NOMS</w:t>
            </w:r>
            <w:r>
              <w:rPr>
                <w:rFonts w:ascii="Georgia" w:hAnsi="Georgia"/>
                <w:b/>
              </w:rPr>
              <w:t>”</w:t>
            </w:r>
          </w:p>
        </w:tc>
        <w:tc>
          <w:tcPr>
            <w:tcW w:w="6078" w:type="dxa"/>
            <w:gridSpan w:val="2"/>
          </w:tcPr>
          <w:p w14:paraId="5FAB6C78" w14:textId="31F00A44" w:rsidR="0060238E" w:rsidRPr="006C3AD8" w:rsidRDefault="0060238E" w:rsidP="004C7EF8">
            <w:pPr>
              <w:widowControl w:val="0"/>
              <w:tabs>
                <w:tab w:val="left" w:pos="851"/>
                <w:tab w:val="left" w:pos="1843"/>
                <w:tab w:val="left" w:pos="3119"/>
                <w:tab w:val="left" w:pos="4253"/>
              </w:tabs>
              <w:spacing w:after="240"/>
              <w:rPr>
                <w:rFonts w:ascii="Georgia" w:hAnsi="Georgia"/>
              </w:rPr>
            </w:pPr>
            <w:r w:rsidRPr="006C3AD8">
              <w:rPr>
                <w:rFonts w:ascii="Georgia" w:hAnsi="Georgia"/>
              </w:rPr>
              <w:t>means</w:t>
            </w:r>
            <w:r w:rsidR="004C7EF8">
              <w:rPr>
                <w:rFonts w:ascii="Georgia" w:hAnsi="Georgia" w:cs="Arial"/>
                <w:lang w:eastAsia="en-GB"/>
              </w:rPr>
              <w:t xml:space="preserve"> HM Prisons and Probation Service</w:t>
            </w:r>
            <w:r w:rsidRPr="006C3AD8">
              <w:rPr>
                <w:rFonts w:ascii="Georgia" w:hAnsi="Georgia"/>
              </w:rPr>
              <w:t>, an executive agency of the Ministry of</w:t>
            </w:r>
            <w:r>
              <w:rPr>
                <w:rFonts w:ascii="Georgia" w:hAnsi="Georgia"/>
              </w:rPr>
              <w:t xml:space="preserve"> </w:t>
            </w:r>
            <w:r w:rsidRPr="006C3AD8">
              <w:rPr>
                <w:rFonts w:ascii="Georgia" w:hAnsi="Georgia"/>
              </w:rPr>
              <w:t xml:space="preserve">Justice; </w:t>
            </w:r>
          </w:p>
        </w:tc>
      </w:tr>
      <w:tr w:rsidR="0060238E" w:rsidRPr="006C3AD8" w14:paraId="373C5CFE" w14:textId="77777777" w:rsidTr="00AD4B29">
        <w:tc>
          <w:tcPr>
            <w:tcW w:w="2201" w:type="dxa"/>
          </w:tcPr>
          <w:p w14:paraId="4A763328" w14:textId="77777777" w:rsidR="0060238E" w:rsidRPr="006C3AD8" w:rsidRDefault="0060238E" w:rsidP="00AE0743">
            <w:pPr>
              <w:widowControl w:val="0"/>
              <w:tabs>
                <w:tab w:val="left" w:pos="851"/>
                <w:tab w:val="left" w:pos="1843"/>
                <w:tab w:val="left" w:pos="3119"/>
                <w:tab w:val="left" w:pos="4253"/>
              </w:tabs>
              <w:spacing w:after="240"/>
              <w:rPr>
                <w:rFonts w:ascii="Georgia" w:hAnsi="Georgia"/>
                <w:b/>
              </w:rPr>
            </w:pPr>
            <w:r>
              <w:rPr>
                <w:rFonts w:ascii="Georgia" w:hAnsi="Georgia"/>
                <w:b/>
              </w:rPr>
              <w:t>“</w:t>
            </w:r>
            <w:r w:rsidRPr="006C3AD8">
              <w:rPr>
                <w:rFonts w:ascii="Georgia" w:hAnsi="Georgia"/>
                <w:b/>
              </w:rPr>
              <w:t>Non-Compliance Event</w:t>
            </w:r>
            <w:r>
              <w:rPr>
                <w:rFonts w:ascii="Georgia" w:hAnsi="Georgia"/>
                <w:b/>
              </w:rPr>
              <w:t>”</w:t>
            </w:r>
          </w:p>
        </w:tc>
        <w:tc>
          <w:tcPr>
            <w:tcW w:w="6078" w:type="dxa"/>
            <w:gridSpan w:val="2"/>
          </w:tcPr>
          <w:p w14:paraId="33957254" w14:textId="77777777" w:rsidR="0060238E" w:rsidRPr="006C3AD8" w:rsidRDefault="0060238E" w:rsidP="00AE0743">
            <w:pPr>
              <w:widowControl w:val="0"/>
              <w:tabs>
                <w:tab w:val="left" w:pos="851"/>
                <w:tab w:val="left" w:pos="1843"/>
                <w:tab w:val="left" w:pos="3119"/>
                <w:tab w:val="left" w:pos="4253"/>
              </w:tabs>
              <w:spacing w:after="240"/>
              <w:rPr>
                <w:rFonts w:ascii="Georgia" w:hAnsi="Georgia"/>
              </w:rPr>
            </w:pPr>
            <w:r w:rsidRPr="006C3AD8">
              <w:rPr>
                <w:rFonts w:ascii="Georgia" w:hAnsi="Georgia"/>
              </w:rPr>
              <w:t>means any instance of non-compliance by a Subject with the terms of their Order or Licence, including:</w:t>
            </w:r>
          </w:p>
          <w:p w14:paraId="074FD078" w14:textId="0544E2A8" w:rsidR="0060238E" w:rsidRPr="006C3AD8" w:rsidRDefault="0060238E" w:rsidP="00C45CB6">
            <w:pPr>
              <w:widowControl w:val="0"/>
              <w:tabs>
                <w:tab w:val="left" w:pos="851"/>
                <w:tab w:val="left" w:pos="1843"/>
                <w:tab w:val="left" w:pos="3119"/>
                <w:tab w:val="left" w:pos="4253"/>
              </w:tabs>
              <w:spacing w:after="240"/>
              <w:rPr>
                <w:rFonts w:ascii="Georgia" w:hAnsi="Georgia"/>
              </w:rPr>
            </w:pPr>
            <w:r w:rsidRPr="006C3AD8">
              <w:rPr>
                <w:rFonts w:ascii="Georgia" w:hAnsi="Georgia"/>
              </w:rPr>
              <w:t>a) in respect of HDC: (</w:t>
            </w:r>
            <w:proofErr w:type="spellStart"/>
            <w:r w:rsidRPr="006C3AD8">
              <w:rPr>
                <w:rFonts w:ascii="Georgia" w:hAnsi="Georgia"/>
              </w:rPr>
              <w:t>i</w:t>
            </w:r>
            <w:proofErr w:type="spellEnd"/>
            <w:r w:rsidRPr="006C3AD8">
              <w:rPr>
                <w:rFonts w:ascii="Georgia" w:hAnsi="Georgia"/>
              </w:rPr>
              <w:t xml:space="preserve">) any unauthorised absence during the curfew period; (ii) any tampering with the Subject Devices; (iii) any failure to cooperate in the fitting of or Installation of the Subject Devices, and inspection or repair of any Subject Devices; (iv) any violence/threat of violence towards the EM&amp;FS Contractor; (v) inability to Monitor; (vi) withdrawal of consent to electronic monitoring; (vii) failing to keep the </w:t>
            </w:r>
            <w:r>
              <w:rPr>
                <w:rFonts w:ascii="Georgia" w:hAnsi="Georgia"/>
              </w:rPr>
              <w:t>Tag</w:t>
            </w:r>
            <w:r w:rsidRPr="006C3AD8">
              <w:rPr>
                <w:rFonts w:ascii="Georgia" w:hAnsi="Georgia"/>
              </w:rPr>
              <w:t xml:space="preserve"> charged; (viii) failure to be present for the second Attempt to Install the Subject Devices (or third Attempt for Young Person Subjects);</w:t>
            </w:r>
          </w:p>
          <w:p w14:paraId="1BFD37CE" w14:textId="3EB7F842" w:rsidR="0060238E" w:rsidRPr="006C3AD8" w:rsidRDefault="0060238E" w:rsidP="00C45CB6">
            <w:pPr>
              <w:widowControl w:val="0"/>
              <w:tabs>
                <w:tab w:val="left" w:pos="851"/>
                <w:tab w:val="left" w:pos="1843"/>
                <w:tab w:val="left" w:pos="3119"/>
                <w:tab w:val="left" w:pos="4253"/>
              </w:tabs>
              <w:spacing w:after="240"/>
              <w:rPr>
                <w:rFonts w:ascii="Georgia" w:hAnsi="Georgia"/>
              </w:rPr>
            </w:pPr>
            <w:r w:rsidRPr="006C3AD8">
              <w:rPr>
                <w:rFonts w:ascii="Georgia" w:hAnsi="Georgia"/>
              </w:rPr>
              <w:t>b) in respect of Community Order or Suspended Sentence Order: (</w:t>
            </w:r>
            <w:proofErr w:type="spellStart"/>
            <w:r w:rsidRPr="006C3AD8">
              <w:rPr>
                <w:rFonts w:ascii="Georgia" w:hAnsi="Georgia"/>
              </w:rPr>
              <w:t>i</w:t>
            </w:r>
            <w:proofErr w:type="spellEnd"/>
            <w:r w:rsidRPr="006C3AD8">
              <w:rPr>
                <w:rFonts w:ascii="Georgia" w:hAnsi="Georgia"/>
              </w:rPr>
              <w:t xml:space="preserve">) not being at the prescribed premises at the prescribed time (for curfew); (ii) being inside the exclusion zone at a time prohibited in the Order (for exclusion); (iii) any tampering with the Subject Devices; (iv) any failure to cooperate in the fitting of or Installation of the Subject Devices,  and inspection or repair of any Subject Devices; (v) withdrawal of consent by the Subject to electronic monitoring;  (vi) failing to keep the </w:t>
            </w:r>
            <w:r>
              <w:rPr>
                <w:rFonts w:ascii="Georgia" w:hAnsi="Georgia"/>
              </w:rPr>
              <w:t>Tag</w:t>
            </w:r>
            <w:r w:rsidRPr="006C3AD8">
              <w:rPr>
                <w:rFonts w:ascii="Georgia" w:hAnsi="Georgia"/>
              </w:rPr>
              <w:t xml:space="preserve"> charged; (vii) failure to be present for the second Attempt to Install the Subject Devices (or third Attempt for Young Person Subjects);</w:t>
            </w:r>
          </w:p>
          <w:p w14:paraId="5C5293C1" w14:textId="32BBE2C8" w:rsidR="0060238E" w:rsidRPr="006C3AD8" w:rsidRDefault="0060238E" w:rsidP="00C45CB6">
            <w:pPr>
              <w:widowControl w:val="0"/>
              <w:tabs>
                <w:tab w:val="left" w:pos="851"/>
                <w:tab w:val="left" w:pos="1843"/>
                <w:tab w:val="left" w:pos="3119"/>
                <w:tab w:val="left" w:pos="4253"/>
              </w:tabs>
              <w:spacing w:after="240"/>
              <w:rPr>
                <w:rFonts w:ascii="Georgia" w:hAnsi="Georgia"/>
              </w:rPr>
            </w:pPr>
            <w:r w:rsidRPr="006C3AD8">
              <w:rPr>
                <w:rFonts w:ascii="Georgia" w:hAnsi="Georgia"/>
              </w:rPr>
              <w:t>c) in respect of Youth Rehabilitation Orders: (</w:t>
            </w:r>
            <w:proofErr w:type="spellStart"/>
            <w:r w:rsidRPr="006C3AD8">
              <w:rPr>
                <w:rFonts w:ascii="Georgia" w:hAnsi="Georgia"/>
              </w:rPr>
              <w:t>i</w:t>
            </w:r>
            <w:proofErr w:type="spellEnd"/>
            <w:r w:rsidRPr="006C3AD8">
              <w:rPr>
                <w:rFonts w:ascii="Georgia" w:hAnsi="Georgia"/>
              </w:rPr>
              <w:t xml:space="preserve">) not being at the prescribed premises at the prescribed time (for curfew); </w:t>
            </w:r>
            <w:r w:rsidRPr="006C3AD8">
              <w:rPr>
                <w:rFonts w:ascii="Georgia" w:hAnsi="Georgia"/>
              </w:rPr>
              <w:lastRenderedPageBreak/>
              <w:t xml:space="preserve">(ii) being inside the exclusion zone at a time prohibited in the Order (for exclusion); (iii) any tampering with the Subject Devices; (iv) failure to cooperate in the fitting of or Installation of the Subject Devices, and inspection or repair  of  any Subject Devices; (v) withdrawal of consent by the Subject to electronic monitoring; (vi) failing to keep the </w:t>
            </w:r>
            <w:r>
              <w:rPr>
                <w:rFonts w:ascii="Georgia" w:hAnsi="Georgia"/>
              </w:rPr>
              <w:t>Tag</w:t>
            </w:r>
            <w:r w:rsidRPr="006C3AD8">
              <w:rPr>
                <w:rFonts w:ascii="Georgia" w:hAnsi="Georgia"/>
              </w:rPr>
              <w:t xml:space="preserve"> charged; (vii) failure to be present for the second Attempt to Install the Subject Devices (or third Attempt for Young Person Subjects);</w:t>
            </w:r>
          </w:p>
          <w:p w14:paraId="66FB3C9C" w14:textId="6CF7CE39" w:rsidR="0060238E" w:rsidRPr="006C3AD8" w:rsidRDefault="0060238E" w:rsidP="00C45CB6">
            <w:pPr>
              <w:widowControl w:val="0"/>
              <w:tabs>
                <w:tab w:val="left" w:pos="851"/>
                <w:tab w:val="left" w:pos="1843"/>
                <w:tab w:val="left" w:pos="3119"/>
                <w:tab w:val="left" w:pos="4253"/>
              </w:tabs>
              <w:spacing w:after="240"/>
              <w:rPr>
                <w:rFonts w:ascii="Georgia" w:hAnsi="Georgia"/>
              </w:rPr>
            </w:pPr>
            <w:r w:rsidRPr="006C3AD8">
              <w:rPr>
                <w:rFonts w:ascii="Georgia" w:hAnsi="Georgia"/>
              </w:rPr>
              <w:t>d) in respect of Bail Orders: (</w:t>
            </w:r>
            <w:proofErr w:type="spellStart"/>
            <w:r w:rsidRPr="006C3AD8">
              <w:rPr>
                <w:rFonts w:ascii="Georgia" w:hAnsi="Georgia"/>
              </w:rPr>
              <w:t>i</w:t>
            </w:r>
            <w:proofErr w:type="spellEnd"/>
            <w:r w:rsidRPr="006C3AD8">
              <w:rPr>
                <w:rFonts w:ascii="Georgia" w:hAnsi="Georgia"/>
              </w:rPr>
              <w:t xml:space="preserve">) not being at prescribed premises at the prescribed time (for curfew); (ii) being inside the exclusion zone at a time prohibited in the Order (for exclusion); (iii) any tampering with the Subject Devices; (iv) failure to cooperate in the fitting of or Installation of the Subject Devices, and inspection or repair  of  any Subject Devices; (v) withdrawal of consent by the Subject to electronic monitoring; (vi)failing to keep the </w:t>
            </w:r>
            <w:r>
              <w:rPr>
                <w:rFonts w:ascii="Georgia" w:hAnsi="Georgia"/>
              </w:rPr>
              <w:t>Tag</w:t>
            </w:r>
            <w:r w:rsidRPr="006C3AD8">
              <w:rPr>
                <w:rFonts w:ascii="Georgia" w:hAnsi="Georgia"/>
              </w:rPr>
              <w:t xml:space="preserve"> charged; (vii) failure to be present for the second Attempt to Install the Subject Devices (or third Attempt for Young Person Subjects);</w:t>
            </w:r>
          </w:p>
          <w:p w14:paraId="4F512348" w14:textId="77777777" w:rsidR="0060238E" w:rsidRPr="006C3AD8" w:rsidRDefault="0060238E" w:rsidP="00C45CB6">
            <w:pPr>
              <w:widowControl w:val="0"/>
              <w:tabs>
                <w:tab w:val="left" w:pos="851"/>
                <w:tab w:val="left" w:pos="1843"/>
                <w:tab w:val="left" w:pos="3119"/>
                <w:tab w:val="left" w:pos="4253"/>
              </w:tabs>
              <w:spacing w:after="240"/>
              <w:rPr>
                <w:rFonts w:ascii="Georgia" w:hAnsi="Georgia"/>
              </w:rPr>
            </w:pPr>
            <w:r w:rsidRPr="006C3AD8">
              <w:rPr>
                <w:rFonts w:ascii="Georgia" w:hAnsi="Georgia"/>
              </w:rPr>
              <w:t>e) in respect of Detention and Training Orders: non-compliance with the supervision requirements;</w:t>
            </w:r>
          </w:p>
          <w:p w14:paraId="76C36F99" w14:textId="79AF4A0E" w:rsidR="0060238E" w:rsidRPr="006C3AD8" w:rsidRDefault="0060238E" w:rsidP="00C45CB6">
            <w:pPr>
              <w:widowControl w:val="0"/>
              <w:tabs>
                <w:tab w:val="left" w:pos="851"/>
                <w:tab w:val="left" w:pos="1843"/>
                <w:tab w:val="left" w:pos="3119"/>
                <w:tab w:val="left" w:pos="4253"/>
              </w:tabs>
              <w:spacing w:after="240"/>
              <w:rPr>
                <w:rFonts w:ascii="Georgia" w:hAnsi="Georgia"/>
              </w:rPr>
            </w:pPr>
            <w:r w:rsidRPr="006C3AD8">
              <w:rPr>
                <w:rFonts w:ascii="Georgia" w:hAnsi="Georgia"/>
              </w:rPr>
              <w:t>f) in respect of Licences (other than HDC): (</w:t>
            </w:r>
            <w:proofErr w:type="spellStart"/>
            <w:r w:rsidRPr="006C3AD8">
              <w:rPr>
                <w:rFonts w:ascii="Georgia" w:hAnsi="Georgia"/>
              </w:rPr>
              <w:t>i</w:t>
            </w:r>
            <w:proofErr w:type="spellEnd"/>
            <w:r w:rsidRPr="006C3AD8">
              <w:rPr>
                <w:rFonts w:ascii="Georgia" w:hAnsi="Georgia"/>
              </w:rPr>
              <w:t xml:space="preserve">) any unauthorised absence during the curfew period (for curfew); (ii) being inside the exclusion zone at a time prohibited in the Licence (for exclusion); (iii) being outside the inclusion zone at a time prohibited in the Licence (for inclusion); (iv) any tampering with the Subject Devices; (v) any failure to cooperate in the fitting of or Installation of the Subject Devices, and inspection or repair of any Subject Devices; (vi) any violence/threat of violence towards the EM&amp;FS Contractor; (vii) withdrawal of consent by the Subject to electronic monitoring; (viii) failing to keep the </w:t>
            </w:r>
            <w:r>
              <w:rPr>
                <w:rFonts w:ascii="Georgia" w:hAnsi="Georgia"/>
              </w:rPr>
              <w:t>Tag</w:t>
            </w:r>
            <w:r w:rsidRPr="006C3AD8">
              <w:rPr>
                <w:rFonts w:ascii="Georgia" w:hAnsi="Georgia"/>
              </w:rPr>
              <w:t xml:space="preserve"> charged; (ix) failure to be present for the second Attempt to Install the Subject Devices (or third Attempt for Young Person Subjects);</w:t>
            </w:r>
          </w:p>
          <w:p w14:paraId="429D36BE" w14:textId="540C3FFA" w:rsidR="0060238E" w:rsidRPr="006C3AD8" w:rsidRDefault="0060238E" w:rsidP="00C45CB6">
            <w:pPr>
              <w:widowControl w:val="0"/>
              <w:tabs>
                <w:tab w:val="left" w:pos="851"/>
                <w:tab w:val="left" w:pos="1843"/>
                <w:tab w:val="left" w:pos="3119"/>
                <w:tab w:val="left" w:pos="4253"/>
              </w:tabs>
              <w:spacing w:after="240"/>
              <w:rPr>
                <w:rFonts w:ascii="Georgia" w:hAnsi="Georgia"/>
              </w:rPr>
            </w:pPr>
            <w:r w:rsidRPr="006C3AD8">
              <w:rPr>
                <w:rFonts w:ascii="Georgia" w:hAnsi="Georgia"/>
              </w:rPr>
              <w:t>g) in respect of Supervision Default Orders: (</w:t>
            </w:r>
            <w:proofErr w:type="spellStart"/>
            <w:r w:rsidRPr="006C3AD8">
              <w:rPr>
                <w:rFonts w:ascii="Georgia" w:hAnsi="Georgia"/>
              </w:rPr>
              <w:t>i</w:t>
            </w:r>
            <w:proofErr w:type="spellEnd"/>
            <w:r w:rsidRPr="006C3AD8">
              <w:rPr>
                <w:rFonts w:ascii="Georgia" w:hAnsi="Georgia"/>
              </w:rPr>
              <w:t xml:space="preserve">) not being at the prescribed premises at the prescribed time; (ii) any tampering with the Subject Devices; (iii) any failure to cooperate in the fitting of or Installation of the Subject Devices, and inspection or repair  of  any Subject Devices; (iv) any violence/threat of violence towards the EM&amp;FS Contractor; (v) withdrawal of consent by the Subject to electronic monitoring; (vi) failing to keep the </w:t>
            </w:r>
            <w:r>
              <w:rPr>
                <w:rFonts w:ascii="Georgia" w:hAnsi="Georgia"/>
              </w:rPr>
              <w:t>Tag</w:t>
            </w:r>
            <w:r w:rsidRPr="006C3AD8">
              <w:rPr>
                <w:rFonts w:ascii="Georgia" w:hAnsi="Georgia"/>
              </w:rPr>
              <w:t xml:space="preserve"> charged; (vii) failure to be present for the second Attempt to Install the Subject Devices (or third Attempt for Young Person </w:t>
            </w:r>
            <w:r w:rsidRPr="006C3AD8">
              <w:rPr>
                <w:rFonts w:ascii="Georgia" w:hAnsi="Georgia"/>
              </w:rPr>
              <w:lastRenderedPageBreak/>
              <w:t>Subjects);</w:t>
            </w:r>
          </w:p>
          <w:p w14:paraId="244A0219" w14:textId="77777777" w:rsidR="0060238E" w:rsidRPr="006C3AD8" w:rsidRDefault="0060238E" w:rsidP="00C45CB6">
            <w:pPr>
              <w:widowControl w:val="0"/>
              <w:tabs>
                <w:tab w:val="left" w:pos="851"/>
                <w:tab w:val="left" w:pos="1843"/>
                <w:tab w:val="left" w:pos="3119"/>
                <w:tab w:val="left" w:pos="4253"/>
              </w:tabs>
              <w:spacing w:after="240"/>
              <w:rPr>
                <w:rFonts w:ascii="Georgia" w:hAnsi="Georgia"/>
              </w:rPr>
            </w:pPr>
            <w:r w:rsidRPr="006C3AD8">
              <w:rPr>
                <w:rFonts w:ascii="Georgia" w:hAnsi="Georgia"/>
              </w:rPr>
              <w:t>h) in respect of Section 256B Supervision: non-compliance with the supervision requirements;</w:t>
            </w:r>
          </w:p>
          <w:p w14:paraId="463F4236" w14:textId="74FF4DF5" w:rsidR="0060238E" w:rsidRPr="006C3AD8" w:rsidRDefault="0060238E" w:rsidP="00C45CB6">
            <w:pPr>
              <w:widowControl w:val="0"/>
              <w:tabs>
                <w:tab w:val="left" w:pos="851"/>
                <w:tab w:val="left" w:pos="1843"/>
                <w:tab w:val="left" w:pos="3119"/>
                <w:tab w:val="left" w:pos="4253"/>
              </w:tabs>
              <w:spacing w:after="240"/>
              <w:rPr>
                <w:rFonts w:ascii="Georgia" w:hAnsi="Georgia"/>
              </w:rPr>
            </w:pPr>
            <w:r w:rsidRPr="006C3AD8">
              <w:rPr>
                <w:rFonts w:ascii="Georgia" w:hAnsi="Georgia"/>
              </w:rPr>
              <w:t>(</w:t>
            </w:r>
            <w:proofErr w:type="spellStart"/>
            <w:r w:rsidRPr="006C3AD8">
              <w:rPr>
                <w:rFonts w:ascii="Georgia" w:hAnsi="Georgia"/>
              </w:rPr>
              <w:t>i</w:t>
            </w:r>
            <w:proofErr w:type="spellEnd"/>
            <w:r w:rsidRPr="006C3AD8">
              <w:rPr>
                <w:rFonts w:ascii="Georgia" w:hAnsi="Georgia"/>
              </w:rPr>
              <w:t>) in respect of TPIM Notices: (</w:t>
            </w:r>
            <w:proofErr w:type="spellStart"/>
            <w:r w:rsidRPr="006C3AD8">
              <w:rPr>
                <w:rFonts w:ascii="Georgia" w:hAnsi="Georgia"/>
              </w:rPr>
              <w:t>i</w:t>
            </w:r>
            <w:proofErr w:type="spellEnd"/>
            <w:r w:rsidRPr="006C3AD8">
              <w:rPr>
                <w:rFonts w:ascii="Georgia" w:hAnsi="Georgia"/>
              </w:rPr>
              <w:t xml:space="preserve">) not being at the prescribed premises at the prescribed time (for curfew); (ii) being inside the exclusion zone at a time prohibited in the TPIM Notice (for exclusion); (iii) being outside the inclusion zone at a time prohibited in the TPIM Notice (for inclusion); (iv) any tampering with the Subject Devices; (v) any failure to cooperate in the fitting of or Installation of the Subject Devices, and inspection or repair  of  any Subject Devices; (vi) any violence/threat of violence towards the EM&amp;FS Contractor; (vii) failing to keep the </w:t>
            </w:r>
            <w:r>
              <w:rPr>
                <w:rFonts w:ascii="Georgia" w:hAnsi="Georgia"/>
              </w:rPr>
              <w:t>Tag</w:t>
            </w:r>
            <w:r w:rsidRPr="006C3AD8">
              <w:rPr>
                <w:rFonts w:ascii="Georgia" w:hAnsi="Georgia"/>
              </w:rPr>
              <w:t xml:space="preserve"> charged; (viii) failure to be present for the second Attempt to Install the Subject Devices (or third Attempt for Young Person Subjects);</w:t>
            </w:r>
          </w:p>
          <w:p w14:paraId="03DBF640" w14:textId="015E9EAD" w:rsidR="0060238E" w:rsidRPr="006C3AD8" w:rsidRDefault="0060238E" w:rsidP="00C45CB6">
            <w:pPr>
              <w:widowControl w:val="0"/>
              <w:tabs>
                <w:tab w:val="left" w:pos="851"/>
                <w:tab w:val="left" w:pos="1843"/>
                <w:tab w:val="left" w:pos="3119"/>
                <w:tab w:val="left" w:pos="4253"/>
              </w:tabs>
              <w:spacing w:after="240"/>
              <w:rPr>
                <w:rFonts w:ascii="Georgia" w:hAnsi="Georgia"/>
              </w:rPr>
            </w:pPr>
            <w:r w:rsidRPr="006C3AD8">
              <w:rPr>
                <w:rFonts w:ascii="Georgia" w:hAnsi="Georgia"/>
              </w:rPr>
              <w:t>(j) in respect of SIAC Bail Orders: (</w:t>
            </w:r>
            <w:proofErr w:type="spellStart"/>
            <w:r w:rsidRPr="006C3AD8">
              <w:rPr>
                <w:rFonts w:ascii="Georgia" w:hAnsi="Georgia"/>
              </w:rPr>
              <w:t>i</w:t>
            </w:r>
            <w:proofErr w:type="spellEnd"/>
            <w:r w:rsidRPr="006C3AD8">
              <w:rPr>
                <w:rFonts w:ascii="Georgia" w:hAnsi="Georgia"/>
              </w:rPr>
              <w:t xml:space="preserve">) not being at the prescribed premises at the prescribed time (for curfew); (ii) being inside the exclusion zone at a time prohibited in the SIAC Bail Order (for exclusion); (iii) being outside the inclusion zone at a time prohibited in the SIAC Bail Order (for inclusion); (iv) any tampering with the Subject Devices; (v) any failure to cooperate in the fitting of or Installation of the Subject Devices, and inspection or repair  of  any Subject Devices; (vi) any violence/threat of violence towards the EM&amp;FS Contractor; (vii) failing to keep the </w:t>
            </w:r>
            <w:r>
              <w:rPr>
                <w:rFonts w:ascii="Georgia" w:hAnsi="Georgia"/>
              </w:rPr>
              <w:t>Tag</w:t>
            </w:r>
            <w:r w:rsidRPr="006C3AD8">
              <w:rPr>
                <w:rFonts w:ascii="Georgia" w:hAnsi="Georgia"/>
              </w:rPr>
              <w:t xml:space="preserve"> charged; (viii) failure to be present for the second Attempt to Install the Subject Devices (or third Attempt for Young Person Subjects);</w:t>
            </w:r>
          </w:p>
          <w:p w14:paraId="2882A68E" w14:textId="25FA1144" w:rsidR="0060238E" w:rsidRPr="006C3AD8" w:rsidRDefault="0060238E" w:rsidP="00AE0743">
            <w:pPr>
              <w:widowControl w:val="0"/>
              <w:tabs>
                <w:tab w:val="left" w:pos="851"/>
                <w:tab w:val="left" w:pos="1843"/>
                <w:tab w:val="left" w:pos="3119"/>
                <w:tab w:val="left" w:pos="4253"/>
              </w:tabs>
              <w:spacing w:after="240"/>
              <w:rPr>
                <w:rFonts w:ascii="Georgia" w:hAnsi="Georgia"/>
              </w:rPr>
            </w:pPr>
            <w:r w:rsidRPr="006C3AD8">
              <w:rPr>
                <w:rFonts w:ascii="Georgia" w:hAnsi="Georgia"/>
              </w:rPr>
              <w:t>(j) in respect of Immigration Bail: (</w:t>
            </w:r>
            <w:proofErr w:type="spellStart"/>
            <w:r w:rsidRPr="006C3AD8">
              <w:rPr>
                <w:rFonts w:ascii="Georgia" w:hAnsi="Georgia"/>
              </w:rPr>
              <w:t>i</w:t>
            </w:r>
            <w:proofErr w:type="spellEnd"/>
            <w:r w:rsidRPr="006C3AD8">
              <w:rPr>
                <w:rFonts w:ascii="Georgia" w:hAnsi="Georgia"/>
              </w:rPr>
              <w:t xml:space="preserve">) not being at the prescribed premises at the prescribed time (for curfew); (ii) being inside the exclusion zone at a time prohibited in the Order (for exclusion); (iii) being outside the inclusion zone at a time prohibited in the Order (for inclusion); (iv) any tampering with the Subject Devices; (v) any failure to cooperate in the fitting of or Installation of the Subject Devices, and inspection or repair  of  any Subject Devices; (vi) any violence/threat of violence towards the EM&amp;FS Contractor; (vii) failing to keep the </w:t>
            </w:r>
            <w:r>
              <w:rPr>
                <w:rFonts w:ascii="Georgia" w:hAnsi="Georgia"/>
              </w:rPr>
              <w:t>Tag</w:t>
            </w:r>
            <w:r w:rsidRPr="006C3AD8">
              <w:rPr>
                <w:rFonts w:ascii="Georgia" w:hAnsi="Georgia"/>
              </w:rPr>
              <w:t xml:space="preserve"> charged; (viii) failure to be present for the second Attempt to Install the Subject Devices (or third Attempt for Young Person Subjects);</w:t>
            </w:r>
          </w:p>
        </w:tc>
      </w:tr>
      <w:tr w:rsidR="0060238E" w:rsidRPr="006C3AD8" w14:paraId="68EA7ED9" w14:textId="77777777" w:rsidTr="00AD4B29">
        <w:tc>
          <w:tcPr>
            <w:tcW w:w="2201" w:type="dxa"/>
          </w:tcPr>
          <w:p w14:paraId="21C85A16" w14:textId="77777777" w:rsidR="0060238E" w:rsidRPr="006C3AD8" w:rsidRDefault="0060238E" w:rsidP="00E367D8">
            <w:pPr>
              <w:widowControl w:val="0"/>
              <w:spacing w:after="240"/>
              <w:jc w:val="left"/>
              <w:rPr>
                <w:rFonts w:ascii="Georgia" w:hAnsi="Georgia" w:cs="Arial"/>
                <w:b/>
                <w:bCs/>
                <w:lang w:eastAsia="en-GB"/>
              </w:rPr>
            </w:pPr>
            <w:r>
              <w:rPr>
                <w:rFonts w:ascii="Georgia" w:hAnsi="Georgia"/>
                <w:b/>
              </w:rPr>
              <w:lastRenderedPageBreak/>
              <w:t>“</w:t>
            </w:r>
            <w:r w:rsidRPr="006C3AD8">
              <w:rPr>
                <w:rFonts w:ascii="Georgia" w:hAnsi="Georgia"/>
                <w:b/>
              </w:rPr>
              <w:t>Notice of Expert Determination</w:t>
            </w:r>
            <w:r>
              <w:rPr>
                <w:rFonts w:ascii="Georgia" w:hAnsi="Georgia"/>
                <w:b/>
              </w:rPr>
              <w:t>”</w:t>
            </w:r>
          </w:p>
        </w:tc>
        <w:tc>
          <w:tcPr>
            <w:tcW w:w="6078" w:type="dxa"/>
            <w:gridSpan w:val="2"/>
          </w:tcPr>
          <w:p w14:paraId="1E34C15B" w14:textId="60C69E87" w:rsidR="0060238E" w:rsidRPr="006C3AD8" w:rsidRDefault="0060238E" w:rsidP="00CE1CC1">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 xml:space="preserve">has the meaning given to it in Clause </w:t>
            </w:r>
            <w:r>
              <w:rPr>
                <w:rFonts w:ascii="Georgia" w:hAnsi="Georgia"/>
              </w:rPr>
              <w:t>55.5.2</w:t>
            </w:r>
            <w:r w:rsidRPr="006C3AD8">
              <w:rPr>
                <w:rFonts w:ascii="Georgia" w:hAnsi="Georgia"/>
              </w:rPr>
              <w:t xml:space="preserve"> (</w:t>
            </w:r>
            <w:r>
              <w:rPr>
                <w:rFonts w:ascii="Georgia" w:hAnsi="Georgia"/>
              </w:rPr>
              <w:t>Referral to Expert Determination</w:t>
            </w:r>
            <w:r w:rsidRPr="006C3AD8">
              <w:rPr>
                <w:rFonts w:ascii="Georgia" w:hAnsi="Georgia"/>
              </w:rPr>
              <w:t>);</w:t>
            </w:r>
          </w:p>
        </w:tc>
      </w:tr>
      <w:tr w:rsidR="0060238E" w:rsidRPr="006C3AD8" w14:paraId="627AB25B" w14:textId="77777777" w:rsidTr="00AD4B29">
        <w:tc>
          <w:tcPr>
            <w:tcW w:w="2201" w:type="dxa"/>
          </w:tcPr>
          <w:p w14:paraId="07112CEB" w14:textId="77777777" w:rsidR="0060238E" w:rsidRPr="006C3AD8" w:rsidRDefault="0060238E" w:rsidP="00E367D8">
            <w:pPr>
              <w:widowControl w:val="0"/>
              <w:spacing w:after="240"/>
              <w:jc w:val="left"/>
              <w:rPr>
                <w:rFonts w:ascii="Georgia" w:hAnsi="Georgia" w:cs="Arial"/>
                <w:b/>
                <w:bCs/>
                <w:lang w:eastAsia="en-GB"/>
              </w:rPr>
            </w:pPr>
            <w:r>
              <w:rPr>
                <w:rFonts w:ascii="Georgia" w:hAnsi="Georgia"/>
                <w:b/>
              </w:rPr>
              <w:lastRenderedPageBreak/>
              <w:t>“</w:t>
            </w:r>
            <w:r w:rsidRPr="006C3AD8">
              <w:rPr>
                <w:rFonts w:ascii="Georgia" w:hAnsi="Georgia"/>
                <w:b/>
              </w:rPr>
              <w:t>Notification</w:t>
            </w:r>
            <w:r>
              <w:rPr>
                <w:rFonts w:ascii="Georgia" w:hAnsi="Georgia"/>
                <w:b/>
              </w:rPr>
              <w:t>”</w:t>
            </w:r>
          </w:p>
        </w:tc>
        <w:tc>
          <w:tcPr>
            <w:tcW w:w="6078" w:type="dxa"/>
            <w:gridSpan w:val="2"/>
          </w:tcPr>
          <w:p w14:paraId="38F4DDEE" w14:textId="77777777" w:rsidR="0060238E" w:rsidRPr="006C3AD8" w:rsidRDefault="0060238E" w:rsidP="00C45CB6">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 xml:space="preserve">means a notice provided to the </w:t>
            </w:r>
            <w:r w:rsidRPr="00F64544">
              <w:rPr>
                <w:rFonts w:ascii="Georgia" w:hAnsi="Georgia" w:cs="Arial"/>
              </w:rPr>
              <w:t>EM&amp;FS</w:t>
            </w:r>
            <w:r w:rsidRPr="006C3AD8">
              <w:rPr>
                <w:rFonts w:ascii="Georgia" w:hAnsi="Georgia" w:cs="Arial"/>
              </w:rPr>
              <w:t xml:space="preserve"> Contractor by a Notifying Organisation that contains:</w:t>
            </w:r>
          </w:p>
          <w:p w14:paraId="24F2D3E5" w14:textId="77777777" w:rsidR="0060238E" w:rsidRPr="006C3AD8" w:rsidRDefault="0060238E" w:rsidP="00401A3D">
            <w:pPr>
              <w:widowControl w:val="0"/>
              <w:numPr>
                <w:ilvl w:val="1"/>
                <w:numId w:val="24"/>
              </w:numPr>
              <w:tabs>
                <w:tab w:val="left" w:pos="1843"/>
                <w:tab w:val="left" w:pos="3119"/>
                <w:tab w:val="left" w:pos="4253"/>
              </w:tabs>
              <w:spacing w:after="240"/>
              <w:rPr>
                <w:rFonts w:ascii="Georgia" w:hAnsi="Georgia" w:cs="Arial"/>
              </w:rPr>
            </w:pPr>
            <w:r w:rsidRPr="006C3AD8">
              <w:rPr>
                <w:rFonts w:ascii="Georgia" w:hAnsi="Georgia" w:cs="Arial"/>
              </w:rPr>
              <w:t xml:space="preserve">the terms of a requirement for EM as set out in a particular Order or Licence including but not limited to whether: </w:t>
            </w:r>
          </w:p>
          <w:p w14:paraId="12B7C944" w14:textId="77777777" w:rsidR="0060238E" w:rsidRPr="006C3AD8" w:rsidRDefault="0060238E" w:rsidP="00401A3D">
            <w:pPr>
              <w:widowControl w:val="0"/>
              <w:numPr>
                <w:ilvl w:val="2"/>
                <w:numId w:val="24"/>
              </w:numPr>
              <w:tabs>
                <w:tab w:val="clear" w:pos="1440"/>
                <w:tab w:val="num" w:pos="1123"/>
                <w:tab w:val="left" w:pos="3119"/>
                <w:tab w:val="left" w:pos="4253"/>
              </w:tabs>
              <w:spacing w:after="240"/>
              <w:ind w:left="1123" w:hanging="283"/>
              <w:rPr>
                <w:rFonts w:ascii="Georgia" w:hAnsi="Georgia" w:cs="Arial"/>
              </w:rPr>
            </w:pPr>
            <w:r w:rsidRPr="006C3AD8">
              <w:rPr>
                <w:rFonts w:ascii="Georgia" w:hAnsi="Georgia" w:cs="Arial"/>
              </w:rPr>
              <w:t xml:space="preserve">the Order or Licence requires Curfew Monitoring, or Location Monitoring; </w:t>
            </w:r>
          </w:p>
          <w:p w14:paraId="2FB0FDB6" w14:textId="77777777" w:rsidR="0060238E" w:rsidRPr="006C3AD8" w:rsidRDefault="0060238E" w:rsidP="00401A3D">
            <w:pPr>
              <w:widowControl w:val="0"/>
              <w:numPr>
                <w:ilvl w:val="2"/>
                <w:numId w:val="24"/>
              </w:numPr>
              <w:tabs>
                <w:tab w:val="clear" w:pos="1440"/>
                <w:tab w:val="num" w:pos="1123"/>
                <w:tab w:val="left" w:pos="3119"/>
                <w:tab w:val="left" w:pos="4253"/>
              </w:tabs>
              <w:spacing w:after="240"/>
              <w:ind w:left="1123" w:hanging="283"/>
              <w:rPr>
                <w:rFonts w:ascii="Georgia" w:hAnsi="Georgia" w:cs="Arial"/>
              </w:rPr>
            </w:pPr>
            <w:r w:rsidRPr="006C3AD8">
              <w:rPr>
                <w:rFonts w:ascii="Georgia" w:hAnsi="Georgia" w:cs="Arial"/>
              </w:rPr>
              <w:t>the Order is a Single Requirement Order or Multiple Requirement Order;</w:t>
            </w:r>
          </w:p>
          <w:p w14:paraId="3401F7F3" w14:textId="77777777" w:rsidR="0060238E" w:rsidRPr="006C3AD8" w:rsidRDefault="0060238E" w:rsidP="00401A3D">
            <w:pPr>
              <w:widowControl w:val="0"/>
              <w:numPr>
                <w:ilvl w:val="2"/>
                <w:numId w:val="24"/>
              </w:numPr>
              <w:tabs>
                <w:tab w:val="clear" w:pos="1440"/>
                <w:tab w:val="num" w:pos="1123"/>
                <w:tab w:val="left" w:pos="3119"/>
                <w:tab w:val="left" w:pos="4253"/>
              </w:tabs>
              <w:spacing w:after="240"/>
              <w:ind w:left="1123" w:hanging="283"/>
              <w:rPr>
                <w:rFonts w:ascii="Georgia" w:hAnsi="Georgia" w:cs="Arial"/>
              </w:rPr>
            </w:pPr>
            <w:r w:rsidRPr="006C3AD8">
              <w:rPr>
                <w:rFonts w:ascii="Georgia" w:hAnsi="Georgia" w:cs="Arial"/>
              </w:rPr>
              <w:t>the Order or Licence relates to an adult or juvenile;</w:t>
            </w:r>
          </w:p>
          <w:p w14:paraId="4A91EE08" w14:textId="77777777" w:rsidR="0060238E" w:rsidRPr="006C3AD8" w:rsidRDefault="0060238E" w:rsidP="00401A3D">
            <w:pPr>
              <w:widowControl w:val="0"/>
              <w:numPr>
                <w:ilvl w:val="1"/>
                <w:numId w:val="24"/>
              </w:numPr>
              <w:tabs>
                <w:tab w:val="left" w:pos="1843"/>
                <w:tab w:val="left" w:pos="3119"/>
                <w:tab w:val="left" w:pos="4253"/>
              </w:tabs>
              <w:spacing w:after="240"/>
              <w:rPr>
                <w:rFonts w:ascii="Georgia" w:hAnsi="Georgia" w:cs="Arial"/>
              </w:rPr>
            </w:pPr>
            <w:r w:rsidRPr="006C3AD8">
              <w:rPr>
                <w:rFonts w:ascii="Georgia" w:hAnsi="Georgia" w:cs="Arial"/>
              </w:rPr>
              <w:t>the terms of any variation to an EM requirement under a particular Order or Licence;</w:t>
            </w:r>
          </w:p>
          <w:p w14:paraId="5B65910E"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 xml:space="preserve">the termination of an EM requirement under any particular Order or Licence or the termination of such Order or Licence; </w:t>
            </w:r>
          </w:p>
        </w:tc>
      </w:tr>
      <w:tr w:rsidR="0060238E" w:rsidRPr="006C3AD8" w14:paraId="272F951D" w14:textId="77777777" w:rsidTr="00AD4B29">
        <w:tc>
          <w:tcPr>
            <w:tcW w:w="2201" w:type="dxa"/>
          </w:tcPr>
          <w:p w14:paraId="181938F5"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Notified Extension Period</w:t>
            </w:r>
            <w:r>
              <w:rPr>
                <w:rFonts w:ascii="Georgia" w:hAnsi="Georgia" w:cs="Arial"/>
                <w:b/>
                <w:bCs/>
                <w:lang w:eastAsia="en-GB"/>
              </w:rPr>
              <w:t>”</w:t>
            </w:r>
          </w:p>
        </w:tc>
        <w:tc>
          <w:tcPr>
            <w:tcW w:w="6078" w:type="dxa"/>
            <w:gridSpan w:val="2"/>
          </w:tcPr>
          <w:p w14:paraId="1AAAD810" w14:textId="3EBC9A5A" w:rsidR="0060238E" w:rsidRPr="006C3AD8" w:rsidRDefault="0060238E" w:rsidP="00CE1CC1">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has the meaning given to it in Clause 5</w:t>
            </w:r>
            <w:r>
              <w:rPr>
                <w:rFonts w:ascii="Georgia" w:hAnsi="Georgia" w:cs="Arial"/>
              </w:rPr>
              <w:t>2</w:t>
            </w:r>
            <w:r w:rsidRPr="006C3AD8">
              <w:rPr>
                <w:rFonts w:ascii="Georgia" w:hAnsi="Georgia" w:cs="Arial"/>
              </w:rPr>
              <w:t>.2 (</w:t>
            </w:r>
            <w:r>
              <w:rPr>
                <w:rFonts w:ascii="Georgia" w:hAnsi="Georgia" w:cs="Arial"/>
              </w:rPr>
              <w:t>Term</w:t>
            </w:r>
            <w:r w:rsidRPr="006C3AD8">
              <w:rPr>
                <w:rFonts w:ascii="Georgia" w:hAnsi="Georgia" w:cs="Arial"/>
              </w:rPr>
              <w:t>);</w:t>
            </w:r>
          </w:p>
        </w:tc>
      </w:tr>
      <w:tr w:rsidR="0060238E" w:rsidRPr="006C3AD8" w14:paraId="23CEDC63" w14:textId="77777777" w:rsidTr="00AD4B29">
        <w:tc>
          <w:tcPr>
            <w:tcW w:w="2201" w:type="dxa"/>
          </w:tcPr>
          <w:p w14:paraId="67782EF5" w14:textId="77777777" w:rsidR="0060238E" w:rsidRPr="006C3AD8" w:rsidRDefault="0060238E" w:rsidP="00E367D8">
            <w:pPr>
              <w:widowControl w:val="0"/>
              <w:spacing w:after="240"/>
              <w:jc w:val="left"/>
              <w:rPr>
                <w:rFonts w:ascii="Georgia" w:eastAsia="Arial Unicode MS" w:hAnsi="Georgia" w:cs="Arial"/>
              </w:rPr>
            </w:pPr>
            <w:r>
              <w:rPr>
                <w:rFonts w:ascii="Georgia" w:hAnsi="Georgia" w:cs="Arial"/>
                <w:b/>
                <w:bCs/>
                <w:lang w:eastAsia="en-GB"/>
              </w:rPr>
              <w:t>“</w:t>
            </w:r>
            <w:r w:rsidRPr="006C3AD8">
              <w:rPr>
                <w:rFonts w:ascii="Georgia" w:hAnsi="Georgia" w:cs="Arial"/>
                <w:b/>
                <w:bCs/>
                <w:lang w:eastAsia="en-GB"/>
              </w:rPr>
              <w:t>Notifying Organisation</w:t>
            </w:r>
            <w:r>
              <w:rPr>
                <w:rFonts w:ascii="Georgia" w:hAnsi="Georgia" w:cs="Arial"/>
                <w:b/>
                <w:bCs/>
                <w:lang w:eastAsia="en-GB"/>
              </w:rPr>
              <w:t>”</w:t>
            </w:r>
          </w:p>
        </w:tc>
        <w:tc>
          <w:tcPr>
            <w:tcW w:w="6078" w:type="dxa"/>
            <w:gridSpan w:val="2"/>
          </w:tcPr>
          <w:p w14:paraId="08AE5A67"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 xml:space="preserve">means an organisation (including a </w:t>
            </w:r>
            <w:r w:rsidRPr="006C3AD8">
              <w:rPr>
                <w:rFonts w:ascii="Georgia" w:hAnsi="Georgia" w:cs="Arial"/>
                <w:bCs/>
                <w:lang w:eastAsia="en-GB"/>
              </w:rPr>
              <w:t>Related Organisation</w:t>
            </w:r>
            <w:r w:rsidRPr="006C3AD8">
              <w:rPr>
                <w:rFonts w:ascii="Georgia" w:hAnsi="Georgia" w:cs="Arial"/>
              </w:rPr>
              <w:t>) that provides a Notification to the EM&amp;FS Contractor which shall comprise: (</w:t>
            </w:r>
            <w:proofErr w:type="spellStart"/>
            <w:r w:rsidRPr="006C3AD8">
              <w:rPr>
                <w:rFonts w:ascii="Georgia" w:hAnsi="Georgia" w:cs="Arial"/>
              </w:rPr>
              <w:t>i</w:t>
            </w:r>
            <w:proofErr w:type="spellEnd"/>
            <w:r w:rsidRPr="006C3AD8">
              <w:rPr>
                <w:rFonts w:ascii="Georgia" w:hAnsi="Georgia" w:cs="Arial"/>
              </w:rPr>
              <w:t xml:space="preserve">) a Court; (ii) UK Visas and Immigration and Immigration Enforcement; (iii) Home Office; or (iv) HM Prison Service;     </w:t>
            </w:r>
          </w:p>
        </w:tc>
      </w:tr>
      <w:tr w:rsidR="0060238E" w:rsidRPr="006C3AD8" w14:paraId="6313F20E" w14:textId="77777777" w:rsidTr="00AD4B29">
        <w:tc>
          <w:tcPr>
            <w:tcW w:w="2201" w:type="dxa"/>
          </w:tcPr>
          <w:p w14:paraId="31CC618E" w14:textId="77777777" w:rsidR="0060238E" w:rsidRPr="006C3AD8" w:rsidDel="00755630" w:rsidRDefault="0060238E" w:rsidP="00E367D8">
            <w:pPr>
              <w:widowControl w:val="0"/>
              <w:spacing w:after="240"/>
              <w:jc w:val="left"/>
              <w:rPr>
                <w:rFonts w:ascii="Georgia" w:hAnsi="Georgia" w:cs="Arial"/>
                <w:b/>
                <w:bCs/>
                <w:lang w:eastAsia="en-GB"/>
              </w:rPr>
            </w:pPr>
            <w:r>
              <w:rPr>
                <w:rFonts w:ascii="Georgia" w:hAnsi="Georgia" w:cs="Arial"/>
                <w:b/>
                <w:bCs/>
                <w:lang w:eastAsia="en-GB"/>
              </w:rPr>
              <w:t>“Obfuscated Live Data”</w:t>
            </w:r>
          </w:p>
        </w:tc>
        <w:tc>
          <w:tcPr>
            <w:tcW w:w="6078" w:type="dxa"/>
            <w:gridSpan w:val="2"/>
          </w:tcPr>
          <w:p w14:paraId="08C75BA8" w14:textId="77777777" w:rsidR="0060238E" w:rsidRPr="0011203A" w:rsidRDefault="0060238E" w:rsidP="000A57EC">
            <w:pPr>
              <w:widowControl w:val="0"/>
              <w:tabs>
                <w:tab w:val="left" w:pos="851"/>
                <w:tab w:val="left" w:pos="1843"/>
                <w:tab w:val="left" w:pos="3119"/>
                <w:tab w:val="left" w:pos="4253"/>
              </w:tabs>
              <w:spacing w:after="240"/>
              <w:rPr>
                <w:rStyle w:val="definition1"/>
                <w:rFonts w:ascii="Georgia" w:hAnsi="Georgia"/>
                <w:sz w:val="22"/>
                <w:szCs w:val="22"/>
              </w:rPr>
            </w:pPr>
            <w:r w:rsidRPr="0011203A">
              <w:rPr>
                <w:rStyle w:val="definition1"/>
                <w:rFonts w:ascii="Georgia" w:hAnsi="Georgia"/>
                <w:sz w:val="22"/>
                <w:szCs w:val="22"/>
              </w:rPr>
              <w:t>m</w:t>
            </w:r>
            <w:r w:rsidRPr="000A57EC">
              <w:rPr>
                <w:rStyle w:val="definition1"/>
                <w:rFonts w:ascii="Georgia" w:hAnsi="Georgia"/>
                <w:sz w:val="22"/>
                <w:szCs w:val="22"/>
              </w:rPr>
              <w:t xml:space="preserve">eans </w:t>
            </w:r>
            <w:r>
              <w:rPr>
                <w:rStyle w:val="definition1"/>
                <w:rFonts w:ascii="Georgia" w:hAnsi="Georgia"/>
                <w:sz w:val="22"/>
                <w:szCs w:val="22"/>
              </w:rPr>
              <w:t xml:space="preserve">a copy of </w:t>
            </w:r>
            <w:r>
              <w:rPr>
                <w:rFonts w:ascii="Georgia" w:hAnsi="Georgia" w:cs="Arial"/>
                <w:szCs w:val="20"/>
              </w:rPr>
              <w:t>Live</w:t>
            </w:r>
            <w:r w:rsidRPr="003D02A5">
              <w:rPr>
                <w:rFonts w:ascii="Georgia" w:hAnsi="Georgia" w:cs="Arial"/>
                <w:szCs w:val="20"/>
              </w:rPr>
              <w:t xml:space="preserve"> </w:t>
            </w:r>
            <w:r>
              <w:rPr>
                <w:rFonts w:ascii="Georgia" w:hAnsi="Georgia" w:cs="Arial"/>
                <w:szCs w:val="20"/>
              </w:rPr>
              <w:t>D</w:t>
            </w:r>
            <w:r w:rsidRPr="003D02A5">
              <w:rPr>
                <w:rFonts w:ascii="Georgia" w:hAnsi="Georgia" w:cs="Arial"/>
                <w:szCs w:val="20"/>
              </w:rPr>
              <w:t>ata that has been changed such that sensitive data is effectively hidden in a consistent manner so that business rules and referential int</w:t>
            </w:r>
            <w:r>
              <w:rPr>
                <w:rFonts w:ascii="Georgia" w:hAnsi="Georgia" w:cs="Arial"/>
                <w:szCs w:val="20"/>
              </w:rPr>
              <w:t>egrity rules are kept intact -</w:t>
            </w:r>
            <w:r w:rsidRPr="000A57EC">
              <w:rPr>
                <w:rFonts w:ascii="Georgia" w:hAnsi="Georgia" w:cs="Arial"/>
                <w:szCs w:val="20"/>
              </w:rPr>
              <w:t xml:space="preserve"> o</w:t>
            </w:r>
            <w:r w:rsidRPr="003D02A5">
              <w:rPr>
                <w:rFonts w:ascii="Georgia" w:hAnsi="Georgia" w:cs="Arial"/>
                <w:szCs w:val="20"/>
              </w:rPr>
              <w:t>ther than the ‘shape’ of the data obfuscated data tends to change all elements of the data set rather than se</w:t>
            </w:r>
            <w:r w:rsidRPr="000A57EC">
              <w:rPr>
                <w:rFonts w:ascii="Georgia" w:hAnsi="Georgia" w:cs="Arial"/>
                <w:szCs w:val="20"/>
              </w:rPr>
              <w:t xml:space="preserve">lected ones as </w:t>
            </w:r>
            <w:r>
              <w:rPr>
                <w:rFonts w:ascii="Georgia" w:hAnsi="Georgia" w:cs="Arial"/>
                <w:szCs w:val="20"/>
              </w:rPr>
              <w:t>would be the case for Anonymised Live Data</w:t>
            </w:r>
            <w:r w:rsidRPr="000A57EC">
              <w:rPr>
                <w:rFonts w:ascii="Georgia" w:hAnsi="Georgia" w:cs="Arial"/>
                <w:szCs w:val="20"/>
              </w:rPr>
              <w:t>;</w:t>
            </w:r>
          </w:p>
        </w:tc>
      </w:tr>
      <w:tr w:rsidR="0060238E" w:rsidRPr="006C3AD8" w14:paraId="48F72008" w14:textId="77777777" w:rsidTr="00AD4B29">
        <w:tc>
          <w:tcPr>
            <w:tcW w:w="2201" w:type="dxa"/>
          </w:tcPr>
          <w:p w14:paraId="0F39DB81" w14:textId="77777777" w:rsidR="0060238E" w:rsidRPr="006C3AD8" w:rsidRDefault="0060238E" w:rsidP="00E367D8">
            <w:pPr>
              <w:widowControl w:val="0"/>
              <w:spacing w:after="240"/>
              <w:jc w:val="left"/>
              <w:rPr>
                <w:rFonts w:ascii="Georgia" w:hAnsi="Georgia" w:cs="Arial"/>
                <w:b/>
                <w:bCs/>
                <w:lang w:eastAsia="en-GB"/>
              </w:rPr>
            </w:pPr>
            <w:r w:rsidRPr="003D02A5">
              <w:rPr>
                <w:rFonts w:ascii="Georgia" w:eastAsia="Arial Unicode MS" w:hAnsi="Georgia" w:cs="Arial"/>
                <w:b/>
              </w:rPr>
              <w:t>“</w:t>
            </w:r>
            <w:r w:rsidRPr="006C3AD8">
              <w:rPr>
                <w:rFonts w:ascii="Georgia" w:hAnsi="Georgia"/>
                <w:b/>
              </w:rPr>
              <w:t>Observer</w:t>
            </w:r>
            <w:r w:rsidRPr="00D23885">
              <w:rPr>
                <w:rFonts w:ascii="Georgia" w:eastAsia="Arial Unicode MS" w:hAnsi="Georgia" w:cs="Arial"/>
                <w:b/>
              </w:rPr>
              <w:t>”</w:t>
            </w:r>
          </w:p>
        </w:tc>
        <w:tc>
          <w:tcPr>
            <w:tcW w:w="6078" w:type="dxa"/>
            <w:gridSpan w:val="2"/>
          </w:tcPr>
          <w:p w14:paraId="39A6A43A" w14:textId="77777777" w:rsidR="0060238E" w:rsidRPr="006C3AD8" w:rsidRDefault="0060238E" w:rsidP="00DF7D51">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 xml:space="preserve">has the meaning given to it in Clause </w:t>
            </w:r>
            <w:r>
              <w:rPr>
                <w:rFonts w:ascii="Georgia" w:hAnsi="Georgia" w:cs="Arial"/>
              </w:rPr>
              <w:t>36</w:t>
            </w:r>
            <w:r w:rsidRPr="006C3AD8">
              <w:rPr>
                <w:rFonts w:ascii="Georgia" w:hAnsi="Georgia" w:cs="Arial"/>
              </w:rPr>
              <w:t>.2 (Management Supervision);</w:t>
            </w:r>
          </w:p>
        </w:tc>
      </w:tr>
      <w:tr w:rsidR="0060238E" w:rsidRPr="006C3AD8" w14:paraId="6AAA9131" w14:textId="77777777" w:rsidTr="00AD4B29">
        <w:tc>
          <w:tcPr>
            <w:tcW w:w="2201" w:type="dxa"/>
          </w:tcPr>
          <w:p w14:paraId="73AAB9AD" w14:textId="77777777" w:rsidR="0060238E" w:rsidRDefault="0060238E" w:rsidP="00E367D8">
            <w:pPr>
              <w:widowControl w:val="0"/>
              <w:spacing w:after="240"/>
              <w:jc w:val="left"/>
              <w:rPr>
                <w:rFonts w:ascii="Georgia" w:hAnsi="Georgia"/>
                <w:b/>
                <w:bCs/>
              </w:rPr>
            </w:pPr>
            <w:r>
              <w:rPr>
                <w:rFonts w:ascii="Georgia" w:hAnsi="Georgia" w:cs="Arial"/>
                <w:b/>
                <w:bCs/>
                <w:lang w:eastAsia="en-GB"/>
              </w:rPr>
              <w:t>“</w:t>
            </w:r>
            <w:r w:rsidRPr="006C3AD8">
              <w:rPr>
                <w:rFonts w:ascii="Georgia" w:hAnsi="Georgia"/>
                <w:b/>
                <w:bCs/>
              </w:rPr>
              <w:t>On-Boarding Assistance</w:t>
            </w:r>
            <w:r>
              <w:rPr>
                <w:rFonts w:ascii="Georgia" w:hAnsi="Georgia"/>
                <w:b/>
                <w:bCs/>
              </w:rPr>
              <w:t>”</w:t>
            </w:r>
          </w:p>
          <w:p w14:paraId="4B94C060" w14:textId="77A208B9" w:rsidR="0060238E" w:rsidRPr="006C3AD8" w:rsidRDefault="0060238E" w:rsidP="00E367D8">
            <w:pPr>
              <w:widowControl w:val="0"/>
              <w:spacing w:after="240"/>
              <w:jc w:val="left"/>
              <w:rPr>
                <w:rFonts w:ascii="Georgia" w:hAnsi="Georgia" w:cs="Arial"/>
                <w:b/>
                <w:bCs/>
                <w:lang w:eastAsia="en-GB"/>
              </w:rPr>
            </w:pPr>
            <w:r>
              <w:rPr>
                <w:rFonts w:ascii="Georgia" w:hAnsi="Georgia"/>
                <w:b/>
                <w:bCs/>
              </w:rPr>
              <w:t>"Open Book Report"</w:t>
            </w:r>
          </w:p>
        </w:tc>
        <w:tc>
          <w:tcPr>
            <w:tcW w:w="6078" w:type="dxa"/>
            <w:gridSpan w:val="2"/>
          </w:tcPr>
          <w:p w14:paraId="17307315" w14:textId="0248A62C" w:rsidR="0060238E" w:rsidRDefault="0060238E" w:rsidP="0011219A">
            <w:pPr>
              <w:widowControl w:val="0"/>
              <w:tabs>
                <w:tab w:val="left" w:pos="851"/>
                <w:tab w:val="left" w:pos="1843"/>
                <w:tab w:val="left" w:pos="3119"/>
                <w:tab w:val="left" w:pos="4253"/>
              </w:tabs>
              <w:spacing w:after="240"/>
              <w:rPr>
                <w:rFonts w:ascii="Georgia" w:hAnsi="Georgia"/>
              </w:rPr>
            </w:pPr>
            <w:r w:rsidRPr="006C3AD8">
              <w:rPr>
                <w:rFonts w:ascii="Georgia" w:hAnsi="Georgia"/>
              </w:rPr>
              <w:t>has the meaning given in Paragraph 14.2 of Schedule 11</w:t>
            </w:r>
            <w:r>
              <w:rPr>
                <w:rFonts w:ascii="Georgia" w:hAnsi="Georgia"/>
              </w:rPr>
              <w:t xml:space="preserve"> (Exit Management and Transfer)</w:t>
            </w:r>
            <w:r w:rsidRPr="006C3AD8">
              <w:rPr>
                <w:rFonts w:ascii="Georgia" w:hAnsi="Georgia"/>
              </w:rPr>
              <w:t>;</w:t>
            </w:r>
          </w:p>
          <w:p w14:paraId="0064D2F6" w14:textId="1096C79F" w:rsidR="0060238E" w:rsidRDefault="0060238E" w:rsidP="00F036F7">
            <w:pPr>
              <w:rPr>
                <w:rFonts w:ascii="Georgia" w:hAnsi="Georgia"/>
              </w:rPr>
            </w:pPr>
            <w:r w:rsidRPr="00F036F7">
              <w:rPr>
                <w:rFonts w:ascii="Georgia" w:hAnsi="Georgia"/>
              </w:rPr>
              <w:t xml:space="preserve">means the open book report maintained by the Contractor in accordance with </w:t>
            </w:r>
            <w:r w:rsidRPr="004119F8">
              <w:rPr>
                <w:rFonts w:ascii="Georgia" w:hAnsi="Georgia"/>
              </w:rPr>
              <w:t xml:space="preserve">Paragraph </w:t>
            </w:r>
            <w:r w:rsidR="004119F8" w:rsidRPr="0011219A">
              <w:rPr>
                <w:rFonts w:ascii="Georgia" w:hAnsi="Georgia"/>
              </w:rPr>
              <w:t>8</w:t>
            </w:r>
            <w:r w:rsidRPr="004119F8">
              <w:rPr>
                <w:rFonts w:ascii="Georgia" w:hAnsi="Georgia"/>
              </w:rPr>
              <w:t xml:space="preserve"> of</w:t>
            </w:r>
            <w:r w:rsidRPr="0011219A">
              <w:rPr>
                <w:rFonts w:ascii="Georgia" w:hAnsi="Georgia"/>
              </w:rPr>
              <w:t xml:space="preserve"> Schedule 6 (Price and Payment M</w:t>
            </w:r>
            <w:r w:rsidRPr="004119F8">
              <w:rPr>
                <w:rFonts w:ascii="Georgia" w:hAnsi="Georgia"/>
              </w:rPr>
              <w:t>echanism)</w:t>
            </w:r>
            <w:r w:rsidRPr="00F036F7">
              <w:rPr>
                <w:rFonts w:ascii="Georgia" w:hAnsi="Georgia"/>
              </w:rPr>
              <w:t xml:space="preserve"> and in the form </w:t>
            </w:r>
            <w:r w:rsidR="00E02442">
              <w:rPr>
                <w:rFonts w:ascii="Georgia" w:hAnsi="Georgia"/>
              </w:rPr>
              <w:t xml:space="preserve">agreed between the </w:t>
            </w:r>
            <w:r w:rsidR="00E02442">
              <w:rPr>
                <w:rFonts w:ascii="Georgia" w:hAnsi="Georgia"/>
              </w:rPr>
              <w:lastRenderedPageBreak/>
              <w:t>Parties</w:t>
            </w:r>
            <w:r w:rsidRPr="004119F8">
              <w:rPr>
                <w:rFonts w:ascii="Georgia" w:hAnsi="Georgia"/>
              </w:rPr>
              <w:t>);</w:t>
            </w:r>
          </w:p>
          <w:p w14:paraId="1435D83D" w14:textId="2267BA5A" w:rsidR="0060238E" w:rsidRPr="00F036F7" w:rsidRDefault="0060238E" w:rsidP="00F036F7">
            <w:pPr>
              <w:rPr>
                <w:rFonts w:ascii="Georgia" w:hAnsi="Georgia"/>
              </w:rPr>
            </w:pPr>
          </w:p>
        </w:tc>
      </w:tr>
      <w:tr w:rsidR="0060238E" w:rsidRPr="006C3AD8" w14:paraId="06569F52" w14:textId="77777777" w:rsidTr="00AD4B29">
        <w:tc>
          <w:tcPr>
            <w:tcW w:w="2201" w:type="dxa"/>
          </w:tcPr>
          <w:p w14:paraId="2C90E875"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lastRenderedPageBreak/>
              <w:t>“</w:t>
            </w:r>
            <w:r w:rsidRPr="006C3AD8">
              <w:rPr>
                <w:rFonts w:ascii="Georgia" w:hAnsi="Georgia" w:cs="Arial"/>
                <w:b/>
                <w:bCs/>
                <w:lang w:eastAsia="en-GB"/>
              </w:rPr>
              <w:t>Operating Level Agreement</w:t>
            </w:r>
            <w:r>
              <w:rPr>
                <w:rFonts w:ascii="Georgia" w:hAnsi="Georgia" w:cs="Arial"/>
                <w:b/>
                <w:bCs/>
                <w:lang w:eastAsia="en-GB"/>
              </w:rPr>
              <w:t>”</w:t>
            </w:r>
            <w:r w:rsidRPr="006C3AD8">
              <w:rPr>
                <w:rFonts w:ascii="Georgia" w:hAnsi="Georgia" w:cs="Arial"/>
                <w:b/>
                <w:bCs/>
                <w:lang w:eastAsia="en-GB"/>
              </w:rPr>
              <w:t xml:space="preserve"> </w:t>
            </w:r>
            <w:r w:rsidRPr="006C3AD8">
              <w:rPr>
                <w:rFonts w:ascii="Georgia" w:hAnsi="Georgia" w:cs="Arial"/>
                <w:bCs/>
                <w:lang w:eastAsia="en-GB"/>
              </w:rPr>
              <w:t>or</w:t>
            </w:r>
            <w:r w:rsidRPr="006C3AD8">
              <w:rPr>
                <w:rFonts w:ascii="Georgia" w:hAnsi="Georgia" w:cs="Arial"/>
                <w:b/>
                <w:bCs/>
                <w:lang w:eastAsia="en-GB"/>
              </w:rPr>
              <w:t xml:space="preserve"> </w:t>
            </w:r>
            <w:r>
              <w:rPr>
                <w:rFonts w:ascii="Georgia" w:hAnsi="Georgia" w:cs="Arial"/>
                <w:b/>
                <w:bCs/>
                <w:lang w:eastAsia="en-GB"/>
              </w:rPr>
              <w:t>“</w:t>
            </w:r>
            <w:r w:rsidRPr="006C3AD8">
              <w:rPr>
                <w:rFonts w:ascii="Georgia" w:hAnsi="Georgia" w:cs="Arial"/>
                <w:b/>
                <w:bCs/>
                <w:lang w:eastAsia="en-GB"/>
              </w:rPr>
              <w:t>OLA</w:t>
            </w:r>
            <w:r>
              <w:rPr>
                <w:rFonts w:ascii="Georgia" w:hAnsi="Georgia" w:cs="Arial"/>
                <w:b/>
                <w:bCs/>
                <w:lang w:eastAsia="en-GB"/>
              </w:rPr>
              <w:t>”</w:t>
            </w:r>
          </w:p>
        </w:tc>
        <w:tc>
          <w:tcPr>
            <w:tcW w:w="6078" w:type="dxa"/>
            <w:gridSpan w:val="2"/>
          </w:tcPr>
          <w:p w14:paraId="4E329A4F" w14:textId="356A0C0C" w:rsidR="0060238E" w:rsidRPr="006C3AD8" w:rsidRDefault="0060238E">
            <w:pPr>
              <w:widowControl w:val="0"/>
              <w:tabs>
                <w:tab w:val="left" w:pos="851"/>
                <w:tab w:val="left" w:pos="1843"/>
                <w:tab w:val="left" w:pos="3119"/>
                <w:tab w:val="left" w:pos="4253"/>
              </w:tabs>
              <w:spacing w:after="240"/>
              <w:rPr>
                <w:rFonts w:ascii="Georgia" w:hAnsi="Georgia" w:cs="Arial"/>
              </w:rPr>
            </w:pPr>
            <w:r w:rsidRPr="006C3AD8">
              <w:rPr>
                <w:rFonts w:ascii="Georgia" w:hAnsi="Georgia"/>
              </w:rPr>
              <w:t>means an operating level agreement to be entered into by each of the EM Contractors</w:t>
            </w:r>
            <w:r w:rsidRPr="006C3AD8">
              <w:rPr>
                <w:rFonts w:ascii="Georgia" w:hAnsi="Georgia" w:cs="Arial"/>
              </w:rPr>
              <w:t>;</w:t>
            </w:r>
          </w:p>
        </w:tc>
      </w:tr>
      <w:tr w:rsidR="0060238E" w:rsidRPr="006C3AD8" w14:paraId="06C6BF95" w14:textId="77777777" w:rsidTr="00AD4B29">
        <w:trPr>
          <w:cantSplit/>
        </w:trPr>
        <w:tc>
          <w:tcPr>
            <w:tcW w:w="2201" w:type="dxa"/>
          </w:tcPr>
          <w:p w14:paraId="442ABF5E" w14:textId="77777777" w:rsidR="0060238E" w:rsidRPr="006C3AD8" w:rsidRDefault="0060238E" w:rsidP="00E367D8">
            <w:pPr>
              <w:widowControl w:val="0"/>
              <w:spacing w:after="240"/>
              <w:jc w:val="left"/>
              <w:rPr>
                <w:rFonts w:ascii="Georgia" w:hAnsi="Georgia"/>
                <w:b/>
                <w:bCs/>
              </w:rPr>
            </w:pPr>
            <w:r>
              <w:rPr>
                <w:rFonts w:ascii="Georgia" w:hAnsi="Georgia" w:cs="Arial"/>
                <w:b/>
                <w:bCs/>
                <w:lang w:eastAsia="en-GB"/>
              </w:rPr>
              <w:t>“</w:t>
            </w:r>
            <w:r w:rsidRPr="006C3AD8">
              <w:rPr>
                <w:rFonts w:ascii="Georgia" w:hAnsi="Georgia" w:cs="Arial"/>
                <w:b/>
                <w:bCs/>
                <w:lang w:eastAsia="en-GB"/>
              </w:rPr>
              <w:t>Operating Manual</w:t>
            </w:r>
            <w:r>
              <w:rPr>
                <w:rFonts w:ascii="Georgia" w:hAnsi="Georgia" w:cs="Arial"/>
                <w:b/>
                <w:bCs/>
                <w:lang w:eastAsia="en-GB"/>
              </w:rPr>
              <w:t>”</w:t>
            </w:r>
          </w:p>
        </w:tc>
        <w:tc>
          <w:tcPr>
            <w:tcW w:w="6078" w:type="dxa"/>
            <w:gridSpan w:val="2"/>
          </w:tcPr>
          <w:p w14:paraId="36FC43EE" w14:textId="77777777" w:rsidR="0060238E" w:rsidRPr="006C3AD8" w:rsidRDefault="0060238E" w:rsidP="00E367D8">
            <w:pPr>
              <w:widowControl w:val="0"/>
              <w:tabs>
                <w:tab w:val="left" w:pos="851"/>
                <w:tab w:val="left" w:pos="1843"/>
                <w:tab w:val="left" w:pos="3119"/>
                <w:tab w:val="left" w:pos="4253"/>
              </w:tabs>
              <w:spacing w:after="240"/>
              <w:rPr>
                <w:rFonts w:ascii="Georgia" w:hAnsi="Georgia"/>
              </w:rPr>
            </w:pPr>
            <w:r w:rsidRPr="006C3AD8">
              <w:rPr>
                <w:rFonts w:ascii="Georgia" w:hAnsi="Georgia"/>
              </w:rPr>
              <w:t>means the manual produced by the EM&amp;FS Contractor setting out details of its operating procedures for the provision of the EM&amp;FS Services;</w:t>
            </w:r>
          </w:p>
        </w:tc>
      </w:tr>
      <w:tr w:rsidR="0060238E" w:rsidRPr="006C3AD8" w14:paraId="6B8EC114" w14:textId="77777777" w:rsidTr="00AD4B29">
        <w:trPr>
          <w:cantSplit/>
        </w:trPr>
        <w:tc>
          <w:tcPr>
            <w:tcW w:w="2201" w:type="dxa"/>
          </w:tcPr>
          <w:p w14:paraId="11B05A80" w14:textId="77777777" w:rsidR="0060238E" w:rsidRPr="006C3AD8" w:rsidRDefault="0060238E" w:rsidP="00E367D8">
            <w:pPr>
              <w:widowControl w:val="0"/>
              <w:spacing w:after="240"/>
              <w:jc w:val="left"/>
              <w:rPr>
                <w:rFonts w:ascii="Georgia" w:eastAsia="Arial Unicode MS" w:hAnsi="Georgia" w:cs="Arial"/>
                <w:b/>
              </w:rPr>
            </w:pPr>
            <w:r>
              <w:rPr>
                <w:rFonts w:ascii="Georgia" w:hAnsi="Georgia"/>
                <w:b/>
                <w:bCs/>
              </w:rPr>
              <w:t>“</w:t>
            </w:r>
            <w:r w:rsidRPr="006C3AD8">
              <w:rPr>
                <w:rFonts w:ascii="Georgia" w:hAnsi="Georgia"/>
                <w:b/>
                <w:bCs/>
              </w:rPr>
              <w:t>Operating Model</w:t>
            </w:r>
            <w:r>
              <w:rPr>
                <w:rFonts w:ascii="Georgia" w:hAnsi="Georgia"/>
                <w:b/>
                <w:bCs/>
              </w:rPr>
              <w:t>”</w:t>
            </w:r>
          </w:p>
        </w:tc>
        <w:tc>
          <w:tcPr>
            <w:tcW w:w="6078" w:type="dxa"/>
            <w:gridSpan w:val="2"/>
          </w:tcPr>
          <w:p w14:paraId="358C89C9" w14:textId="6835FEAA" w:rsidR="0060238E" w:rsidRPr="006C3AD8" w:rsidRDefault="0060238E">
            <w:pPr>
              <w:widowControl w:val="0"/>
              <w:tabs>
                <w:tab w:val="left" w:pos="851"/>
                <w:tab w:val="left" w:pos="1843"/>
                <w:tab w:val="left" w:pos="3119"/>
                <w:tab w:val="left" w:pos="4253"/>
              </w:tabs>
              <w:spacing w:after="240"/>
              <w:rPr>
                <w:rFonts w:ascii="Georgia" w:hAnsi="Georgia" w:cs="Arial"/>
              </w:rPr>
            </w:pPr>
            <w:r w:rsidRPr="006C3AD8">
              <w:rPr>
                <w:rFonts w:ascii="Georgia" w:hAnsi="Georgia"/>
              </w:rPr>
              <w:t xml:space="preserve">means the multi-contractor </w:t>
            </w:r>
            <w:r>
              <w:rPr>
                <w:rFonts w:ascii="Georgia" w:hAnsi="Georgia"/>
              </w:rPr>
              <w:t>“</w:t>
            </w:r>
            <w:r w:rsidRPr="006C3AD8">
              <w:rPr>
                <w:rFonts w:ascii="Georgia" w:hAnsi="Georgia"/>
              </w:rPr>
              <w:t>tower</w:t>
            </w:r>
            <w:r>
              <w:rPr>
                <w:rFonts w:ascii="Georgia" w:hAnsi="Georgia"/>
              </w:rPr>
              <w:t>”</w:t>
            </w:r>
            <w:r w:rsidRPr="006C3AD8">
              <w:rPr>
                <w:rFonts w:ascii="Georgia" w:hAnsi="Georgia"/>
              </w:rPr>
              <w:t xml:space="preserve"> operating model for the provision of the EM Services</w:t>
            </w:r>
            <w:r w:rsidR="005E1205">
              <w:rPr>
                <w:rFonts w:ascii="Georgia" w:hAnsi="Georgia"/>
              </w:rPr>
              <w:t xml:space="preserve"> set out at Table 1 in Clause 3.3.3</w:t>
            </w:r>
            <w:r w:rsidRPr="006C3AD8">
              <w:rPr>
                <w:rFonts w:ascii="Georgia" w:hAnsi="Georgia"/>
              </w:rPr>
              <w:t xml:space="preserve">;  </w:t>
            </w:r>
          </w:p>
        </w:tc>
      </w:tr>
      <w:tr w:rsidR="0060238E" w:rsidRPr="006C3AD8" w14:paraId="4D6F70BD" w14:textId="77777777" w:rsidTr="00AD4B29">
        <w:trPr>
          <w:cantSplit/>
        </w:trPr>
        <w:tc>
          <w:tcPr>
            <w:tcW w:w="2201" w:type="dxa"/>
          </w:tcPr>
          <w:p w14:paraId="330B6A11" w14:textId="77777777" w:rsidR="0060238E" w:rsidRPr="006C3AD8" w:rsidRDefault="0060238E" w:rsidP="00E367D8">
            <w:pPr>
              <w:widowControl w:val="0"/>
              <w:spacing w:after="240"/>
              <w:jc w:val="left"/>
              <w:rPr>
                <w:rFonts w:ascii="Georgia" w:hAnsi="Georgia"/>
                <w:bCs/>
              </w:rPr>
            </w:pPr>
            <w:r>
              <w:rPr>
                <w:rFonts w:ascii="Georgia" w:eastAsia="Arial Unicode MS" w:hAnsi="Georgia" w:cs="Arial"/>
                <w:b/>
              </w:rPr>
              <w:t>“</w:t>
            </w:r>
            <w:r w:rsidRPr="006C3AD8">
              <w:rPr>
                <w:rFonts w:ascii="Georgia" w:eastAsia="Arial Unicode MS" w:hAnsi="Georgia" w:cs="Arial"/>
                <w:b/>
              </w:rPr>
              <w:t>Order</w:t>
            </w:r>
            <w:r>
              <w:rPr>
                <w:rFonts w:ascii="Georgia" w:eastAsia="Arial Unicode MS" w:hAnsi="Georgia" w:cs="Arial"/>
                <w:b/>
              </w:rPr>
              <w:t>”</w:t>
            </w:r>
          </w:p>
        </w:tc>
        <w:tc>
          <w:tcPr>
            <w:tcW w:w="6078" w:type="dxa"/>
            <w:gridSpan w:val="2"/>
          </w:tcPr>
          <w:p w14:paraId="57F0D6DB" w14:textId="405CF10A" w:rsidR="0060238E" w:rsidRPr="006C3AD8" w:rsidRDefault="0060238E" w:rsidP="00E367D8">
            <w:pPr>
              <w:widowControl w:val="0"/>
              <w:tabs>
                <w:tab w:val="left" w:pos="851"/>
                <w:tab w:val="left" w:pos="1843"/>
                <w:tab w:val="left" w:pos="3119"/>
                <w:tab w:val="left" w:pos="4253"/>
              </w:tabs>
              <w:spacing w:after="240"/>
              <w:rPr>
                <w:rFonts w:ascii="Georgia" w:hAnsi="Georgia"/>
              </w:rPr>
            </w:pPr>
            <w:r w:rsidRPr="006C3AD8">
              <w:rPr>
                <w:rFonts w:ascii="Georgia" w:hAnsi="Georgia" w:cs="Arial"/>
                <w:lang w:eastAsia="en-GB"/>
              </w:rPr>
              <w:t>means an order or other authorisation for EM on a Subject, including but not limited to: (</w:t>
            </w:r>
            <w:proofErr w:type="spellStart"/>
            <w:r w:rsidRPr="006C3AD8">
              <w:rPr>
                <w:rFonts w:ascii="Georgia" w:hAnsi="Georgia" w:cs="Arial"/>
                <w:lang w:eastAsia="en-GB"/>
              </w:rPr>
              <w:t>i</w:t>
            </w:r>
            <w:proofErr w:type="spellEnd"/>
            <w:r w:rsidRPr="006C3AD8">
              <w:rPr>
                <w:rFonts w:ascii="Georgia" w:hAnsi="Georgia" w:cs="Arial"/>
                <w:lang w:eastAsia="en-GB"/>
              </w:rPr>
              <w:t xml:space="preserve">) Community Orders; (ii) Suspended Sentence Orders; (iii) Bail Orders; (iv) a Youth Rehabilitation Order; (v) Detention and Training Order; (vi) subject to Parliamentary approval, Supervision Default Orders under the Offender Rehabilitation Act 2014; (vii) </w:t>
            </w:r>
            <w:r w:rsidRPr="006C3AD8">
              <w:rPr>
                <w:rFonts w:ascii="Georgia" w:hAnsi="Georgia"/>
              </w:rPr>
              <w:t>Section 256B Supervision; (viii) TPIMS Notices; (ix) SIAC Bail Orders; and (x) Immigration Bail</w:t>
            </w:r>
            <w:r>
              <w:rPr>
                <w:rFonts w:ascii="Georgia" w:hAnsi="Georgia"/>
              </w:rPr>
              <w:t>;</w:t>
            </w:r>
            <w:r w:rsidRPr="006C3AD8">
              <w:rPr>
                <w:rFonts w:ascii="Georgia" w:hAnsi="Georgia" w:cs="Arial"/>
                <w:lang w:eastAsia="en-GB"/>
              </w:rPr>
              <w:t xml:space="preserve">  </w:t>
            </w:r>
          </w:p>
        </w:tc>
      </w:tr>
      <w:tr w:rsidR="0060238E" w:rsidRPr="006C3AD8" w14:paraId="4DFAAE77" w14:textId="77777777" w:rsidTr="00AD4B29">
        <w:trPr>
          <w:cantSplit/>
        </w:trPr>
        <w:tc>
          <w:tcPr>
            <w:tcW w:w="2201" w:type="dxa"/>
          </w:tcPr>
          <w:p w14:paraId="4744F30D" w14:textId="77777777" w:rsidR="0060238E" w:rsidRPr="006C3AD8" w:rsidRDefault="0060238E" w:rsidP="00E367D8">
            <w:pPr>
              <w:widowControl w:val="0"/>
              <w:spacing w:after="240"/>
              <w:jc w:val="left"/>
              <w:rPr>
                <w:rFonts w:ascii="Georgia" w:hAnsi="Georgia"/>
                <w:bCs/>
              </w:rPr>
            </w:pPr>
            <w:r>
              <w:rPr>
                <w:rFonts w:ascii="Georgia" w:hAnsi="Georgia" w:cs="Arial"/>
                <w:b/>
                <w:bCs/>
                <w:lang w:eastAsia="en-GB"/>
              </w:rPr>
              <w:t>“</w:t>
            </w:r>
            <w:r w:rsidRPr="006C3AD8">
              <w:rPr>
                <w:rFonts w:ascii="Georgia" w:hAnsi="Georgia" w:cs="Arial"/>
                <w:b/>
                <w:bCs/>
                <w:lang w:eastAsia="en-GB"/>
              </w:rPr>
              <w:t>OSCT</w:t>
            </w:r>
            <w:r>
              <w:rPr>
                <w:rFonts w:ascii="Georgia" w:hAnsi="Georgia" w:cs="Arial"/>
                <w:b/>
                <w:bCs/>
                <w:lang w:eastAsia="en-GB"/>
              </w:rPr>
              <w:t>”</w:t>
            </w:r>
          </w:p>
        </w:tc>
        <w:tc>
          <w:tcPr>
            <w:tcW w:w="6078" w:type="dxa"/>
            <w:gridSpan w:val="2"/>
          </w:tcPr>
          <w:p w14:paraId="3B2D253F" w14:textId="77777777" w:rsidR="0060238E" w:rsidRPr="006C3AD8" w:rsidRDefault="0060238E" w:rsidP="00E367D8">
            <w:pPr>
              <w:widowControl w:val="0"/>
              <w:tabs>
                <w:tab w:val="left" w:pos="851"/>
                <w:tab w:val="left" w:pos="1843"/>
                <w:tab w:val="left" w:pos="3119"/>
                <w:tab w:val="left" w:pos="4253"/>
              </w:tabs>
              <w:spacing w:after="240"/>
              <w:rPr>
                <w:rFonts w:ascii="Georgia" w:hAnsi="Georgia"/>
              </w:rPr>
            </w:pPr>
            <w:r w:rsidRPr="006C3AD8">
              <w:rPr>
                <w:rFonts w:ascii="Georgia" w:hAnsi="Georgia" w:cs="Arial"/>
                <w:lang w:eastAsia="en-GB"/>
              </w:rPr>
              <w:t xml:space="preserve">means the Office for Security and Counter Terrorism directorate of the Home Office; </w:t>
            </w:r>
          </w:p>
        </w:tc>
      </w:tr>
      <w:tr w:rsidR="0060238E" w:rsidRPr="006C3AD8" w14:paraId="6946C257" w14:textId="77777777" w:rsidTr="00AD4B29">
        <w:trPr>
          <w:cantSplit/>
        </w:trPr>
        <w:tc>
          <w:tcPr>
            <w:tcW w:w="2201" w:type="dxa"/>
          </w:tcPr>
          <w:p w14:paraId="2503D723"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Ownership</w:t>
            </w:r>
            <w:r>
              <w:rPr>
                <w:rFonts w:ascii="Georgia" w:hAnsi="Georgia" w:cs="Arial"/>
                <w:b/>
                <w:bCs/>
                <w:lang w:eastAsia="en-GB"/>
              </w:rPr>
              <w:t>”</w:t>
            </w:r>
          </w:p>
        </w:tc>
        <w:tc>
          <w:tcPr>
            <w:tcW w:w="6078" w:type="dxa"/>
            <w:gridSpan w:val="2"/>
          </w:tcPr>
          <w:p w14:paraId="1F610D45"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that a person possesses, directly or indirectly, the power to direct or cause the direction of the management and policies of the other person (whether through a legal, beneficial or equitable interest in shares (including the voting rights conferred on those shares), control over the right to appoint or remove directors, by contract or otherwise);</w:t>
            </w:r>
          </w:p>
        </w:tc>
      </w:tr>
      <w:tr w:rsidR="0060238E" w:rsidRPr="006C3AD8" w14:paraId="281FA213" w14:textId="77777777" w:rsidTr="00AD4B29">
        <w:trPr>
          <w:cantSplit/>
        </w:trPr>
        <w:tc>
          <w:tcPr>
            <w:tcW w:w="2201" w:type="dxa"/>
          </w:tcPr>
          <w:p w14:paraId="5A9A7F3C"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“Paired”</w:t>
            </w:r>
          </w:p>
        </w:tc>
        <w:tc>
          <w:tcPr>
            <w:tcW w:w="6078" w:type="dxa"/>
            <w:gridSpan w:val="2"/>
          </w:tcPr>
          <w:p w14:paraId="741015C2" w14:textId="77777777" w:rsidR="0060238E" w:rsidRPr="006C3AD8" w:rsidRDefault="0060238E" w:rsidP="000A4DE6">
            <w:pPr>
              <w:widowControl w:val="0"/>
              <w:tabs>
                <w:tab w:val="left" w:pos="851"/>
                <w:tab w:val="left" w:pos="1843"/>
                <w:tab w:val="left" w:pos="3119"/>
                <w:tab w:val="left" w:pos="4253"/>
              </w:tabs>
              <w:spacing w:after="240"/>
              <w:rPr>
                <w:rFonts w:ascii="Georgia" w:hAnsi="Georgia" w:cs="Arial"/>
                <w:lang w:eastAsia="en-GB"/>
              </w:rPr>
            </w:pPr>
            <w:r w:rsidRPr="00755630">
              <w:rPr>
                <w:rFonts w:ascii="Georgia" w:hAnsi="Georgia" w:cs="Arial"/>
                <w:lang w:eastAsia="en-GB"/>
              </w:rPr>
              <w:t xml:space="preserve">means a </w:t>
            </w:r>
            <w:r>
              <w:rPr>
                <w:rFonts w:ascii="Georgia" w:hAnsi="Georgia" w:cs="Arial"/>
                <w:lang w:eastAsia="en-GB"/>
              </w:rPr>
              <w:t>Tag</w:t>
            </w:r>
            <w:r w:rsidRPr="00755630">
              <w:rPr>
                <w:rFonts w:ascii="Georgia" w:hAnsi="Georgia" w:cs="Arial"/>
                <w:lang w:eastAsia="en-GB"/>
              </w:rPr>
              <w:t xml:space="preserve"> that is associated with one or more </w:t>
            </w:r>
            <w:r>
              <w:rPr>
                <w:rFonts w:ascii="Georgia" w:hAnsi="Georgia" w:cs="Arial"/>
                <w:lang w:eastAsia="en-GB"/>
              </w:rPr>
              <w:t>H</w:t>
            </w:r>
            <w:r w:rsidRPr="00755630">
              <w:rPr>
                <w:rFonts w:ascii="Georgia" w:hAnsi="Georgia" w:cs="Arial"/>
                <w:lang w:eastAsia="en-GB"/>
              </w:rPr>
              <w:t>MUs via a defined pairing</w:t>
            </w:r>
            <w:r>
              <w:rPr>
                <w:rFonts w:ascii="Georgia" w:hAnsi="Georgia" w:cs="Arial"/>
                <w:lang w:eastAsia="en-GB"/>
              </w:rPr>
              <w:t xml:space="preserve"> process administered by the Field Officer,</w:t>
            </w:r>
            <w:r w:rsidRPr="00755630">
              <w:rPr>
                <w:rFonts w:ascii="Georgia" w:hAnsi="Georgia" w:cs="Arial"/>
                <w:lang w:eastAsia="en-GB"/>
              </w:rPr>
              <w:t xml:space="preserve"> </w:t>
            </w:r>
            <w:r>
              <w:rPr>
                <w:rFonts w:ascii="Georgia" w:hAnsi="Georgia" w:cs="Arial"/>
                <w:lang w:eastAsia="en-GB"/>
              </w:rPr>
              <w:t>for</w:t>
            </w:r>
            <w:r w:rsidRPr="00755630">
              <w:rPr>
                <w:rFonts w:ascii="Georgia" w:hAnsi="Georgia" w:cs="Arial"/>
                <w:lang w:eastAsia="en-GB"/>
              </w:rPr>
              <w:t xml:space="preserve"> a </w:t>
            </w:r>
            <w:r>
              <w:rPr>
                <w:rFonts w:ascii="Georgia" w:hAnsi="Georgia" w:cs="Arial"/>
                <w:lang w:eastAsia="en-GB"/>
              </w:rPr>
              <w:t>specific c</w:t>
            </w:r>
            <w:r w:rsidRPr="00755630">
              <w:rPr>
                <w:rFonts w:ascii="Georgia" w:hAnsi="Georgia" w:cs="Arial"/>
                <w:lang w:eastAsia="en-GB"/>
              </w:rPr>
              <w:t xml:space="preserve">urfew </w:t>
            </w:r>
            <w:r>
              <w:rPr>
                <w:rFonts w:ascii="Georgia" w:hAnsi="Georgia" w:cs="Arial"/>
                <w:lang w:eastAsia="en-GB"/>
              </w:rPr>
              <w:t>c</w:t>
            </w:r>
            <w:r w:rsidRPr="00755630">
              <w:rPr>
                <w:rFonts w:ascii="Georgia" w:hAnsi="Georgia" w:cs="Arial"/>
                <w:lang w:eastAsia="en-GB"/>
              </w:rPr>
              <w:t>ondition</w:t>
            </w:r>
            <w:r>
              <w:rPr>
                <w:rFonts w:ascii="Georgia" w:hAnsi="Georgia" w:cs="Arial"/>
                <w:lang w:eastAsia="en-GB"/>
              </w:rPr>
              <w:t xml:space="preserve"> for an Order or Licence for a Subject;</w:t>
            </w:r>
          </w:p>
        </w:tc>
      </w:tr>
      <w:tr w:rsidR="0060238E" w:rsidRPr="006C3AD8" w14:paraId="1C880E5A" w14:textId="77777777" w:rsidTr="00AD4B29">
        <w:trPr>
          <w:cantSplit/>
        </w:trPr>
        <w:tc>
          <w:tcPr>
            <w:tcW w:w="2201" w:type="dxa"/>
          </w:tcPr>
          <w:p w14:paraId="60996A46" w14:textId="77777777" w:rsidR="0060238E" w:rsidRPr="006C3AD8" w:rsidRDefault="0060238E" w:rsidP="000A4DE6">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Parent Company Guarantee</w:t>
            </w:r>
            <w:r>
              <w:rPr>
                <w:rFonts w:ascii="Georgia" w:hAnsi="Georgia" w:cs="Arial"/>
                <w:b/>
                <w:bCs/>
                <w:lang w:eastAsia="en-GB"/>
              </w:rPr>
              <w:t>”</w:t>
            </w:r>
          </w:p>
        </w:tc>
        <w:tc>
          <w:tcPr>
            <w:tcW w:w="6078" w:type="dxa"/>
            <w:gridSpan w:val="2"/>
          </w:tcPr>
          <w:p w14:paraId="788EE22F"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the guarantee to be entered into in accordance with the terms of this Contract and detailed in </w:t>
            </w:r>
            <w:r w:rsidRPr="006C3AD8">
              <w:rPr>
                <w:rFonts w:ascii="Georgia" w:hAnsi="Georgia" w:cs="Arial"/>
                <w:bCs/>
                <w:lang w:eastAsia="en-GB"/>
              </w:rPr>
              <w:t>Schedule 9 (Parent Company Guarantee)</w:t>
            </w:r>
            <w:r w:rsidRPr="006C3AD8">
              <w:rPr>
                <w:rFonts w:ascii="Georgia" w:hAnsi="Georgia" w:cs="Arial"/>
                <w:lang w:eastAsia="en-GB"/>
              </w:rPr>
              <w:t>;</w:t>
            </w:r>
          </w:p>
        </w:tc>
      </w:tr>
      <w:tr w:rsidR="0060238E" w:rsidRPr="006C3AD8" w14:paraId="4C88F9D5" w14:textId="77777777" w:rsidTr="00AD4B29">
        <w:trPr>
          <w:cantSplit/>
        </w:trPr>
        <w:tc>
          <w:tcPr>
            <w:tcW w:w="2201" w:type="dxa"/>
          </w:tcPr>
          <w:p w14:paraId="2A9B4E1D" w14:textId="77777777" w:rsidR="0060238E" w:rsidRPr="006C3AD8" w:rsidRDefault="0060238E" w:rsidP="000A4DE6">
            <w:pPr>
              <w:widowControl w:val="0"/>
              <w:spacing w:after="240"/>
              <w:jc w:val="left"/>
              <w:rPr>
                <w:rFonts w:ascii="Georgia" w:hAnsi="Georgia"/>
                <w:b/>
              </w:rPr>
            </w:pPr>
            <w:r>
              <w:rPr>
                <w:rFonts w:ascii="Georgia" w:hAnsi="Georgia"/>
                <w:b/>
              </w:rPr>
              <w:t>“</w:t>
            </w:r>
            <w:r w:rsidRPr="006C3AD8">
              <w:rPr>
                <w:rFonts w:ascii="Georgia" w:hAnsi="Georgia"/>
                <w:b/>
              </w:rPr>
              <w:t>Parties</w:t>
            </w:r>
            <w:r>
              <w:rPr>
                <w:rFonts w:ascii="Georgia" w:hAnsi="Georgia"/>
                <w:b/>
              </w:rPr>
              <w:t>”</w:t>
            </w:r>
            <w:r w:rsidRPr="006C3AD8">
              <w:rPr>
                <w:rFonts w:ascii="Georgia" w:hAnsi="Georgia"/>
                <w:b/>
              </w:rPr>
              <w:t xml:space="preserve"> </w:t>
            </w:r>
            <w:r w:rsidRPr="006C3AD8">
              <w:rPr>
                <w:rFonts w:ascii="Georgia" w:hAnsi="Georgia"/>
              </w:rPr>
              <w:t>or</w:t>
            </w:r>
            <w:r w:rsidRPr="006C3AD8">
              <w:rPr>
                <w:rFonts w:ascii="Georgia" w:hAnsi="Georgia"/>
                <w:b/>
              </w:rPr>
              <w:t xml:space="preserve"> </w:t>
            </w:r>
            <w:r>
              <w:rPr>
                <w:rFonts w:ascii="Georgia" w:hAnsi="Georgia"/>
                <w:b/>
              </w:rPr>
              <w:t>“</w:t>
            </w:r>
            <w:r w:rsidRPr="006C3AD8">
              <w:rPr>
                <w:rFonts w:ascii="Georgia" w:hAnsi="Georgia"/>
                <w:b/>
              </w:rPr>
              <w:t>Party</w:t>
            </w:r>
            <w:r>
              <w:rPr>
                <w:rFonts w:ascii="Georgia" w:hAnsi="Georgia"/>
                <w:b/>
              </w:rPr>
              <w:t>”</w:t>
            </w:r>
          </w:p>
        </w:tc>
        <w:tc>
          <w:tcPr>
            <w:tcW w:w="6078" w:type="dxa"/>
            <w:gridSpan w:val="2"/>
          </w:tcPr>
          <w:p w14:paraId="231089F3" w14:textId="77777777" w:rsidR="0060238E" w:rsidRPr="006C3AD8" w:rsidRDefault="0060238E" w:rsidP="00445508">
            <w:pPr>
              <w:widowControl w:val="0"/>
              <w:tabs>
                <w:tab w:val="left" w:pos="851"/>
                <w:tab w:val="left" w:pos="1843"/>
                <w:tab w:val="left" w:pos="3119"/>
                <w:tab w:val="left" w:pos="4253"/>
              </w:tabs>
              <w:spacing w:after="240"/>
              <w:rPr>
                <w:rFonts w:ascii="Georgia" w:hAnsi="Georgia"/>
              </w:rPr>
            </w:pPr>
            <w:r w:rsidRPr="006C3AD8">
              <w:rPr>
                <w:rFonts w:ascii="Georgia" w:hAnsi="Georgia"/>
              </w:rPr>
              <w:t>has the meaning given in the Recitals of this Contract;</w:t>
            </w:r>
          </w:p>
        </w:tc>
      </w:tr>
      <w:tr w:rsidR="0060238E" w:rsidRPr="006C3AD8" w14:paraId="2EE3EFD3" w14:textId="77777777" w:rsidTr="00AD4B29">
        <w:trPr>
          <w:cantSplit/>
        </w:trPr>
        <w:tc>
          <w:tcPr>
            <w:tcW w:w="2201" w:type="dxa"/>
          </w:tcPr>
          <w:p w14:paraId="3DE52FF4" w14:textId="77777777" w:rsidR="0060238E" w:rsidRPr="006C3AD8" w:rsidRDefault="0060238E" w:rsidP="000A4DE6">
            <w:pPr>
              <w:widowControl w:val="0"/>
              <w:spacing w:after="240"/>
              <w:jc w:val="left"/>
              <w:rPr>
                <w:rFonts w:ascii="Georgia" w:hAnsi="Georgia"/>
                <w:b/>
              </w:rPr>
            </w:pPr>
            <w:r>
              <w:rPr>
                <w:rFonts w:ascii="Georgia" w:hAnsi="Georgia" w:cs="Arial"/>
                <w:b/>
              </w:rPr>
              <w:t>“</w:t>
            </w:r>
            <w:r w:rsidRPr="006C3AD8">
              <w:rPr>
                <w:rFonts w:ascii="Georgia" w:hAnsi="Georgia" w:cs="Arial"/>
                <w:b/>
              </w:rPr>
              <w:t>Patch Management Plan</w:t>
            </w:r>
            <w:r>
              <w:rPr>
                <w:rFonts w:ascii="Georgia" w:hAnsi="Georgia" w:cs="Arial"/>
                <w:b/>
              </w:rPr>
              <w:t>”</w:t>
            </w:r>
          </w:p>
        </w:tc>
        <w:tc>
          <w:tcPr>
            <w:tcW w:w="6078" w:type="dxa"/>
            <w:gridSpan w:val="2"/>
          </w:tcPr>
          <w:p w14:paraId="1C6D79BC" w14:textId="0539A1C4" w:rsidR="0060238E" w:rsidRPr="006C3AD8" w:rsidRDefault="0060238E">
            <w:pPr>
              <w:widowControl w:val="0"/>
              <w:tabs>
                <w:tab w:val="left" w:pos="851"/>
                <w:tab w:val="left" w:pos="1843"/>
                <w:tab w:val="left" w:pos="3119"/>
                <w:tab w:val="left" w:pos="4253"/>
              </w:tabs>
              <w:spacing w:after="240"/>
              <w:rPr>
                <w:rFonts w:ascii="Georgia" w:hAnsi="Georgia"/>
              </w:rPr>
            </w:pPr>
            <w:r w:rsidRPr="006C3AD8">
              <w:rPr>
                <w:rFonts w:ascii="Georgia" w:hAnsi="Georgia"/>
              </w:rPr>
              <w:t>means the plan as described in  Schedule 13 (Security);</w:t>
            </w:r>
          </w:p>
        </w:tc>
      </w:tr>
      <w:tr w:rsidR="0060238E" w:rsidRPr="006C3AD8" w14:paraId="0CAA2CD2" w14:textId="77777777" w:rsidTr="00AD4B29">
        <w:trPr>
          <w:cantSplit/>
        </w:trPr>
        <w:tc>
          <w:tcPr>
            <w:tcW w:w="2201" w:type="dxa"/>
          </w:tcPr>
          <w:p w14:paraId="797432E9" w14:textId="4897EDD1" w:rsidR="0060238E" w:rsidRPr="006C3AD8" w:rsidRDefault="0060238E" w:rsidP="00E367D8">
            <w:pPr>
              <w:widowControl w:val="0"/>
              <w:spacing w:after="240"/>
              <w:jc w:val="left"/>
              <w:rPr>
                <w:rFonts w:ascii="Georgia" w:hAnsi="Georgia" w:cs="Arial"/>
                <w:b/>
                <w:bCs/>
                <w:lang w:eastAsia="en-GB"/>
              </w:rPr>
            </w:pPr>
            <w:r w:rsidRPr="006C3AD8">
              <w:rPr>
                <w:rFonts w:ascii="Georgia" w:hAnsi="Georgia"/>
                <w:b/>
              </w:rPr>
              <w:lastRenderedPageBreak/>
              <w:t>“Payment Milestone”</w:t>
            </w:r>
          </w:p>
        </w:tc>
        <w:tc>
          <w:tcPr>
            <w:tcW w:w="6078" w:type="dxa"/>
            <w:gridSpan w:val="2"/>
          </w:tcPr>
          <w:p w14:paraId="79D21CDC" w14:textId="5224F7D5" w:rsidR="0060238E" w:rsidRPr="006C3AD8" w:rsidRDefault="0060238E" w:rsidP="007447E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 xml:space="preserve">means a Milestone identified in the table at Paragraph </w:t>
            </w:r>
            <w:r>
              <w:rPr>
                <w:rFonts w:ascii="Georgia" w:hAnsi="Georgia"/>
              </w:rPr>
              <w:t>7</w:t>
            </w:r>
            <w:r w:rsidRPr="006C3AD8">
              <w:rPr>
                <w:rFonts w:ascii="Georgia" w:hAnsi="Georgia"/>
              </w:rPr>
              <w:t>.1 of Schedule 6</w:t>
            </w:r>
            <w:r>
              <w:rPr>
                <w:rFonts w:ascii="Georgia" w:hAnsi="Georgia"/>
              </w:rPr>
              <w:t xml:space="preserve"> (Price and Payment Mechanism)</w:t>
            </w:r>
            <w:r w:rsidRPr="006C3AD8">
              <w:rPr>
                <w:rFonts w:ascii="Georgia" w:hAnsi="Georgia"/>
              </w:rPr>
              <w:t>;</w:t>
            </w:r>
          </w:p>
        </w:tc>
      </w:tr>
      <w:tr w:rsidR="0060238E" w:rsidRPr="006C3AD8" w14:paraId="34F3B1CA" w14:textId="77777777" w:rsidTr="00AD4B29">
        <w:trPr>
          <w:cantSplit/>
        </w:trPr>
        <w:tc>
          <w:tcPr>
            <w:tcW w:w="2201" w:type="dxa"/>
          </w:tcPr>
          <w:p w14:paraId="7786225E" w14:textId="77777777" w:rsidR="0060238E" w:rsidRPr="006C3AD8" w:rsidRDefault="0060238E" w:rsidP="000A4DE6">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Performance Bond</w:t>
            </w:r>
            <w:r>
              <w:rPr>
                <w:rFonts w:ascii="Georgia" w:hAnsi="Georgia" w:cs="Arial"/>
                <w:b/>
                <w:bCs/>
                <w:lang w:eastAsia="en-GB"/>
              </w:rPr>
              <w:t>”</w:t>
            </w:r>
          </w:p>
        </w:tc>
        <w:tc>
          <w:tcPr>
            <w:tcW w:w="6078" w:type="dxa"/>
            <w:gridSpan w:val="2"/>
          </w:tcPr>
          <w:p w14:paraId="6FE1652F"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performance bond to be entered into in accordance with the terms of this Contract and detailed in Schedule 21 (Performance Bond);</w:t>
            </w:r>
          </w:p>
        </w:tc>
      </w:tr>
      <w:tr w:rsidR="0060238E" w:rsidRPr="006C3AD8" w14:paraId="6D16EE7D" w14:textId="77777777" w:rsidTr="00AD4B29">
        <w:tc>
          <w:tcPr>
            <w:tcW w:w="2201" w:type="dxa"/>
          </w:tcPr>
          <w:p w14:paraId="03F853A6" w14:textId="77777777" w:rsidR="0060238E" w:rsidRPr="006C3AD8" w:rsidRDefault="0060238E" w:rsidP="000A4DE6">
            <w:pPr>
              <w:widowControl w:val="0"/>
              <w:spacing w:after="240"/>
              <w:jc w:val="left"/>
              <w:rPr>
                <w:rFonts w:ascii="Georgia" w:hAnsi="Georgia" w:cs="Arial"/>
                <w:b/>
                <w:bCs/>
                <w:lang w:eastAsia="en-GB"/>
              </w:rPr>
            </w:pPr>
            <w:r>
              <w:rPr>
                <w:rFonts w:ascii="Georgia" w:hAnsi="Georgia" w:cs="Arial"/>
                <w:b/>
                <w:bCs/>
              </w:rPr>
              <w:t>“</w:t>
            </w:r>
            <w:r w:rsidRPr="006C3AD8">
              <w:rPr>
                <w:rFonts w:ascii="Georgia" w:hAnsi="Georgia" w:cs="Arial"/>
                <w:b/>
                <w:bCs/>
              </w:rPr>
              <w:t>Performance Monitoring Reports</w:t>
            </w:r>
            <w:r>
              <w:rPr>
                <w:rFonts w:ascii="Georgia" w:hAnsi="Georgia" w:cs="Arial"/>
                <w:b/>
                <w:bCs/>
              </w:rPr>
              <w:t>”</w:t>
            </w:r>
          </w:p>
        </w:tc>
        <w:tc>
          <w:tcPr>
            <w:tcW w:w="6078" w:type="dxa"/>
            <w:gridSpan w:val="2"/>
          </w:tcPr>
          <w:p w14:paraId="68ADC2CC" w14:textId="346792D5" w:rsidR="0060238E" w:rsidRPr="006C3AD8" w:rsidRDefault="0060238E" w:rsidP="00CE1CC1">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 xml:space="preserve">means </w:t>
            </w:r>
            <w:r>
              <w:rPr>
                <w:rFonts w:ascii="Georgia" w:hAnsi="Georgia" w:cs="Arial"/>
              </w:rPr>
              <w:t xml:space="preserve">a </w:t>
            </w:r>
            <w:r w:rsidRPr="006C3AD8">
              <w:rPr>
                <w:rFonts w:ascii="Georgia" w:hAnsi="Georgia" w:cs="Arial"/>
              </w:rPr>
              <w:t xml:space="preserve">report </w:t>
            </w:r>
            <w:r>
              <w:rPr>
                <w:rFonts w:ascii="Georgia" w:hAnsi="Georgia" w:cs="Arial"/>
              </w:rPr>
              <w:t xml:space="preserve">prepared in accordance with </w:t>
            </w:r>
            <w:r w:rsidRPr="006C3AD8">
              <w:rPr>
                <w:rFonts w:ascii="Georgia" w:hAnsi="Georgia" w:cs="Arial"/>
              </w:rPr>
              <w:t>P</w:t>
            </w:r>
            <w:r w:rsidRPr="006C3AD8">
              <w:rPr>
                <w:rFonts w:ascii="Georgia" w:hAnsi="Georgia" w:cs="Arial"/>
                <w:bCs/>
              </w:rPr>
              <w:t xml:space="preserve">aragraphs </w:t>
            </w:r>
            <w:r w:rsidRPr="008C5189">
              <w:rPr>
                <w:rFonts w:ascii="Georgia" w:hAnsi="Georgia" w:cs="Arial"/>
                <w:bCs/>
              </w:rPr>
              <w:t>2.29 to 2.32</w:t>
            </w:r>
            <w:r w:rsidRPr="008C5189">
              <w:rPr>
                <w:rFonts w:ascii="Georgia" w:hAnsi="Georgia" w:cs="Arial"/>
                <w:b/>
                <w:bCs/>
              </w:rPr>
              <w:t xml:space="preserve"> </w:t>
            </w:r>
            <w:r w:rsidRPr="008C5189">
              <w:rPr>
                <w:rFonts w:ascii="Georgia" w:hAnsi="Georgia" w:cs="Arial"/>
              </w:rPr>
              <w:t xml:space="preserve">of </w:t>
            </w:r>
            <w:r w:rsidRPr="008C5189">
              <w:rPr>
                <w:rFonts w:ascii="Georgia" w:hAnsi="Georgia" w:cs="Arial"/>
                <w:bCs/>
              </w:rPr>
              <w:t>Schedule</w:t>
            </w:r>
            <w:r w:rsidRPr="008C5189">
              <w:rPr>
                <w:rFonts w:ascii="Georgia" w:hAnsi="Georgia" w:cs="Arial"/>
                <w:b/>
                <w:bCs/>
              </w:rPr>
              <w:t xml:space="preserve"> </w:t>
            </w:r>
            <w:r w:rsidRPr="008C5189">
              <w:rPr>
                <w:rFonts w:ascii="Georgia" w:hAnsi="Georgia" w:cs="Arial"/>
                <w:bCs/>
              </w:rPr>
              <w:t>7</w:t>
            </w:r>
            <w:r w:rsidRPr="008C5189">
              <w:rPr>
                <w:rFonts w:ascii="Georgia" w:hAnsi="Georgia" w:cs="Arial"/>
              </w:rPr>
              <w:t xml:space="preserve"> (Contract Delivery Indicators);</w:t>
            </w:r>
          </w:p>
        </w:tc>
      </w:tr>
      <w:tr w:rsidR="0060238E" w:rsidRPr="006C3AD8" w14:paraId="3E8A4876" w14:textId="77777777" w:rsidTr="00AD4B29">
        <w:tc>
          <w:tcPr>
            <w:tcW w:w="2201" w:type="dxa"/>
          </w:tcPr>
          <w:p w14:paraId="23C81E35" w14:textId="77777777" w:rsidR="0060238E" w:rsidRPr="006C3AD8" w:rsidRDefault="0060238E" w:rsidP="000A4DE6">
            <w:pPr>
              <w:widowControl w:val="0"/>
              <w:spacing w:after="240"/>
              <w:jc w:val="left"/>
              <w:rPr>
                <w:rFonts w:ascii="Georgia" w:hAnsi="Georgia" w:cs="Arial"/>
                <w:b/>
                <w:bCs/>
                <w:lang w:eastAsia="en-GB"/>
              </w:rPr>
            </w:pPr>
            <w:bookmarkStart w:id="5" w:name="_DV_C19"/>
            <w:r w:rsidRPr="00527DFC">
              <w:rPr>
                <w:rFonts w:ascii="Georgia" w:hAnsi="Georgia"/>
                <w:b/>
              </w:rPr>
              <w:t>“</w:t>
            </w:r>
            <w:r w:rsidRPr="006C3AD8">
              <w:rPr>
                <w:rFonts w:ascii="Georgia" w:hAnsi="Georgia"/>
                <w:b/>
                <w:bCs/>
              </w:rPr>
              <w:t>Performance Monitoring System</w:t>
            </w:r>
            <w:bookmarkEnd w:id="5"/>
            <w:r w:rsidRPr="00527DFC">
              <w:rPr>
                <w:rFonts w:ascii="Georgia" w:hAnsi="Georgia"/>
                <w:b/>
              </w:rPr>
              <w:t>”</w:t>
            </w:r>
          </w:p>
        </w:tc>
        <w:tc>
          <w:tcPr>
            <w:tcW w:w="6078" w:type="dxa"/>
            <w:gridSpan w:val="2"/>
          </w:tcPr>
          <w:p w14:paraId="4F3BA734" w14:textId="19BE6647" w:rsidR="0060238E" w:rsidRPr="006C3AD8" w:rsidRDefault="0060238E" w:rsidP="00852B1F">
            <w:pPr>
              <w:widowControl w:val="0"/>
              <w:tabs>
                <w:tab w:val="left" w:pos="851"/>
                <w:tab w:val="left" w:pos="1843"/>
                <w:tab w:val="left" w:pos="3119"/>
                <w:tab w:val="left" w:pos="4253"/>
              </w:tabs>
              <w:spacing w:after="240"/>
              <w:rPr>
                <w:rFonts w:ascii="Georgia" w:hAnsi="Georgia" w:cs="Arial"/>
                <w:lang w:eastAsia="en-GB"/>
              </w:rPr>
            </w:pPr>
            <w:bookmarkStart w:id="6" w:name="_DV_C20"/>
            <w:r>
              <w:rPr>
                <w:rFonts w:ascii="Georgia" w:hAnsi="Georgia"/>
              </w:rPr>
              <w:t>has the meaning given in Paragraph 2.1(B) in Schedule 7 (Contract Delivery Indicators)</w:t>
            </w:r>
            <w:bookmarkEnd w:id="6"/>
            <w:r w:rsidRPr="006C3AD8">
              <w:rPr>
                <w:rFonts w:ascii="Georgia" w:hAnsi="Georgia"/>
              </w:rPr>
              <w:t>;</w:t>
            </w:r>
          </w:p>
        </w:tc>
      </w:tr>
      <w:tr w:rsidR="0060238E" w:rsidRPr="006C3AD8" w14:paraId="58617E95" w14:textId="77777777" w:rsidTr="00AD4B29">
        <w:tc>
          <w:tcPr>
            <w:tcW w:w="2201" w:type="dxa"/>
          </w:tcPr>
          <w:p w14:paraId="5A0AB726" w14:textId="77777777" w:rsidR="0060238E" w:rsidRPr="006C3AD8" w:rsidRDefault="0060238E" w:rsidP="00F91688">
            <w:pPr>
              <w:widowControl w:val="0"/>
              <w:spacing w:after="240"/>
              <w:jc w:val="left"/>
              <w:rPr>
                <w:rFonts w:ascii="Georgia" w:hAnsi="Georgia"/>
              </w:rPr>
            </w:pPr>
            <w:r w:rsidRPr="00527DFC">
              <w:rPr>
                <w:rFonts w:ascii="Georgia" w:hAnsi="Georgia"/>
                <w:b/>
              </w:rPr>
              <w:t>“</w:t>
            </w:r>
            <w:r w:rsidRPr="006C3AD8">
              <w:rPr>
                <w:rFonts w:ascii="Georgia" w:hAnsi="Georgia"/>
                <w:b/>
                <w:bCs/>
              </w:rPr>
              <w:t>Performance Review Meeting</w:t>
            </w:r>
            <w:r w:rsidRPr="00527DFC">
              <w:rPr>
                <w:rFonts w:ascii="Georgia" w:hAnsi="Georgia"/>
                <w:b/>
              </w:rPr>
              <w:t>”</w:t>
            </w:r>
          </w:p>
        </w:tc>
        <w:tc>
          <w:tcPr>
            <w:tcW w:w="6078" w:type="dxa"/>
            <w:gridSpan w:val="2"/>
          </w:tcPr>
          <w:p w14:paraId="6821164D" w14:textId="0E28C1D5" w:rsidR="0060238E" w:rsidRPr="006C3AD8" w:rsidRDefault="0060238E" w:rsidP="00FD3DCE">
            <w:pPr>
              <w:widowControl w:val="0"/>
              <w:tabs>
                <w:tab w:val="left" w:pos="851"/>
                <w:tab w:val="left" w:pos="1843"/>
                <w:tab w:val="left" w:pos="3119"/>
                <w:tab w:val="left" w:pos="4253"/>
              </w:tabs>
              <w:spacing w:after="240"/>
              <w:rPr>
                <w:rFonts w:ascii="Georgia" w:hAnsi="Georgia"/>
              </w:rPr>
            </w:pPr>
            <w:r w:rsidRPr="006C3AD8">
              <w:rPr>
                <w:rFonts w:ascii="Georgia" w:hAnsi="Georgia"/>
              </w:rPr>
              <w:t>has the meaning given in Paragraph 2.3</w:t>
            </w:r>
            <w:r>
              <w:rPr>
                <w:rFonts w:ascii="Georgia" w:hAnsi="Georgia"/>
              </w:rPr>
              <w:t>5</w:t>
            </w:r>
            <w:r w:rsidRPr="006C3AD8">
              <w:rPr>
                <w:rFonts w:ascii="Georgia" w:hAnsi="Georgia"/>
              </w:rPr>
              <w:t xml:space="preserve"> of Schedule 7</w:t>
            </w:r>
            <w:r>
              <w:rPr>
                <w:rFonts w:ascii="Georgia" w:hAnsi="Georgia"/>
              </w:rPr>
              <w:t xml:space="preserve"> (Contract Delivery Indicators)</w:t>
            </w:r>
            <w:r w:rsidRPr="006C3AD8">
              <w:rPr>
                <w:rFonts w:ascii="Georgia" w:hAnsi="Georgia"/>
              </w:rPr>
              <w:t>;</w:t>
            </w:r>
          </w:p>
        </w:tc>
      </w:tr>
      <w:tr w:rsidR="0060238E" w:rsidRPr="006C3AD8" w14:paraId="7566F286" w14:textId="77777777" w:rsidTr="00AD4B29">
        <w:tc>
          <w:tcPr>
            <w:tcW w:w="2201" w:type="dxa"/>
          </w:tcPr>
          <w:p w14:paraId="2F420893" w14:textId="77777777" w:rsidR="0060238E" w:rsidRPr="006C3AD8" w:rsidRDefault="0060238E" w:rsidP="00527DFC">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Persistent Breach</w:t>
            </w:r>
            <w:r>
              <w:rPr>
                <w:rFonts w:ascii="Georgia" w:hAnsi="Georgia" w:cs="Arial"/>
                <w:b/>
                <w:bCs/>
                <w:lang w:eastAsia="en-GB"/>
              </w:rPr>
              <w:t>”</w:t>
            </w:r>
          </w:p>
        </w:tc>
        <w:tc>
          <w:tcPr>
            <w:tcW w:w="6078" w:type="dxa"/>
            <w:gridSpan w:val="2"/>
          </w:tcPr>
          <w:p w14:paraId="134FBF34"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 breach which has continued for more than fourteen (14) Days or occurred more than three (3) times in any six (6) Month period and which, following written notice by the Authority identifying the breach(</w:t>
            </w:r>
            <w:proofErr w:type="spellStart"/>
            <w:r w:rsidRPr="006C3AD8">
              <w:rPr>
                <w:rFonts w:ascii="Georgia" w:hAnsi="Georgia" w:cs="Arial"/>
                <w:lang w:eastAsia="en-GB"/>
              </w:rPr>
              <w:t>es</w:t>
            </w:r>
            <w:proofErr w:type="spellEnd"/>
            <w:r w:rsidRPr="006C3AD8">
              <w:rPr>
                <w:rFonts w:ascii="Georgia" w:hAnsi="Georgia" w:cs="Arial"/>
                <w:lang w:eastAsia="en-GB"/>
              </w:rPr>
              <w:t>) and stating that it or they may result in termination if they recur or continue, continue for more than twenty (20) Days or recur in two (2) or more Months within the six (6) Month period after the date on which such notice is served on the Contractor;</w:t>
            </w:r>
          </w:p>
        </w:tc>
      </w:tr>
      <w:tr w:rsidR="0060238E" w:rsidRPr="006C3AD8" w14:paraId="1D01B0BE" w14:textId="77777777" w:rsidTr="00AD4B29">
        <w:tc>
          <w:tcPr>
            <w:tcW w:w="2201" w:type="dxa"/>
          </w:tcPr>
          <w:p w14:paraId="0972E735" w14:textId="77777777" w:rsidR="0060238E" w:rsidRPr="006C3AD8" w:rsidRDefault="0060238E" w:rsidP="00527DFC">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Personal Data</w:t>
            </w:r>
            <w:r>
              <w:rPr>
                <w:rFonts w:ascii="Georgia" w:hAnsi="Georgia" w:cs="Arial"/>
                <w:b/>
                <w:bCs/>
                <w:lang w:eastAsia="en-GB"/>
              </w:rPr>
              <w:t>”</w:t>
            </w:r>
          </w:p>
        </w:tc>
        <w:tc>
          <w:tcPr>
            <w:tcW w:w="6078" w:type="dxa"/>
            <w:gridSpan w:val="2"/>
          </w:tcPr>
          <w:p w14:paraId="181C9EB8" w14:textId="386682B7" w:rsidR="0060238E" w:rsidRPr="006C3AD8" w:rsidRDefault="0060238E" w:rsidP="0083097F">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personal data as defined in the </w:t>
            </w:r>
            <w:r w:rsidR="0083097F">
              <w:rPr>
                <w:rFonts w:ascii="Georgia" w:hAnsi="Georgia" w:cs="Arial"/>
                <w:lang w:eastAsia="en-GB"/>
              </w:rPr>
              <w:t>Data Protection Legislation</w:t>
            </w:r>
            <w:r w:rsidR="0083097F" w:rsidRPr="006C3AD8">
              <w:rPr>
                <w:rFonts w:ascii="Georgia" w:hAnsi="Georgia" w:cs="Arial"/>
                <w:lang w:eastAsia="en-GB"/>
              </w:rPr>
              <w:t xml:space="preserve"> </w:t>
            </w:r>
            <w:r w:rsidRPr="006C3AD8">
              <w:rPr>
                <w:rFonts w:ascii="Georgia" w:hAnsi="Georgia" w:cs="Arial"/>
                <w:lang w:eastAsia="en-GB"/>
              </w:rPr>
              <w:t>which is supplied to the Contractor by the Authority or obtained by the Contractor in the course of providing the</w:t>
            </w:r>
            <w:r>
              <w:rPr>
                <w:rFonts w:ascii="Georgia" w:hAnsi="Georgia" w:cs="Arial"/>
                <w:lang w:eastAsia="en-GB"/>
              </w:rPr>
              <w:t xml:space="preserve"> </w:t>
            </w:r>
            <w:r w:rsidRPr="006C3AD8">
              <w:rPr>
                <w:rFonts w:ascii="Georgia" w:hAnsi="Georgia" w:cs="Arial"/>
                <w:lang w:eastAsia="en-GB"/>
              </w:rPr>
              <w:t>Services;</w:t>
            </w:r>
          </w:p>
        </w:tc>
      </w:tr>
      <w:tr w:rsidR="0060238E" w:rsidRPr="006C3AD8" w14:paraId="5802252A" w14:textId="77777777" w:rsidTr="00AD4B29">
        <w:tc>
          <w:tcPr>
            <w:tcW w:w="2201" w:type="dxa"/>
          </w:tcPr>
          <w:p w14:paraId="64E62FD4" w14:textId="77777777" w:rsidR="0060238E" w:rsidRPr="006C3AD8" w:rsidRDefault="0060238E" w:rsidP="00527DFC">
            <w:pPr>
              <w:widowControl w:val="0"/>
              <w:spacing w:after="240"/>
              <w:jc w:val="left"/>
              <w:rPr>
                <w:rFonts w:ascii="Georgia" w:hAnsi="Georgia" w:cs="Arial"/>
                <w:b/>
                <w:bCs/>
                <w:lang w:eastAsia="en-GB"/>
              </w:rPr>
            </w:pPr>
            <w:r>
              <w:rPr>
                <w:rFonts w:ascii="Georgia" w:hAnsi="Georgia"/>
                <w:b/>
              </w:rPr>
              <w:t>“</w:t>
            </w:r>
            <w:r w:rsidRPr="006C3AD8">
              <w:rPr>
                <w:rFonts w:ascii="Georgia" w:hAnsi="Georgia"/>
                <w:b/>
              </w:rPr>
              <w:t>Pilot Testing</w:t>
            </w:r>
            <w:r>
              <w:rPr>
                <w:rFonts w:ascii="Georgia" w:hAnsi="Georgia"/>
                <w:b/>
              </w:rPr>
              <w:t>”</w:t>
            </w:r>
          </w:p>
        </w:tc>
        <w:tc>
          <w:tcPr>
            <w:tcW w:w="6078" w:type="dxa"/>
            <w:gridSpan w:val="2"/>
          </w:tcPr>
          <w:p w14:paraId="6DC5CACE" w14:textId="0EFF98D3" w:rsidR="0060238E" w:rsidRPr="006C3AD8" w:rsidRDefault="0060238E" w:rsidP="00527DFC">
            <w:pPr>
              <w:widowControl w:val="0"/>
              <w:tabs>
                <w:tab w:val="left" w:pos="851"/>
                <w:tab w:val="left" w:pos="1843"/>
                <w:tab w:val="left" w:pos="3119"/>
                <w:tab w:val="left" w:pos="4253"/>
              </w:tabs>
              <w:spacing w:after="240"/>
              <w:rPr>
                <w:rFonts w:ascii="Georgia" w:hAnsi="Georgia" w:cs="Arial"/>
                <w:lang w:eastAsia="en-GB"/>
              </w:rPr>
            </w:pPr>
            <w:r w:rsidRPr="006C3AD8">
              <w:rPr>
                <w:rStyle w:val="definition1"/>
                <w:rFonts w:ascii="Georgia" w:hAnsi="Georgia"/>
                <w:sz w:val="22"/>
                <w:szCs w:val="22"/>
              </w:rPr>
              <w:t>means one or more Test Sets designed to test the complete system using a controlled set of end users, in one or more specified locations;</w:t>
            </w:r>
          </w:p>
        </w:tc>
      </w:tr>
      <w:tr w:rsidR="0060238E" w:rsidRPr="006C3AD8" w14:paraId="07A82F43" w14:textId="77777777" w:rsidTr="00AD4B29">
        <w:tc>
          <w:tcPr>
            <w:tcW w:w="2201" w:type="dxa"/>
          </w:tcPr>
          <w:p w14:paraId="65589E7D" w14:textId="77777777" w:rsidR="0060238E" w:rsidRPr="006C3AD8" w:rsidRDefault="0060238E" w:rsidP="00E367D8">
            <w:pPr>
              <w:widowControl w:val="0"/>
              <w:spacing w:after="240"/>
              <w:jc w:val="left"/>
              <w:rPr>
                <w:rFonts w:ascii="Georgia" w:hAnsi="Georgia" w:cs="Arial"/>
                <w:b/>
                <w:bCs/>
                <w:lang w:eastAsia="en-GB"/>
              </w:rPr>
            </w:pPr>
            <w:r w:rsidRPr="006C3AD8">
              <w:rPr>
                <w:rFonts w:ascii="Georgia" w:hAnsi="Georgia"/>
                <w:b/>
              </w:rPr>
              <w:t>“Planned Completion Date”</w:t>
            </w:r>
          </w:p>
        </w:tc>
        <w:tc>
          <w:tcPr>
            <w:tcW w:w="6078" w:type="dxa"/>
            <w:gridSpan w:val="2"/>
          </w:tcPr>
          <w:p w14:paraId="13C50046" w14:textId="4569181D" w:rsidR="0060238E" w:rsidRPr="006C3AD8" w:rsidRDefault="0060238E" w:rsidP="00CE1CC1">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means the date for planned completion of  a Payment Milestone as identified in</w:t>
            </w:r>
            <w:r>
              <w:rPr>
                <w:rFonts w:ascii="Georgia" w:hAnsi="Georgia"/>
              </w:rPr>
              <w:t xml:space="preserve"> Schedule 5 (Mobilisation Plan)</w:t>
            </w:r>
            <w:r w:rsidRPr="006C3AD8">
              <w:rPr>
                <w:rFonts w:ascii="Georgia" w:hAnsi="Georgia"/>
              </w:rPr>
              <w:t xml:space="preserve">; </w:t>
            </w:r>
          </w:p>
        </w:tc>
      </w:tr>
      <w:tr w:rsidR="0060238E" w:rsidRPr="006C3AD8" w14:paraId="49548BAC" w14:textId="77777777" w:rsidTr="00AD4B29">
        <w:tc>
          <w:tcPr>
            <w:tcW w:w="2201" w:type="dxa"/>
          </w:tcPr>
          <w:p w14:paraId="5A29C8CC" w14:textId="77777777" w:rsidR="0060238E" w:rsidRPr="006C3AD8" w:rsidRDefault="0060238E" w:rsidP="00527DFC">
            <w:pPr>
              <w:widowControl w:val="0"/>
              <w:spacing w:after="240"/>
              <w:jc w:val="left"/>
              <w:rPr>
                <w:rFonts w:ascii="Georgia" w:hAnsi="Georgia" w:cs="Arial"/>
                <w:b/>
                <w:bCs/>
                <w:lang w:eastAsia="en-GB"/>
              </w:rPr>
            </w:pPr>
            <w:r>
              <w:rPr>
                <w:rFonts w:ascii="Georgia" w:hAnsi="Georgia" w:cs="Arial"/>
                <w:b/>
              </w:rPr>
              <w:t>“</w:t>
            </w:r>
            <w:proofErr w:type="spellStart"/>
            <w:r w:rsidRPr="006C3AD8">
              <w:rPr>
                <w:rFonts w:ascii="Georgia" w:hAnsi="Georgia" w:cs="Arial"/>
                <w:b/>
              </w:rPr>
              <w:t>PoPs</w:t>
            </w:r>
            <w:proofErr w:type="spellEnd"/>
            <w:r>
              <w:rPr>
                <w:rFonts w:ascii="Georgia" w:hAnsi="Georgia" w:cs="Arial"/>
                <w:b/>
              </w:rPr>
              <w:t>”</w:t>
            </w:r>
          </w:p>
        </w:tc>
        <w:tc>
          <w:tcPr>
            <w:tcW w:w="6078" w:type="dxa"/>
            <w:gridSpan w:val="2"/>
          </w:tcPr>
          <w:p w14:paraId="10092170"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 xml:space="preserve">means points of presence; </w:t>
            </w:r>
          </w:p>
        </w:tc>
      </w:tr>
      <w:tr w:rsidR="0060238E" w:rsidRPr="006C3AD8" w14:paraId="47BBCB81" w14:textId="77777777" w:rsidTr="00AD4B29">
        <w:tc>
          <w:tcPr>
            <w:tcW w:w="2201" w:type="dxa"/>
          </w:tcPr>
          <w:p w14:paraId="4B7F11FC" w14:textId="77777777" w:rsidR="0060238E" w:rsidRPr="006C3AD8" w:rsidRDefault="0060238E" w:rsidP="00527DFC">
            <w:pPr>
              <w:widowControl w:val="0"/>
              <w:spacing w:after="240"/>
              <w:jc w:val="left"/>
              <w:rPr>
                <w:rFonts w:ascii="Georgia" w:hAnsi="Georgia" w:cs="Arial"/>
                <w:b/>
                <w:bCs/>
                <w:lang w:eastAsia="en-GB"/>
              </w:rPr>
            </w:pPr>
            <w:r>
              <w:rPr>
                <w:rFonts w:ascii="Georgia" w:hAnsi="Georgia" w:cs="Arial"/>
                <w:b/>
              </w:rPr>
              <w:t>“</w:t>
            </w:r>
            <w:r w:rsidRPr="006C3AD8">
              <w:rPr>
                <w:rFonts w:ascii="Georgia" w:hAnsi="Georgia" w:cs="Arial"/>
                <w:b/>
              </w:rPr>
              <w:t>Port Address Translation</w:t>
            </w:r>
            <w:r>
              <w:rPr>
                <w:rFonts w:ascii="Georgia" w:hAnsi="Georgia" w:cs="Arial"/>
                <w:b/>
              </w:rPr>
              <w:t>”</w:t>
            </w:r>
          </w:p>
        </w:tc>
        <w:tc>
          <w:tcPr>
            <w:tcW w:w="6078" w:type="dxa"/>
            <w:gridSpan w:val="2"/>
          </w:tcPr>
          <w:p w14:paraId="64E1DBD8"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shall have the meaning set out in Network Address Translation;</w:t>
            </w:r>
          </w:p>
        </w:tc>
      </w:tr>
      <w:tr w:rsidR="0060238E" w:rsidRPr="006C3AD8" w14:paraId="235C6380" w14:textId="77777777" w:rsidTr="00AD4B29">
        <w:tc>
          <w:tcPr>
            <w:tcW w:w="2201" w:type="dxa"/>
          </w:tcPr>
          <w:p w14:paraId="0A7AEC22" w14:textId="77777777" w:rsidR="0060238E" w:rsidRPr="006C3AD8" w:rsidRDefault="0060238E" w:rsidP="00527DFC">
            <w:pPr>
              <w:widowControl w:val="0"/>
              <w:spacing w:after="240"/>
              <w:jc w:val="left"/>
              <w:rPr>
                <w:rFonts w:ascii="Georgia" w:hAnsi="Georgia" w:cs="Arial"/>
                <w:b/>
                <w:bCs/>
                <w:lang w:eastAsia="en-GB"/>
              </w:rPr>
            </w:pPr>
            <w:r>
              <w:rPr>
                <w:rFonts w:ascii="Georgia" w:hAnsi="Georgia" w:cs="Arial"/>
                <w:b/>
              </w:rPr>
              <w:t>“</w:t>
            </w:r>
            <w:r w:rsidRPr="006C3AD8">
              <w:rPr>
                <w:rFonts w:ascii="Georgia" w:hAnsi="Georgia" w:cs="Arial"/>
                <w:b/>
              </w:rPr>
              <w:t>Portable Electronic Devices</w:t>
            </w:r>
            <w:r>
              <w:rPr>
                <w:rFonts w:ascii="Georgia" w:hAnsi="Georgia" w:cs="Arial"/>
                <w:b/>
              </w:rPr>
              <w:t>”</w:t>
            </w:r>
          </w:p>
        </w:tc>
        <w:tc>
          <w:tcPr>
            <w:tcW w:w="6078" w:type="dxa"/>
            <w:gridSpan w:val="2"/>
          </w:tcPr>
          <w:p w14:paraId="28C186C8"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means any portable electronic device that has the ability to transmit, record, or store information including laptops, mobile telephones or other wireless data/information transmission devices, or personal digital assistants;</w:t>
            </w:r>
          </w:p>
        </w:tc>
      </w:tr>
      <w:tr w:rsidR="0060238E" w:rsidRPr="006C3AD8" w14:paraId="2BAEB79D" w14:textId="77777777" w:rsidTr="00AD4B29">
        <w:tc>
          <w:tcPr>
            <w:tcW w:w="2201" w:type="dxa"/>
          </w:tcPr>
          <w:p w14:paraId="2A61EBDC" w14:textId="77777777" w:rsidR="0060238E" w:rsidRPr="006C3AD8" w:rsidRDefault="0060238E" w:rsidP="00527DFC">
            <w:pPr>
              <w:widowControl w:val="0"/>
              <w:spacing w:after="240"/>
              <w:jc w:val="left"/>
              <w:rPr>
                <w:rFonts w:ascii="Georgia" w:hAnsi="Georgia" w:cs="Arial"/>
                <w:b/>
                <w:bCs/>
                <w:lang w:eastAsia="en-GB"/>
              </w:rPr>
            </w:pPr>
            <w:r>
              <w:rPr>
                <w:rFonts w:ascii="Georgia" w:hAnsi="Georgia" w:cs="Arial"/>
                <w:b/>
                <w:bCs/>
                <w:lang w:eastAsia="en-GB"/>
              </w:rPr>
              <w:lastRenderedPageBreak/>
              <w:t>“</w:t>
            </w:r>
            <w:r w:rsidRPr="006C3AD8">
              <w:rPr>
                <w:rFonts w:ascii="Georgia" w:hAnsi="Georgia" w:cs="Arial"/>
                <w:b/>
                <w:bCs/>
                <w:lang w:eastAsia="en-GB"/>
              </w:rPr>
              <w:t>Portal</w:t>
            </w:r>
            <w:r>
              <w:rPr>
                <w:rFonts w:ascii="Georgia" w:hAnsi="Georgia" w:cs="Arial"/>
                <w:b/>
                <w:bCs/>
                <w:lang w:eastAsia="en-GB"/>
              </w:rPr>
              <w:t>”</w:t>
            </w:r>
          </w:p>
        </w:tc>
        <w:tc>
          <w:tcPr>
            <w:tcW w:w="6078" w:type="dxa"/>
            <w:gridSpan w:val="2"/>
          </w:tcPr>
          <w:p w14:paraId="09A21FE8"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has the same meaning as Service Portal; </w:t>
            </w:r>
          </w:p>
        </w:tc>
      </w:tr>
      <w:tr w:rsidR="0060238E" w:rsidRPr="006C3AD8" w14:paraId="2DDF48E0" w14:textId="77777777" w:rsidTr="00AD4B29">
        <w:tc>
          <w:tcPr>
            <w:tcW w:w="2201" w:type="dxa"/>
          </w:tcPr>
          <w:p w14:paraId="68C6BB94" w14:textId="77777777" w:rsidR="0060238E" w:rsidRPr="006C3AD8" w:rsidRDefault="0060238E" w:rsidP="001B4366">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PPCS</w:t>
            </w:r>
            <w:r>
              <w:rPr>
                <w:rFonts w:ascii="Georgia" w:hAnsi="Georgia" w:cs="Arial"/>
                <w:b/>
                <w:bCs/>
                <w:lang w:eastAsia="en-GB"/>
              </w:rPr>
              <w:t>”</w:t>
            </w:r>
          </w:p>
        </w:tc>
        <w:tc>
          <w:tcPr>
            <w:tcW w:w="6078" w:type="dxa"/>
            <w:gridSpan w:val="2"/>
          </w:tcPr>
          <w:p w14:paraId="2B1709CA"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NOMS Public Protection Casework Section; </w:t>
            </w:r>
          </w:p>
        </w:tc>
      </w:tr>
      <w:tr w:rsidR="0060238E" w:rsidRPr="006C3AD8" w14:paraId="55035EB4" w14:textId="77777777" w:rsidTr="00AD4B29">
        <w:tc>
          <w:tcPr>
            <w:tcW w:w="2201" w:type="dxa"/>
          </w:tcPr>
          <w:p w14:paraId="69FB7F95" w14:textId="77777777" w:rsidR="0060238E" w:rsidRPr="006C3AD8" w:rsidRDefault="0060238E" w:rsidP="001B4366">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Prescribed Rate</w:t>
            </w:r>
            <w:r>
              <w:rPr>
                <w:rFonts w:ascii="Georgia" w:hAnsi="Georgia" w:cs="Arial"/>
                <w:b/>
                <w:bCs/>
                <w:lang w:eastAsia="en-GB"/>
              </w:rPr>
              <w:t>”</w:t>
            </w:r>
          </w:p>
        </w:tc>
        <w:tc>
          <w:tcPr>
            <w:tcW w:w="6078" w:type="dxa"/>
            <w:gridSpan w:val="2"/>
          </w:tcPr>
          <w:p w14:paraId="705A5888"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two per cent (2%) above the base rate from time to time of The Royal Bank of Scotland plc; </w:t>
            </w:r>
          </w:p>
        </w:tc>
      </w:tr>
      <w:tr w:rsidR="0060238E" w:rsidRPr="006C3AD8" w14:paraId="175F937A" w14:textId="77777777" w:rsidTr="00AD4B29">
        <w:tc>
          <w:tcPr>
            <w:tcW w:w="2201" w:type="dxa"/>
          </w:tcPr>
          <w:p w14:paraId="7D54FE9F" w14:textId="77777777" w:rsidR="0060238E" w:rsidRPr="006C3AD8" w:rsidRDefault="0060238E" w:rsidP="001B4366">
            <w:pPr>
              <w:widowControl w:val="0"/>
              <w:spacing w:after="240"/>
              <w:jc w:val="left"/>
              <w:rPr>
                <w:rFonts w:ascii="Georgia" w:hAnsi="Georgia"/>
                <w:b/>
                <w:bCs/>
              </w:rPr>
            </w:pPr>
            <w:r>
              <w:rPr>
                <w:rFonts w:ascii="Georgia" w:hAnsi="Georgia"/>
                <w:b/>
                <w:bCs/>
              </w:rPr>
              <w:t>“</w:t>
            </w:r>
            <w:r w:rsidRPr="006C3AD8">
              <w:rPr>
                <w:rFonts w:ascii="Georgia" w:hAnsi="Georgia"/>
                <w:b/>
                <w:bCs/>
              </w:rPr>
              <w:t>Previous Contract</w:t>
            </w:r>
            <w:r>
              <w:rPr>
                <w:rFonts w:ascii="Georgia" w:hAnsi="Georgia"/>
                <w:b/>
                <w:bCs/>
              </w:rPr>
              <w:t>”</w:t>
            </w:r>
          </w:p>
        </w:tc>
        <w:tc>
          <w:tcPr>
            <w:tcW w:w="6078" w:type="dxa"/>
            <w:gridSpan w:val="2"/>
          </w:tcPr>
          <w:p w14:paraId="40B914CB" w14:textId="77777777" w:rsidR="0060238E" w:rsidRPr="006C3AD8" w:rsidRDefault="0060238E" w:rsidP="00B84D42">
            <w:pPr>
              <w:widowControl w:val="0"/>
              <w:tabs>
                <w:tab w:val="left" w:pos="851"/>
                <w:tab w:val="left" w:pos="1843"/>
                <w:tab w:val="left" w:pos="3119"/>
                <w:tab w:val="left" w:pos="4253"/>
              </w:tabs>
              <w:spacing w:after="240"/>
              <w:rPr>
                <w:rFonts w:ascii="Georgia" w:hAnsi="Georgia"/>
              </w:rPr>
            </w:pPr>
            <w:r w:rsidRPr="006C3AD8">
              <w:rPr>
                <w:rFonts w:ascii="Georgia" w:hAnsi="Georgia"/>
              </w:rPr>
              <w:t>means the contract(s) under which services that are being replaced by the Services (in whole or in part) were carried out by the Previous Contractor;</w:t>
            </w:r>
            <w:r w:rsidRPr="006C3AD8" w:rsidDel="00DB4479">
              <w:rPr>
                <w:rFonts w:ascii="Georgia" w:hAnsi="Georgia"/>
              </w:rPr>
              <w:t xml:space="preserve"> </w:t>
            </w:r>
          </w:p>
        </w:tc>
      </w:tr>
      <w:tr w:rsidR="0060238E" w:rsidRPr="006C3AD8" w14:paraId="1083764C" w14:textId="77777777" w:rsidTr="00AD4B29">
        <w:tc>
          <w:tcPr>
            <w:tcW w:w="2201" w:type="dxa"/>
          </w:tcPr>
          <w:p w14:paraId="48A98018" w14:textId="77777777" w:rsidR="0060238E" w:rsidRPr="006C3AD8" w:rsidRDefault="0060238E" w:rsidP="001B4366">
            <w:pPr>
              <w:widowControl w:val="0"/>
              <w:spacing w:after="240"/>
              <w:jc w:val="left"/>
              <w:rPr>
                <w:rFonts w:ascii="Georgia" w:hAnsi="Georgia"/>
                <w:b/>
                <w:bCs/>
              </w:rPr>
            </w:pPr>
            <w:r>
              <w:rPr>
                <w:rFonts w:ascii="Georgia" w:hAnsi="Georgia"/>
                <w:b/>
                <w:bCs/>
              </w:rPr>
              <w:t>“</w:t>
            </w:r>
            <w:r w:rsidRPr="006C3AD8">
              <w:rPr>
                <w:rFonts w:ascii="Georgia" w:hAnsi="Georgia"/>
                <w:b/>
                <w:bCs/>
              </w:rPr>
              <w:t>Previous Contractors</w:t>
            </w:r>
            <w:r>
              <w:rPr>
                <w:rFonts w:ascii="Georgia" w:hAnsi="Georgia"/>
                <w:b/>
                <w:bCs/>
              </w:rPr>
              <w:t>”</w:t>
            </w:r>
          </w:p>
        </w:tc>
        <w:tc>
          <w:tcPr>
            <w:tcW w:w="6078" w:type="dxa"/>
            <w:gridSpan w:val="2"/>
          </w:tcPr>
          <w:p w14:paraId="29A3EB37" w14:textId="703332CF" w:rsidR="0060238E" w:rsidRPr="006C3AD8" w:rsidRDefault="0060238E" w:rsidP="001B4366">
            <w:pPr>
              <w:widowControl w:val="0"/>
              <w:tabs>
                <w:tab w:val="left" w:pos="851"/>
                <w:tab w:val="left" w:pos="1843"/>
                <w:tab w:val="left" w:pos="3119"/>
                <w:tab w:val="left" w:pos="4253"/>
              </w:tabs>
              <w:spacing w:after="240"/>
              <w:rPr>
                <w:rFonts w:ascii="Georgia" w:hAnsi="Georgia"/>
              </w:rPr>
            </w:pPr>
            <w:r w:rsidRPr="006C3AD8">
              <w:rPr>
                <w:rFonts w:ascii="Georgia" w:hAnsi="Georgia" w:cs="Arial"/>
                <w:lang w:eastAsia="en-GB"/>
              </w:rPr>
              <w:t>means G4S Care and Justice Services (UK) Limited</w:t>
            </w:r>
            <w:r>
              <w:rPr>
                <w:rFonts w:ascii="Georgia" w:hAnsi="Georgia"/>
              </w:rPr>
              <w:t>, which is a sub-contractor of the EM&amp;FS Contractor under the Interim Services Agreement</w:t>
            </w:r>
            <w:r w:rsidRPr="006C3AD8">
              <w:rPr>
                <w:rFonts w:ascii="Georgia" w:hAnsi="Georgia" w:cs="Arial"/>
                <w:lang w:eastAsia="en-GB"/>
              </w:rPr>
              <w:t>;</w:t>
            </w:r>
          </w:p>
        </w:tc>
      </w:tr>
      <w:tr w:rsidR="0060238E" w:rsidRPr="006C3AD8" w14:paraId="0D926C49" w14:textId="77777777" w:rsidTr="00AD4B29">
        <w:tc>
          <w:tcPr>
            <w:tcW w:w="2201" w:type="dxa"/>
          </w:tcPr>
          <w:p w14:paraId="1E5E08DE" w14:textId="77777777" w:rsidR="0060238E" w:rsidRPr="006C3AD8" w:rsidRDefault="0060238E" w:rsidP="001B4366">
            <w:pPr>
              <w:widowControl w:val="0"/>
              <w:spacing w:after="240"/>
              <w:jc w:val="left"/>
              <w:rPr>
                <w:rFonts w:ascii="Georgia" w:hAnsi="Georgia"/>
                <w:b/>
              </w:rPr>
            </w:pPr>
            <w:r>
              <w:rPr>
                <w:rFonts w:ascii="Georgia" w:hAnsi="Georgia"/>
                <w:b/>
                <w:bCs/>
              </w:rPr>
              <w:t>“</w:t>
            </w:r>
            <w:r w:rsidRPr="006C3AD8">
              <w:rPr>
                <w:rFonts w:ascii="Georgia" w:hAnsi="Georgia"/>
                <w:b/>
                <w:bCs/>
              </w:rPr>
              <w:t>Previous Contractor Transferring Employee</w:t>
            </w:r>
            <w:r>
              <w:rPr>
                <w:rFonts w:ascii="Georgia" w:hAnsi="Georgia"/>
                <w:b/>
                <w:bCs/>
              </w:rPr>
              <w:t>”</w:t>
            </w:r>
          </w:p>
        </w:tc>
        <w:tc>
          <w:tcPr>
            <w:tcW w:w="6078" w:type="dxa"/>
            <w:gridSpan w:val="2"/>
          </w:tcPr>
          <w:p w14:paraId="1886FC86" w14:textId="77777777" w:rsidR="0060238E" w:rsidRPr="006C3AD8" w:rsidRDefault="0060238E" w:rsidP="00621369">
            <w:pPr>
              <w:widowControl w:val="0"/>
              <w:tabs>
                <w:tab w:val="left" w:pos="851"/>
                <w:tab w:val="left" w:pos="1843"/>
                <w:tab w:val="left" w:pos="3119"/>
                <w:tab w:val="left" w:pos="4253"/>
              </w:tabs>
              <w:spacing w:after="240"/>
              <w:rPr>
                <w:rStyle w:val="definition1"/>
                <w:rFonts w:ascii="Georgia" w:hAnsi="Georgia"/>
                <w:sz w:val="22"/>
                <w:szCs w:val="22"/>
              </w:rPr>
            </w:pPr>
            <w:r w:rsidRPr="006C3AD8">
              <w:rPr>
                <w:rFonts w:ascii="Georgia" w:hAnsi="Georgia"/>
              </w:rPr>
              <w:t xml:space="preserve">means an employee who is an employee of a Previous Contractor (or any sub-contractor of a Previous Contractor) and assigned to carry out the services that are being replaced by the Services to be carried out by the Contractor or any Sub-Contractor under this Contract, less any person who prior to a Relevant Vesting Day objects under Regulation 4(7) of TUPE or the provisions of any successor legislation to his or her contract of employment being transferred; </w:t>
            </w:r>
          </w:p>
        </w:tc>
      </w:tr>
      <w:tr w:rsidR="0060238E" w:rsidRPr="006C3AD8" w14:paraId="15CA866D" w14:textId="77777777" w:rsidTr="00AD4B29">
        <w:tc>
          <w:tcPr>
            <w:tcW w:w="2201" w:type="dxa"/>
          </w:tcPr>
          <w:p w14:paraId="085C1250" w14:textId="77777777" w:rsidR="0060238E" w:rsidRPr="001905E4" w:rsidRDefault="0060238E" w:rsidP="00432AAA">
            <w:pPr>
              <w:widowControl w:val="0"/>
              <w:spacing w:after="240"/>
              <w:jc w:val="left"/>
              <w:rPr>
                <w:rFonts w:ascii="Georgia" w:hAnsi="Georgia"/>
                <w:b/>
              </w:rPr>
            </w:pPr>
            <w:r>
              <w:rPr>
                <w:rFonts w:ascii="Georgia" w:hAnsi="Georgia"/>
                <w:b/>
              </w:rPr>
              <w:t>“</w:t>
            </w:r>
            <w:r w:rsidRPr="001905E4">
              <w:rPr>
                <w:rFonts w:ascii="Georgia" w:hAnsi="Georgia"/>
                <w:b/>
              </w:rPr>
              <w:t xml:space="preserve">Priority </w:t>
            </w:r>
            <w:r>
              <w:rPr>
                <w:rFonts w:ascii="Georgia" w:hAnsi="Georgia"/>
                <w:b/>
              </w:rPr>
              <w:t>1 Test Incident Report”</w:t>
            </w:r>
          </w:p>
        </w:tc>
        <w:tc>
          <w:tcPr>
            <w:tcW w:w="6078" w:type="dxa"/>
            <w:gridSpan w:val="2"/>
          </w:tcPr>
          <w:p w14:paraId="4F374122" w14:textId="773120B6" w:rsidR="0060238E" w:rsidRPr="001905E4" w:rsidRDefault="0060238E" w:rsidP="00432AAA">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 xml:space="preserve">means the corresponding priority </w:t>
            </w:r>
            <w:r>
              <w:rPr>
                <w:rStyle w:val="definition1"/>
                <w:rFonts w:ascii="Georgia" w:hAnsi="Georgia"/>
                <w:sz w:val="22"/>
                <w:szCs w:val="22"/>
              </w:rPr>
              <w:t>1</w:t>
            </w:r>
            <w:r w:rsidRPr="004059FC">
              <w:rPr>
                <w:rStyle w:val="definition1"/>
                <w:rFonts w:ascii="Georgia" w:hAnsi="Georgia"/>
                <w:sz w:val="22"/>
                <w:szCs w:val="22"/>
              </w:rPr>
              <w:t xml:space="preserve"> level set out in the </w:t>
            </w:r>
            <w:r>
              <w:rPr>
                <w:rStyle w:val="definition1"/>
                <w:rFonts w:ascii="Georgia" w:hAnsi="Georgia"/>
                <w:sz w:val="22"/>
                <w:szCs w:val="22"/>
              </w:rPr>
              <w:t>EM Programme</w:t>
            </w:r>
            <w:r w:rsidRPr="004059FC">
              <w:rPr>
                <w:rStyle w:val="definition1"/>
                <w:rFonts w:ascii="Georgia" w:hAnsi="Georgia"/>
                <w:sz w:val="22"/>
                <w:szCs w:val="22"/>
              </w:rPr>
              <w:t xml:space="preserve"> Test Strategy</w:t>
            </w:r>
            <w:r>
              <w:rPr>
                <w:rStyle w:val="definition1"/>
                <w:rFonts w:ascii="Georgia" w:hAnsi="Georgia"/>
                <w:sz w:val="22"/>
                <w:szCs w:val="22"/>
              </w:rPr>
              <w:t xml:space="preserve"> for a Test Incident Report</w:t>
            </w:r>
            <w:r w:rsidRPr="004059FC">
              <w:rPr>
                <w:rStyle w:val="definition1"/>
                <w:rFonts w:ascii="Georgia" w:hAnsi="Georgia"/>
                <w:sz w:val="22"/>
                <w:szCs w:val="22"/>
              </w:rPr>
              <w:t>;</w:t>
            </w:r>
          </w:p>
        </w:tc>
      </w:tr>
      <w:tr w:rsidR="0060238E" w:rsidRPr="006C3AD8" w14:paraId="5282A7D5" w14:textId="77777777" w:rsidTr="00AD4B29">
        <w:tc>
          <w:tcPr>
            <w:tcW w:w="2201" w:type="dxa"/>
          </w:tcPr>
          <w:p w14:paraId="1593CB9B" w14:textId="77777777" w:rsidR="0060238E" w:rsidRPr="001905E4" w:rsidRDefault="0060238E" w:rsidP="00432AAA">
            <w:pPr>
              <w:widowControl w:val="0"/>
              <w:spacing w:after="240"/>
              <w:jc w:val="left"/>
              <w:rPr>
                <w:rFonts w:ascii="Georgia" w:hAnsi="Georgia"/>
                <w:b/>
              </w:rPr>
            </w:pPr>
            <w:r>
              <w:rPr>
                <w:rFonts w:ascii="Georgia" w:hAnsi="Georgia"/>
                <w:b/>
              </w:rPr>
              <w:t>“</w:t>
            </w:r>
            <w:r w:rsidRPr="001905E4">
              <w:rPr>
                <w:rFonts w:ascii="Georgia" w:hAnsi="Georgia"/>
                <w:b/>
              </w:rPr>
              <w:t xml:space="preserve">Priority </w:t>
            </w:r>
            <w:r>
              <w:rPr>
                <w:rFonts w:ascii="Georgia" w:hAnsi="Georgia"/>
                <w:b/>
              </w:rPr>
              <w:t>2 Test Incident Report”</w:t>
            </w:r>
          </w:p>
        </w:tc>
        <w:tc>
          <w:tcPr>
            <w:tcW w:w="6078" w:type="dxa"/>
            <w:gridSpan w:val="2"/>
          </w:tcPr>
          <w:p w14:paraId="61F6C223" w14:textId="32C0ED84" w:rsidR="0060238E" w:rsidRPr="001905E4" w:rsidRDefault="0060238E" w:rsidP="00432AAA">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 xml:space="preserve">means the corresponding priority </w:t>
            </w:r>
            <w:r>
              <w:rPr>
                <w:rStyle w:val="definition1"/>
                <w:rFonts w:ascii="Georgia" w:hAnsi="Georgia"/>
                <w:sz w:val="22"/>
                <w:szCs w:val="22"/>
              </w:rPr>
              <w:t>2</w:t>
            </w:r>
            <w:r w:rsidRPr="004059FC">
              <w:rPr>
                <w:rStyle w:val="definition1"/>
                <w:rFonts w:ascii="Georgia" w:hAnsi="Georgia"/>
                <w:sz w:val="22"/>
                <w:szCs w:val="22"/>
              </w:rPr>
              <w:t xml:space="preserve"> level set out in the </w:t>
            </w:r>
            <w:r>
              <w:rPr>
                <w:rStyle w:val="definition1"/>
                <w:rFonts w:ascii="Georgia" w:hAnsi="Georgia"/>
                <w:sz w:val="22"/>
                <w:szCs w:val="22"/>
              </w:rPr>
              <w:t>EM Programme</w:t>
            </w:r>
            <w:r w:rsidRPr="004059FC">
              <w:rPr>
                <w:rStyle w:val="definition1"/>
                <w:rFonts w:ascii="Georgia" w:hAnsi="Georgia"/>
                <w:sz w:val="22"/>
                <w:szCs w:val="22"/>
              </w:rPr>
              <w:t xml:space="preserve"> Test Strategy</w:t>
            </w:r>
            <w:r>
              <w:rPr>
                <w:rStyle w:val="definition1"/>
                <w:rFonts w:ascii="Georgia" w:hAnsi="Georgia"/>
                <w:sz w:val="22"/>
                <w:szCs w:val="22"/>
              </w:rPr>
              <w:t xml:space="preserve"> for a Test Incident Report</w:t>
            </w:r>
            <w:r w:rsidRPr="004059FC">
              <w:rPr>
                <w:rStyle w:val="definition1"/>
                <w:rFonts w:ascii="Georgia" w:hAnsi="Georgia"/>
                <w:sz w:val="22"/>
                <w:szCs w:val="22"/>
              </w:rPr>
              <w:t>;</w:t>
            </w:r>
          </w:p>
        </w:tc>
      </w:tr>
      <w:tr w:rsidR="0060238E" w:rsidRPr="006C3AD8" w14:paraId="10EC020A" w14:textId="77777777" w:rsidTr="00AD4B29">
        <w:tc>
          <w:tcPr>
            <w:tcW w:w="2201" w:type="dxa"/>
          </w:tcPr>
          <w:p w14:paraId="796D7E87" w14:textId="77777777" w:rsidR="0060238E" w:rsidRPr="001905E4" w:rsidRDefault="0060238E" w:rsidP="00432AAA">
            <w:pPr>
              <w:widowControl w:val="0"/>
              <w:spacing w:after="240"/>
              <w:jc w:val="left"/>
              <w:rPr>
                <w:rFonts w:ascii="Georgia" w:hAnsi="Georgia"/>
                <w:b/>
              </w:rPr>
            </w:pPr>
            <w:r>
              <w:rPr>
                <w:rFonts w:ascii="Georgia" w:hAnsi="Georgia"/>
                <w:b/>
              </w:rPr>
              <w:t>“</w:t>
            </w:r>
            <w:r w:rsidRPr="001905E4">
              <w:rPr>
                <w:rFonts w:ascii="Georgia" w:hAnsi="Georgia"/>
                <w:b/>
              </w:rPr>
              <w:t xml:space="preserve">Priority </w:t>
            </w:r>
            <w:r>
              <w:rPr>
                <w:rFonts w:ascii="Georgia" w:hAnsi="Georgia"/>
                <w:b/>
              </w:rPr>
              <w:t>3 Test Incident Report”</w:t>
            </w:r>
          </w:p>
        </w:tc>
        <w:tc>
          <w:tcPr>
            <w:tcW w:w="6078" w:type="dxa"/>
            <w:gridSpan w:val="2"/>
          </w:tcPr>
          <w:p w14:paraId="789BED50" w14:textId="2E649D1F" w:rsidR="0060238E" w:rsidRPr="001905E4" w:rsidRDefault="0060238E" w:rsidP="00432AAA">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 xml:space="preserve">means the corresponding priority </w:t>
            </w:r>
            <w:r>
              <w:rPr>
                <w:rStyle w:val="definition1"/>
                <w:rFonts w:ascii="Georgia" w:hAnsi="Georgia"/>
                <w:sz w:val="22"/>
                <w:szCs w:val="22"/>
              </w:rPr>
              <w:t>3</w:t>
            </w:r>
            <w:r w:rsidRPr="004059FC">
              <w:rPr>
                <w:rStyle w:val="definition1"/>
                <w:rFonts w:ascii="Georgia" w:hAnsi="Georgia"/>
                <w:sz w:val="22"/>
                <w:szCs w:val="22"/>
              </w:rPr>
              <w:t xml:space="preserve"> level set out in the </w:t>
            </w:r>
            <w:r>
              <w:rPr>
                <w:rStyle w:val="definition1"/>
                <w:rFonts w:ascii="Georgia" w:hAnsi="Georgia"/>
                <w:sz w:val="22"/>
                <w:szCs w:val="22"/>
              </w:rPr>
              <w:t>EM Programme</w:t>
            </w:r>
            <w:r w:rsidRPr="004059FC">
              <w:rPr>
                <w:rStyle w:val="definition1"/>
                <w:rFonts w:ascii="Georgia" w:hAnsi="Georgia"/>
                <w:sz w:val="22"/>
                <w:szCs w:val="22"/>
              </w:rPr>
              <w:t xml:space="preserve"> Test Strategy</w:t>
            </w:r>
            <w:r>
              <w:rPr>
                <w:rStyle w:val="definition1"/>
                <w:rFonts w:ascii="Georgia" w:hAnsi="Georgia"/>
                <w:sz w:val="22"/>
                <w:szCs w:val="22"/>
              </w:rPr>
              <w:t xml:space="preserve"> for a Test Incident Report</w:t>
            </w:r>
            <w:r w:rsidRPr="004059FC">
              <w:rPr>
                <w:rStyle w:val="definition1"/>
                <w:rFonts w:ascii="Georgia" w:hAnsi="Georgia"/>
                <w:sz w:val="22"/>
                <w:szCs w:val="22"/>
              </w:rPr>
              <w:t>;</w:t>
            </w:r>
          </w:p>
        </w:tc>
      </w:tr>
      <w:tr w:rsidR="0060238E" w:rsidRPr="006C3AD8" w14:paraId="1A049E13" w14:textId="77777777" w:rsidTr="00AD4B29">
        <w:tc>
          <w:tcPr>
            <w:tcW w:w="2201" w:type="dxa"/>
          </w:tcPr>
          <w:p w14:paraId="4916E35E" w14:textId="77777777" w:rsidR="0060238E" w:rsidRPr="001905E4" w:rsidRDefault="0060238E" w:rsidP="00432AAA">
            <w:pPr>
              <w:widowControl w:val="0"/>
              <w:spacing w:after="240"/>
              <w:jc w:val="left"/>
              <w:rPr>
                <w:rFonts w:ascii="Georgia" w:hAnsi="Georgia"/>
                <w:b/>
              </w:rPr>
            </w:pPr>
            <w:r>
              <w:rPr>
                <w:rFonts w:ascii="Georgia" w:hAnsi="Georgia"/>
                <w:b/>
              </w:rPr>
              <w:t>“</w:t>
            </w:r>
            <w:r w:rsidRPr="001905E4">
              <w:rPr>
                <w:rFonts w:ascii="Georgia" w:hAnsi="Georgia"/>
                <w:b/>
              </w:rPr>
              <w:t>Priority 4</w:t>
            </w:r>
            <w:r>
              <w:rPr>
                <w:rFonts w:ascii="Georgia" w:hAnsi="Georgia"/>
                <w:b/>
              </w:rPr>
              <w:t xml:space="preserve"> Test Incident Report”</w:t>
            </w:r>
          </w:p>
        </w:tc>
        <w:tc>
          <w:tcPr>
            <w:tcW w:w="6078" w:type="dxa"/>
            <w:gridSpan w:val="2"/>
          </w:tcPr>
          <w:p w14:paraId="0E1D6DA9" w14:textId="77777777" w:rsidR="0060238E" w:rsidRPr="001905E4" w:rsidRDefault="0060238E" w:rsidP="00AE35C8">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means the corresponding priority 4 level set out in the EM Programme Test Strategy</w:t>
            </w:r>
            <w:r>
              <w:rPr>
                <w:rStyle w:val="definition1"/>
                <w:rFonts w:ascii="Georgia" w:hAnsi="Georgia"/>
                <w:sz w:val="22"/>
                <w:szCs w:val="22"/>
              </w:rPr>
              <w:t xml:space="preserve"> for a Test Incident Report</w:t>
            </w:r>
            <w:r w:rsidRPr="004059FC">
              <w:rPr>
                <w:rStyle w:val="definition1"/>
                <w:rFonts w:ascii="Georgia" w:hAnsi="Georgia"/>
                <w:sz w:val="22"/>
                <w:szCs w:val="22"/>
              </w:rPr>
              <w:t>;</w:t>
            </w:r>
          </w:p>
        </w:tc>
      </w:tr>
      <w:tr w:rsidR="0060238E" w:rsidRPr="006C3AD8" w14:paraId="5ED00E16" w14:textId="77777777" w:rsidTr="00AD4B29">
        <w:tc>
          <w:tcPr>
            <w:tcW w:w="2201" w:type="dxa"/>
          </w:tcPr>
          <w:p w14:paraId="3E3102CA" w14:textId="77777777" w:rsidR="0060238E" w:rsidRPr="00D23885" w:rsidRDefault="0060238E" w:rsidP="001B4366">
            <w:pPr>
              <w:widowControl w:val="0"/>
              <w:spacing w:after="240"/>
              <w:jc w:val="left"/>
              <w:rPr>
                <w:rFonts w:ascii="Georgia" w:hAnsi="Georgia"/>
                <w:b/>
                <w:highlight w:val="yellow"/>
              </w:rPr>
            </w:pPr>
            <w:r w:rsidRPr="00B274F4">
              <w:rPr>
                <w:rFonts w:ascii="Georgia" w:hAnsi="Georgia"/>
                <w:b/>
              </w:rPr>
              <w:t>“Priority”</w:t>
            </w:r>
          </w:p>
        </w:tc>
        <w:tc>
          <w:tcPr>
            <w:tcW w:w="6078" w:type="dxa"/>
            <w:gridSpan w:val="2"/>
          </w:tcPr>
          <w:p w14:paraId="7944C896" w14:textId="3E2F447A" w:rsidR="0060238E" w:rsidRPr="004059FC" w:rsidRDefault="0060238E">
            <w:pPr>
              <w:widowControl w:val="0"/>
              <w:tabs>
                <w:tab w:val="left" w:pos="851"/>
                <w:tab w:val="left" w:pos="1843"/>
                <w:tab w:val="left" w:pos="3119"/>
                <w:tab w:val="left" w:pos="4253"/>
              </w:tabs>
              <w:spacing w:after="240"/>
              <w:rPr>
                <w:rStyle w:val="definition1"/>
                <w:rFonts w:ascii="Georgia" w:hAnsi="Georgia"/>
                <w:sz w:val="22"/>
                <w:szCs w:val="22"/>
              </w:rPr>
            </w:pPr>
            <w:r>
              <w:rPr>
                <w:rStyle w:val="definition1"/>
                <w:rFonts w:ascii="Georgia" w:hAnsi="Georgia"/>
                <w:sz w:val="22"/>
                <w:szCs w:val="22"/>
              </w:rPr>
              <w:t>Means the Priority classification assigned by the Authority to a Service Failure or other Default, in accordance with Schedule 7 (Contract Delivery Indicators).</w:t>
            </w:r>
          </w:p>
        </w:tc>
      </w:tr>
      <w:tr w:rsidR="0060238E" w:rsidRPr="006C3AD8" w14:paraId="3114D178" w14:textId="77777777" w:rsidTr="00AD4B29">
        <w:tc>
          <w:tcPr>
            <w:tcW w:w="2201" w:type="dxa"/>
          </w:tcPr>
          <w:p w14:paraId="6EB95BE6" w14:textId="77777777" w:rsidR="0060238E" w:rsidRPr="006C3AD8" w:rsidRDefault="0060238E" w:rsidP="00EF0248">
            <w:pPr>
              <w:widowControl w:val="0"/>
              <w:spacing w:after="240"/>
              <w:jc w:val="left"/>
              <w:rPr>
                <w:rFonts w:ascii="Georgia" w:hAnsi="Georgia"/>
                <w:b/>
              </w:rPr>
            </w:pPr>
            <w:r>
              <w:rPr>
                <w:rFonts w:ascii="Georgia" w:hAnsi="Georgia"/>
                <w:b/>
              </w:rPr>
              <w:t>“</w:t>
            </w:r>
            <w:r w:rsidRPr="006C3AD8">
              <w:rPr>
                <w:rFonts w:ascii="Georgia" w:hAnsi="Georgia"/>
                <w:b/>
              </w:rPr>
              <w:t>Prison NOMIS</w:t>
            </w:r>
            <w:r>
              <w:rPr>
                <w:rFonts w:ascii="Georgia" w:hAnsi="Georgia"/>
                <w:b/>
              </w:rPr>
              <w:t>”</w:t>
            </w:r>
          </w:p>
        </w:tc>
        <w:tc>
          <w:tcPr>
            <w:tcW w:w="6078" w:type="dxa"/>
            <w:gridSpan w:val="2"/>
          </w:tcPr>
          <w:p w14:paraId="580774B3" w14:textId="77777777" w:rsidR="0060238E" w:rsidRPr="00F64544" w:rsidRDefault="0060238E" w:rsidP="00910B83">
            <w:pPr>
              <w:widowControl w:val="0"/>
              <w:tabs>
                <w:tab w:val="left" w:pos="851"/>
                <w:tab w:val="left" w:pos="1843"/>
                <w:tab w:val="left" w:pos="3119"/>
                <w:tab w:val="left" w:pos="4253"/>
              </w:tabs>
              <w:spacing w:after="240"/>
              <w:rPr>
                <w:rStyle w:val="definition1"/>
                <w:rFonts w:ascii="Georgia" w:hAnsi="Georgia"/>
                <w:sz w:val="22"/>
                <w:szCs w:val="22"/>
              </w:rPr>
            </w:pPr>
            <w:r w:rsidRPr="006C3AD8">
              <w:rPr>
                <w:rStyle w:val="definition1"/>
                <w:rFonts w:ascii="Georgia" w:hAnsi="Georgia"/>
                <w:sz w:val="22"/>
                <w:szCs w:val="22"/>
              </w:rPr>
              <w:t>means the Prison National Offender Management Information System, an electronic case management system for offenders in public sector prisons;</w:t>
            </w:r>
          </w:p>
        </w:tc>
      </w:tr>
      <w:tr w:rsidR="0060238E" w:rsidRPr="006C3AD8" w14:paraId="381F418F" w14:textId="77777777" w:rsidTr="00AD4B29">
        <w:tc>
          <w:tcPr>
            <w:tcW w:w="2201" w:type="dxa"/>
          </w:tcPr>
          <w:p w14:paraId="06B4A54A" w14:textId="77777777" w:rsidR="0060238E" w:rsidRPr="006C3AD8" w:rsidRDefault="0060238E" w:rsidP="001B4366">
            <w:pPr>
              <w:widowControl w:val="0"/>
              <w:spacing w:after="240"/>
              <w:jc w:val="left"/>
              <w:rPr>
                <w:rFonts w:ascii="Georgia" w:hAnsi="Georgia" w:cs="Arial"/>
                <w:b/>
                <w:bCs/>
                <w:lang w:eastAsia="en-GB"/>
              </w:rPr>
            </w:pPr>
            <w:r>
              <w:rPr>
                <w:rFonts w:ascii="Georgia" w:hAnsi="Georgia" w:cs="Arial"/>
                <w:b/>
              </w:rPr>
              <w:t>“</w:t>
            </w:r>
            <w:r w:rsidRPr="006C3AD8">
              <w:rPr>
                <w:rFonts w:ascii="Georgia" w:hAnsi="Georgia" w:cs="Arial"/>
                <w:b/>
              </w:rPr>
              <w:t>Privacy Impact Assessment</w:t>
            </w:r>
            <w:r>
              <w:rPr>
                <w:rFonts w:ascii="Georgia" w:hAnsi="Georgia" w:cs="Arial"/>
                <w:b/>
              </w:rPr>
              <w:t>”</w:t>
            </w:r>
          </w:p>
        </w:tc>
        <w:tc>
          <w:tcPr>
            <w:tcW w:w="6078" w:type="dxa"/>
            <w:gridSpan w:val="2"/>
          </w:tcPr>
          <w:p w14:paraId="5B35C04D"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shall have the meaning set out in CESG IA Top Tip 2013/02 and by the Information Commissioner’s Office;</w:t>
            </w:r>
          </w:p>
        </w:tc>
      </w:tr>
      <w:tr w:rsidR="0060238E" w:rsidRPr="006C3AD8" w14:paraId="248BCF2A" w14:textId="77777777" w:rsidTr="00AD4B29">
        <w:tc>
          <w:tcPr>
            <w:tcW w:w="2201" w:type="dxa"/>
          </w:tcPr>
          <w:p w14:paraId="2222E0E5" w14:textId="77777777" w:rsidR="0060238E" w:rsidRPr="006C3AD8" w:rsidRDefault="0060238E" w:rsidP="001B4366">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Proceedings</w:t>
            </w:r>
            <w:r>
              <w:rPr>
                <w:rFonts w:ascii="Georgia" w:hAnsi="Georgia" w:cs="Arial"/>
                <w:b/>
                <w:bCs/>
                <w:lang w:eastAsia="en-GB"/>
              </w:rPr>
              <w:t>”</w:t>
            </w:r>
          </w:p>
        </w:tc>
        <w:tc>
          <w:tcPr>
            <w:tcW w:w="6078" w:type="dxa"/>
            <w:gridSpan w:val="2"/>
          </w:tcPr>
          <w:p w14:paraId="2F1A71C8" w14:textId="77777777" w:rsidR="0060238E" w:rsidRPr="006C3AD8" w:rsidRDefault="0060238E" w:rsidP="00D62FDC">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has the meaning given to it in Clause 5</w:t>
            </w:r>
            <w:r>
              <w:rPr>
                <w:rFonts w:ascii="Georgia" w:hAnsi="Georgia" w:cs="Arial"/>
              </w:rPr>
              <w:t>7</w:t>
            </w:r>
            <w:r w:rsidRPr="006C3AD8">
              <w:rPr>
                <w:rFonts w:ascii="Georgia" w:hAnsi="Georgia" w:cs="Arial"/>
              </w:rPr>
              <w:t xml:space="preserve"> (Governing Law </w:t>
            </w:r>
            <w:r w:rsidRPr="006C3AD8">
              <w:rPr>
                <w:rFonts w:ascii="Georgia" w:hAnsi="Georgia" w:cs="Arial"/>
              </w:rPr>
              <w:lastRenderedPageBreak/>
              <w:t>and Jurisdiction);</w:t>
            </w:r>
          </w:p>
        </w:tc>
      </w:tr>
      <w:tr w:rsidR="0060238E" w:rsidRPr="006C3AD8" w14:paraId="2E3484E1" w14:textId="77777777" w:rsidTr="00AD4B29">
        <w:tc>
          <w:tcPr>
            <w:tcW w:w="2201" w:type="dxa"/>
          </w:tcPr>
          <w:p w14:paraId="22973901" w14:textId="77777777" w:rsidR="0060238E" w:rsidRPr="006C3AD8" w:rsidRDefault="0060238E" w:rsidP="001B4366">
            <w:pPr>
              <w:widowControl w:val="0"/>
              <w:spacing w:after="240"/>
              <w:jc w:val="left"/>
              <w:rPr>
                <w:rFonts w:ascii="Georgia" w:hAnsi="Georgia" w:cs="Arial"/>
                <w:b/>
                <w:bCs/>
                <w:lang w:eastAsia="en-GB"/>
              </w:rPr>
            </w:pPr>
            <w:r>
              <w:rPr>
                <w:rFonts w:ascii="Georgia" w:hAnsi="Georgia" w:cs="Arial"/>
                <w:b/>
                <w:bCs/>
                <w:lang w:eastAsia="en-GB"/>
              </w:rPr>
              <w:lastRenderedPageBreak/>
              <w:t>“</w:t>
            </w:r>
            <w:r w:rsidRPr="006C3AD8">
              <w:rPr>
                <w:rFonts w:ascii="Georgia" w:hAnsi="Georgia" w:cs="Arial"/>
                <w:b/>
                <w:bCs/>
                <w:lang w:eastAsia="en-GB"/>
              </w:rPr>
              <w:t>Process</w:t>
            </w:r>
            <w:r>
              <w:rPr>
                <w:rFonts w:ascii="Georgia" w:hAnsi="Georgia" w:cs="Arial"/>
                <w:b/>
                <w:bCs/>
                <w:lang w:eastAsia="en-GB"/>
              </w:rPr>
              <w:t>”</w:t>
            </w:r>
          </w:p>
        </w:tc>
        <w:tc>
          <w:tcPr>
            <w:tcW w:w="6078" w:type="dxa"/>
            <w:gridSpan w:val="2"/>
          </w:tcPr>
          <w:p w14:paraId="1E729E6D" w14:textId="77777777" w:rsidR="0060238E" w:rsidRPr="006C3AD8" w:rsidRDefault="0060238E" w:rsidP="001B4366">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 xml:space="preserve">has the meaning given to it under the Data Protection Legislation and, for the purposes of the Contract, it shall include both manual and automatic processing, and </w:t>
            </w:r>
            <w:r>
              <w:rPr>
                <w:rFonts w:ascii="Georgia" w:hAnsi="Georgia" w:cs="Arial"/>
              </w:rPr>
              <w:t>“</w:t>
            </w:r>
            <w:r w:rsidRPr="006C3AD8">
              <w:rPr>
                <w:rFonts w:ascii="Georgia" w:hAnsi="Georgia" w:cs="Arial"/>
                <w:b/>
              </w:rPr>
              <w:t>Processing</w:t>
            </w:r>
            <w:r>
              <w:rPr>
                <w:rFonts w:ascii="Georgia" w:hAnsi="Georgia" w:cs="Arial"/>
              </w:rPr>
              <w:t>”</w:t>
            </w:r>
            <w:r w:rsidRPr="006C3AD8">
              <w:rPr>
                <w:rFonts w:ascii="Georgia" w:hAnsi="Georgia" w:cs="Arial"/>
              </w:rPr>
              <w:t xml:space="preserve"> shall be construed accordingly;</w:t>
            </w:r>
          </w:p>
        </w:tc>
      </w:tr>
      <w:tr w:rsidR="0060238E" w:rsidRPr="006C3AD8" w14:paraId="727DF658" w14:textId="77777777" w:rsidTr="00AD4B29">
        <w:tc>
          <w:tcPr>
            <w:tcW w:w="2201" w:type="dxa"/>
          </w:tcPr>
          <w:p w14:paraId="2FDA77F1" w14:textId="77777777" w:rsidR="0060238E" w:rsidRPr="006C3AD8" w:rsidRDefault="0060238E" w:rsidP="001B4366">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Product</w:t>
            </w:r>
            <w:r>
              <w:rPr>
                <w:rFonts w:ascii="Georgia" w:hAnsi="Georgia" w:cs="Arial"/>
                <w:b/>
                <w:bCs/>
                <w:lang w:eastAsia="en-GB"/>
              </w:rPr>
              <w:t>”</w:t>
            </w:r>
          </w:p>
        </w:tc>
        <w:tc>
          <w:tcPr>
            <w:tcW w:w="6078" w:type="dxa"/>
            <w:gridSpan w:val="2"/>
          </w:tcPr>
          <w:p w14:paraId="6B3827F9" w14:textId="77777777" w:rsidR="0060238E" w:rsidRPr="006C3AD8" w:rsidRDefault="0060238E" w:rsidP="005B1049">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any of the following:</w:t>
            </w:r>
          </w:p>
          <w:p w14:paraId="646269F9" w14:textId="4C9477FD" w:rsidR="0060238E" w:rsidRPr="006C3AD8" w:rsidRDefault="0060238E" w:rsidP="005B1049">
            <w:pPr>
              <w:widowControl w:val="0"/>
              <w:tabs>
                <w:tab w:val="left" w:pos="851"/>
                <w:tab w:val="left" w:pos="1843"/>
                <w:tab w:val="left" w:pos="3119"/>
                <w:tab w:val="left" w:pos="4253"/>
              </w:tabs>
              <w:spacing w:after="240"/>
              <w:ind w:left="851" w:hanging="851"/>
              <w:rPr>
                <w:rFonts w:ascii="Georgia" w:hAnsi="Georgia" w:cs="Arial"/>
                <w:lang w:eastAsia="en-GB"/>
              </w:rPr>
            </w:pPr>
            <w:r w:rsidRPr="006C3AD8">
              <w:rPr>
                <w:rFonts w:ascii="Georgia" w:hAnsi="Georgia" w:cs="Arial"/>
                <w:lang w:eastAsia="en-GB"/>
              </w:rPr>
              <w:t>(a)</w:t>
            </w:r>
            <w:r w:rsidRPr="006C3AD8">
              <w:rPr>
                <w:rFonts w:ascii="Georgia" w:hAnsi="Georgia" w:cs="Arial"/>
                <w:lang w:eastAsia="en-GB"/>
              </w:rPr>
              <w:tab/>
            </w:r>
            <w:r>
              <w:rPr>
                <w:rFonts w:ascii="Georgia" w:hAnsi="Georgia" w:cs="Arial"/>
                <w:lang w:eastAsia="en-GB"/>
              </w:rPr>
              <w:t>Tag</w:t>
            </w:r>
            <w:r w:rsidRPr="006C3AD8">
              <w:rPr>
                <w:rFonts w:ascii="Georgia" w:hAnsi="Georgia" w:cs="Arial"/>
                <w:lang w:eastAsia="en-GB"/>
              </w:rPr>
              <w:t>;</w:t>
            </w:r>
          </w:p>
          <w:p w14:paraId="2E8872AA" w14:textId="77777777" w:rsidR="0060238E" w:rsidRPr="006C3AD8" w:rsidRDefault="0060238E" w:rsidP="005B1049">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(b)</w:t>
            </w:r>
            <w:r w:rsidRPr="006C3AD8">
              <w:rPr>
                <w:rFonts w:ascii="Georgia" w:hAnsi="Georgia" w:cs="Arial"/>
                <w:lang w:eastAsia="en-GB"/>
              </w:rPr>
              <w:tab/>
              <w:t>Strap;</w:t>
            </w:r>
          </w:p>
          <w:p w14:paraId="43A3AB3D" w14:textId="76CBF8E7" w:rsidR="0060238E" w:rsidRPr="006C3AD8" w:rsidRDefault="0060238E" w:rsidP="005B1049">
            <w:pPr>
              <w:widowControl w:val="0"/>
              <w:tabs>
                <w:tab w:val="left" w:pos="851"/>
                <w:tab w:val="left" w:pos="1843"/>
                <w:tab w:val="left" w:pos="3119"/>
                <w:tab w:val="left" w:pos="4253"/>
              </w:tabs>
              <w:spacing w:after="240"/>
              <w:ind w:left="851" w:hanging="851"/>
              <w:rPr>
                <w:rFonts w:ascii="Georgia" w:hAnsi="Georgia" w:cs="Arial"/>
                <w:lang w:eastAsia="en-GB"/>
              </w:rPr>
            </w:pPr>
            <w:r w:rsidRPr="006C3AD8">
              <w:rPr>
                <w:rFonts w:ascii="Georgia" w:hAnsi="Georgia" w:cs="Arial"/>
                <w:lang w:eastAsia="en-GB"/>
              </w:rPr>
              <w:t>(c)</w:t>
            </w:r>
            <w:r w:rsidRPr="006C3AD8">
              <w:rPr>
                <w:rFonts w:ascii="Georgia" w:hAnsi="Georgia" w:cs="Arial"/>
                <w:lang w:eastAsia="en-GB"/>
              </w:rPr>
              <w:tab/>
            </w:r>
            <w:r>
              <w:rPr>
                <w:rFonts w:ascii="Georgia" w:hAnsi="Georgia" w:cs="Arial"/>
                <w:lang w:eastAsia="en-GB"/>
              </w:rPr>
              <w:t>Home</w:t>
            </w:r>
            <w:r w:rsidRPr="006C3AD8">
              <w:rPr>
                <w:rFonts w:ascii="Georgia" w:hAnsi="Georgia" w:cs="Arial"/>
                <w:lang w:eastAsia="en-GB"/>
              </w:rPr>
              <w:t xml:space="preserve"> Monitoring Unit; </w:t>
            </w:r>
          </w:p>
          <w:p w14:paraId="78ED27F0" w14:textId="77777777" w:rsidR="0060238E" w:rsidRDefault="0060238E" w:rsidP="005B1049">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(d)</w:t>
            </w:r>
            <w:r w:rsidRPr="006C3AD8">
              <w:rPr>
                <w:rFonts w:ascii="Georgia" w:hAnsi="Georgia" w:cs="Arial"/>
                <w:lang w:eastAsia="en-GB"/>
              </w:rPr>
              <w:tab/>
              <w:t xml:space="preserve">Field Officer Equipment; </w:t>
            </w:r>
          </w:p>
          <w:p w14:paraId="3D2207CA" w14:textId="77777777" w:rsidR="0060238E" w:rsidRDefault="0060238E" w:rsidP="005B1049">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(e)</w:t>
            </w:r>
            <w:r>
              <w:rPr>
                <w:rFonts w:ascii="Georgia" w:hAnsi="Georgia" w:cs="Arial"/>
                <w:lang w:eastAsia="en-GB"/>
              </w:rPr>
              <w:tab/>
              <w:t>Clip;</w:t>
            </w:r>
          </w:p>
          <w:p w14:paraId="5D91B5E9" w14:textId="77777777" w:rsidR="0060238E" w:rsidRPr="006C3AD8" w:rsidRDefault="0060238E" w:rsidP="005B1049">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(f)</w:t>
            </w:r>
            <w:r>
              <w:rPr>
                <w:rFonts w:ascii="Georgia" w:hAnsi="Georgia" w:cs="Arial"/>
                <w:lang w:eastAsia="en-GB"/>
              </w:rPr>
              <w:tab/>
              <w:t xml:space="preserve">Wall Charger; </w:t>
            </w:r>
            <w:r w:rsidRPr="006C3AD8">
              <w:rPr>
                <w:rFonts w:ascii="Georgia" w:hAnsi="Georgia" w:cs="Arial"/>
                <w:lang w:eastAsia="en-GB"/>
              </w:rPr>
              <w:t>and</w:t>
            </w:r>
          </w:p>
          <w:p w14:paraId="39FC8A34" w14:textId="77777777" w:rsidR="0060238E" w:rsidRPr="006C3AD8" w:rsidRDefault="0060238E" w:rsidP="005B1049">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w:t>
            </w:r>
            <w:r>
              <w:rPr>
                <w:rFonts w:ascii="Georgia" w:hAnsi="Georgia" w:cs="Arial"/>
                <w:lang w:eastAsia="en-GB"/>
              </w:rPr>
              <w:t>g</w:t>
            </w:r>
            <w:r w:rsidRPr="006C3AD8">
              <w:rPr>
                <w:rFonts w:ascii="Georgia" w:hAnsi="Georgia" w:cs="Arial"/>
                <w:lang w:eastAsia="en-GB"/>
              </w:rPr>
              <w:t>)</w:t>
            </w:r>
            <w:r w:rsidRPr="006C3AD8">
              <w:rPr>
                <w:rFonts w:ascii="Georgia" w:hAnsi="Georgia" w:cs="Arial"/>
                <w:lang w:eastAsia="en-GB"/>
              </w:rPr>
              <w:tab/>
            </w:r>
            <w:r>
              <w:rPr>
                <w:rFonts w:ascii="Georgia" w:hAnsi="Georgia" w:cs="Arial"/>
                <w:lang w:eastAsia="en-GB"/>
              </w:rPr>
              <w:t xml:space="preserve">Cordless </w:t>
            </w:r>
            <w:r w:rsidRPr="006C3AD8">
              <w:rPr>
                <w:rFonts w:ascii="Georgia" w:hAnsi="Georgia" w:cs="Arial"/>
                <w:lang w:eastAsia="en-GB"/>
              </w:rPr>
              <w:t>Charger;</w:t>
            </w:r>
          </w:p>
          <w:p w14:paraId="284ECF93" w14:textId="77777777" w:rsidR="0060238E" w:rsidRPr="006C3AD8" w:rsidRDefault="0060238E" w:rsidP="000C05B8">
            <w:pPr>
              <w:widowControl w:val="0"/>
              <w:tabs>
                <w:tab w:val="left" w:pos="851"/>
                <w:tab w:val="left" w:pos="1843"/>
                <w:tab w:val="left" w:pos="3119"/>
                <w:tab w:val="left" w:pos="4253"/>
              </w:tabs>
              <w:spacing w:after="240"/>
              <w:rPr>
                <w:rFonts w:ascii="Georgia" w:hAnsi="Georgia" w:cs="Arial"/>
              </w:rPr>
            </w:pPr>
            <w:r w:rsidRPr="006C3AD8">
              <w:rPr>
                <w:rFonts w:ascii="Georgia" w:hAnsi="Georgia" w:cs="Arial"/>
                <w:lang w:eastAsia="en-GB"/>
              </w:rPr>
              <w:t>(including all related spare parts, tools and consumables) and such term shall, where the context so requires, refer to the Products ordered and supplied under this Contract;</w:t>
            </w:r>
          </w:p>
        </w:tc>
      </w:tr>
      <w:tr w:rsidR="0060238E" w:rsidRPr="006C3AD8" w14:paraId="059FEFC8" w14:textId="77777777" w:rsidTr="00AD4B29">
        <w:tc>
          <w:tcPr>
            <w:tcW w:w="2201" w:type="dxa"/>
          </w:tcPr>
          <w:p w14:paraId="656073CB" w14:textId="77777777" w:rsidR="0060238E" w:rsidRPr="006C3AD8" w:rsidRDefault="0060238E" w:rsidP="001B4366">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Product Deliverables</w:t>
            </w:r>
            <w:r>
              <w:rPr>
                <w:rFonts w:ascii="Georgia" w:hAnsi="Georgia" w:cs="Arial"/>
                <w:b/>
                <w:bCs/>
                <w:lang w:eastAsia="en-GB"/>
              </w:rPr>
              <w:t>”</w:t>
            </w:r>
          </w:p>
        </w:tc>
        <w:tc>
          <w:tcPr>
            <w:tcW w:w="6078" w:type="dxa"/>
            <w:gridSpan w:val="2"/>
          </w:tcPr>
          <w:p w14:paraId="40472D41" w14:textId="77777777" w:rsidR="0060238E" w:rsidRPr="006C3AD8" w:rsidRDefault="0060238E" w:rsidP="000C05B8">
            <w:pPr>
              <w:widowControl w:val="0"/>
              <w:tabs>
                <w:tab w:val="left" w:pos="851"/>
                <w:tab w:val="left" w:pos="1843"/>
                <w:tab w:val="left" w:pos="3119"/>
                <w:tab w:val="left" w:pos="4253"/>
              </w:tabs>
              <w:spacing w:after="240"/>
              <w:rPr>
                <w:rFonts w:ascii="Georgia" w:hAnsi="Georgia" w:cs="Arial"/>
              </w:rPr>
            </w:pPr>
            <w:r w:rsidRPr="006C3AD8">
              <w:rPr>
                <w:rFonts w:ascii="Georgia" w:hAnsi="Georgia" w:cs="Arial"/>
                <w:lang w:eastAsia="en-GB"/>
              </w:rPr>
              <w:t>has the meaning given to it in Clause 14.1 (Title and Risk);</w:t>
            </w:r>
          </w:p>
        </w:tc>
      </w:tr>
      <w:tr w:rsidR="0060238E" w:rsidRPr="006C3AD8" w14:paraId="6814BC0A" w14:textId="77777777" w:rsidTr="00AD4B29">
        <w:tc>
          <w:tcPr>
            <w:tcW w:w="2201" w:type="dxa"/>
          </w:tcPr>
          <w:p w14:paraId="63BE84F9" w14:textId="77777777" w:rsidR="0060238E" w:rsidRPr="006C3AD8" w:rsidRDefault="0060238E" w:rsidP="001B4366">
            <w:pPr>
              <w:widowControl w:val="0"/>
              <w:spacing w:after="240"/>
              <w:jc w:val="left"/>
              <w:rPr>
                <w:rFonts w:ascii="Georgia" w:hAnsi="Georgia" w:cs="Arial"/>
                <w:b/>
                <w:bCs/>
                <w:lang w:eastAsia="en-GB"/>
              </w:rPr>
            </w:pPr>
            <w:r>
              <w:rPr>
                <w:rFonts w:ascii="Georgia" w:hAnsi="Georgia"/>
                <w:b/>
              </w:rPr>
              <w:t>“</w:t>
            </w:r>
            <w:r w:rsidRPr="006C3AD8">
              <w:rPr>
                <w:rFonts w:ascii="Georgia" w:hAnsi="Georgia"/>
                <w:b/>
              </w:rPr>
              <w:t>Product Description</w:t>
            </w:r>
            <w:r>
              <w:rPr>
                <w:rFonts w:ascii="Georgia" w:hAnsi="Georgia"/>
                <w:b/>
              </w:rPr>
              <w:t>”</w:t>
            </w:r>
          </w:p>
        </w:tc>
        <w:tc>
          <w:tcPr>
            <w:tcW w:w="6078" w:type="dxa"/>
            <w:gridSpan w:val="2"/>
          </w:tcPr>
          <w:p w14:paraId="1F0042F0" w14:textId="77777777" w:rsidR="0060238E" w:rsidRPr="006C3AD8" w:rsidRDefault="0060238E" w:rsidP="004B21EF">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rPr>
              <w:t xml:space="preserve">means the document prepared by the Contractor in accordance with Schedule 24 (Acceptance Procedure) in the form set out in Appendix 2 describing a Documentary Deliverable, Deliverable or Milestone (as applicable) and containing all associated Acceptance Criteria for such Documentary Deliverable, Deliverable or Milestone (as applicable); </w:t>
            </w:r>
          </w:p>
        </w:tc>
      </w:tr>
      <w:tr w:rsidR="0060238E" w:rsidRPr="006C3AD8" w14:paraId="34590242" w14:textId="77777777" w:rsidTr="00AD4B29">
        <w:tc>
          <w:tcPr>
            <w:tcW w:w="2201" w:type="dxa"/>
          </w:tcPr>
          <w:p w14:paraId="7E7EB714" w14:textId="77777777" w:rsidR="0060238E" w:rsidRPr="006C3AD8" w:rsidRDefault="0060238E" w:rsidP="001B4366">
            <w:pPr>
              <w:widowControl w:val="0"/>
              <w:spacing w:after="240"/>
              <w:jc w:val="left"/>
              <w:rPr>
                <w:rFonts w:ascii="Georgia" w:hAnsi="Georgia"/>
                <w:b/>
              </w:rPr>
            </w:pPr>
            <w:r>
              <w:rPr>
                <w:rFonts w:ascii="Georgia" w:hAnsi="Georgia" w:cs="Arial"/>
                <w:b/>
                <w:bCs/>
                <w:lang w:eastAsia="en-GB"/>
              </w:rPr>
              <w:t>“</w:t>
            </w:r>
            <w:r w:rsidRPr="006C3AD8">
              <w:rPr>
                <w:rFonts w:ascii="Georgia" w:hAnsi="Georgia" w:cs="Arial"/>
                <w:b/>
                <w:bCs/>
                <w:lang w:eastAsia="en-GB"/>
              </w:rPr>
              <w:t>Product Information</w:t>
            </w:r>
            <w:r>
              <w:rPr>
                <w:rFonts w:ascii="Georgia" w:hAnsi="Georgia" w:cs="Arial"/>
                <w:b/>
                <w:bCs/>
                <w:lang w:eastAsia="en-GB"/>
              </w:rPr>
              <w:t>”</w:t>
            </w:r>
          </w:p>
        </w:tc>
        <w:tc>
          <w:tcPr>
            <w:tcW w:w="6078" w:type="dxa"/>
            <w:gridSpan w:val="2"/>
          </w:tcPr>
          <w:p w14:paraId="5E42663C" w14:textId="77777777" w:rsidR="0060238E" w:rsidRPr="006C3AD8" w:rsidRDefault="0060238E" w:rsidP="00EF0248">
            <w:pPr>
              <w:widowControl w:val="0"/>
              <w:tabs>
                <w:tab w:val="left" w:pos="851"/>
                <w:tab w:val="left" w:pos="1843"/>
                <w:tab w:val="left" w:pos="3119"/>
                <w:tab w:val="left" w:pos="4253"/>
              </w:tabs>
              <w:spacing w:after="240"/>
              <w:rPr>
                <w:rStyle w:val="definition1"/>
                <w:rFonts w:ascii="Georgia" w:hAnsi="Georgia"/>
                <w:sz w:val="22"/>
                <w:szCs w:val="22"/>
              </w:rPr>
            </w:pPr>
            <w:r w:rsidRPr="006C3AD8">
              <w:rPr>
                <w:rFonts w:ascii="Georgia" w:hAnsi="Georgia" w:cs="Arial"/>
                <w:lang w:eastAsia="en-GB"/>
              </w:rPr>
              <w:t>means a complete electronic and hard copy file in the format agreed with the Authority containing a detailed user guide for the Products;</w:t>
            </w:r>
          </w:p>
        </w:tc>
      </w:tr>
      <w:tr w:rsidR="0060238E" w:rsidRPr="006C3AD8" w14:paraId="2489BD3E" w14:textId="77777777" w:rsidTr="00AD4B29">
        <w:tc>
          <w:tcPr>
            <w:tcW w:w="2201" w:type="dxa"/>
          </w:tcPr>
          <w:p w14:paraId="55B87E7C" w14:textId="77777777" w:rsidR="0060238E" w:rsidRPr="006C3AD8" w:rsidRDefault="0060238E" w:rsidP="00B361DE">
            <w:pPr>
              <w:widowControl w:val="0"/>
              <w:spacing w:after="240"/>
              <w:jc w:val="left"/>
              <w:rPr>
                <w:rFonts w:ascii="Georgia" w:hAnsi="Georgia"/>
                <w:b/>
              </w:rPr>
            </w:pPr>
            <w:r>
              <w:rPr>
                <w:rFonts w:ascii="Georgia" w:hAnsi="Georgia" w:cs="Arial"/>
                <w:b/>
                <w:bCs/>
                <w:lang w:eastAsia="en-GB"/>
              </w:rPr>
              <w:t>“</w:t>
            </w:r>
            <w:r w:rsidRPr="006C3AD8">
              <w:rPr>
                <w:rFonts w:ascii="Georgia" w:hAnsi="Georgia" w:cs="Arial"/>
                <w:b/>
                <w:bCs/>
                <w:lang w:eastAsia="en-GB"/>
              </w:rPr>
              <w:t>Product Order</w:t>
            </w:r>
            <w:r>
              <w:rPr>
                <w:rFonts w:ascii="Georgia" w:hAnsi="Georgia" w:cs="Arial"/>
                <w:b/>
                <w:bCs/>
                <w:lang w:eastAsia="en-GB"/>
              </w:rPr>
              <w:t>”</w:t>
            </w:r>
          </w:p>
        </w:tc>
        <w:tc>
          <w:tcPr>
            <w:tcW w:w="6078" w:type="dxa"/>
            <w:gridSpan w:val="2"/>
          </w:tcPr>
          <w:p w14:paraId="21D93317" w14:textId="77777777" w:rsidR="0060238E" w:rsidRPr="006C3AD8" w:rsidRDefault="0060238E" w:rsidP="00EF0248">
            <w:pPr>
              <w:widowControl w:val="0"/>
              <w:tabs>
                <w:tab w:val="left" w:pos="851"/>
                <w:tab w:val="left" w:pos="1843"/>
                <w:tab w:val="left" w:pos="3119"/>
                <w:tab w:val="left" w:pos="4253"/>
              </w:tabs>
              <w:spacing w:after="240"/>
              <w:rPr>
                <w:rStyle w:val="definition1"/>
                <w:rFonts w:ascii="Georgia" w:hAnsi="Georgia"/>
                <w:sz w:val="22"/>
                <w:szCs w:val="22"/>
              </w:rPr>
            </w:pPr>
            <w:r w:rsidRPr="006C3AD8">
              <w:rPr>
                <w:rFonts w:ascii="Georgia" w:hAnsi="Georgia" w:cs="Arial"/>
                <w:lang w:eastAsia="en-GB"/>
              </w:rPr>
              <w:t>means an order for Products submitted by the Authority or a Related Organisation in accordance with Clause 11 (Product Orders) (and references in this Contract to Product Orders shall, where applicable, be read as references to instalments where permitted in accordance with Clause 12.3 (Delivery));</w:t>
            </w:r>
          </w:p>
        </w:tc>
      </w:tr>
      <w:tr w:rsidR="0060238E" w:rsidRPr="006C3AD8" w14:paraId="554027E5" w14:textId="77777777" w:rsidTr="00AD4B29">
        <w:tc>
          <w:tcPr>
            <w:tcW w:w="2201" w:type="dxa"/>
          </w:tcPr>
          <w:p w14:paraId="6BF0B59B" w14:textId="7B3BF381" w:rsidR="0060238E" w:rsidRDefault="0060238E" w:rsidP="00B361DE">
            <w:pPr>
              <w:widowControl w:val="0"/>
              <w:spacing w:after="240"/>
              <w:jc w:val="left"/>
              <w:rPr>
                <w:rFonts w:ascii="Georgia" w:hAnsi="Georgia" w:cs="Arial"/>
                <w:b/>
                <w:bCs/>
                <w:lang w:eastAsia="en-GB"/>
              </w:rPr>
            </w:pPr>
            <w:r>
              <w:rPr>
                <w:rStyle w:val="Level1asHeadingtext"/>
                <w:rFonts w:ascii="Georgia" w:hAnsi="Georgia"/>
                <w:bCs/>
                <w:caps/>
              </w:rPr>
              <w:lastRenderedPageBreak/>
              <w:t>“</w:t>
            </w:r>
            <w:r w:rsidRPr="006C3AD8">
              <w:rPr>
                <w:rStyle w:val="Level1asHeadingtext"/>
                <w:rFonts w:ascii="Georgia" w:hAnsi="Georgia"/>
                <w:bCs/>
              </w:rPr>
              <w:t>Product Stocks</w:t>
            </w:r>
            <w:r>
              <w:rPr>
                <w:rStyle w:val="Level1asHeadingtext"/>
                <w:rFonts w:ascii="Georgia" w:hAnsi="Georgia"/>
                <w:bCs/>
                <w:caps/>
              </w:rPr>
              <w:t>”</w:t>
            </w:r>
          </w:p>
        </w:tc>
        <w:tc>
          <w:tcPr>
            <w:tcW w:w="6078" w:type="dxa"/>
            <w:gridSpan w:val="2"/>
          </w:tcPr>
          <w:p w14:paraId="7B5C9FC7" w14:textId="77777777" w:rsidR="0060238E" w:rsidRPr="006C3AD8" w:rsidRDefault="0060238E" w:rsidP="00197230">
            <w:pPr>
              <w:pStyle w:val="Level1"/>
              <w:widowControl w:val="0"/>
              <w:numPr>
                <w:ilvl w:val="0"/>
                <w:numId w:val="0"/>
              </w:numPr>
              <w:spacing w:line="240" w:lineRule="auto"/>
              <w:rPr>
                <w:rStyle w:val="Level1asHeadingtext"/>
                <w:rFonts w:ascii="Georgia" w:hAnsi="Georgia"/>
                <w:b w:val="0"/>
                <w:bCs/>
                <w:caps/>
                <w:szCs w:val="22"/>
              </w:rPr>
            </w:pPr>
            <w:r w:rsidRPr="006C3AD8">
              <w:rPr>
                <w:rStyle w:val="Level1asHeadingtext"/>
                <w:rFonts w:ascii="Georgia" w:hAnsi="Georgia"/>
                <w:b w:val="0"/>
                <w:bCs/>
                <w:szCs w:val="22"/>
              </w:rPr>
              <w:t>means all</w:t>
            </w:r>
            <w:r w:rsidRPr="006C3AD8">
              <w:rPr>
                <w:rStyle w:val="Level1asHeadingtext"/>
                <w:rFonts w:ascii="Georgia" w:hAnsi="Georgia"/>
                <w:b w:val="0"/>
                <w:bCs/>
                <w:caps/>
                <w:szCs w:val="22"/>
              </w:rPr>
              <w:t>:</w:t>
            </w:r>
          </w:p>
          <w:p w14:paraId="5945C319" w14:textId="77777777" w:rsidR="0060238E" w:rsidRDefault="0060238E" w:rsidP="00197230">
            <w:pPr>
              <w:widowControl w:val="0"/>
              <w:tabs>
                <w:tab w:val="left" w:pos="851"/>
                <w:tab w:val="left" w:pos="1843"/>
                <w:tab w:val="left" w:pos="3119"/>
                <w:tab w:val="left" w:pos="4253"/>
              </w:tabs>
              <w:spacing w:after="240"/>
              <w:ind w:left="851" w:hanging="851"/>
              <w:rPr>
                <w:rFonts w:ascii="Georgia" w:hAnsi="Georgia"/>
              </w:rPr>
            </w:pPr>
            <w:r w:rsidRPr="006C3AD8">
              <w:rPr>
                <w:rFonts w:ascii="Georgia" w:hAnsi="Georgia"/>
              </w:rPr>
              <w:t>(a)</w:t>
            </w:r>
            <w:r w:rsidRPr="006C3AD8">
              <w:rPr>
                <w:rFonts w:ascii="Georgia" w:hAnsi="Georgia"/>
              </w:rPr>
              <w:tab/>
              <w:t>stocks of Products (including those partially</w:t>
            </w:r>
            <w:r>
              <w:rPr>
                <w:rFonts w:ascii="Georgia" w:hAnsi="Georgia"/>
              </w:rPr>
              <w:t xml:space="preserve"> </w:t>
            </w:r>
            <w:r w:rsidRPr="006C3AD8">
              <w:rPr>
                <w:rFonts w:ascii="Georgia" w:hAnsi="Georgia"/>
              </w:rPr>
              <w:t>manufactured); and</w:t>
            </w:r>
          </w:p>
          <w:p w14:paraId="0C73E5B6" w14:textId="723FA53B" w:rsidR="0060238E" w:rsidRPr="006C3AD8" w:rsidRDefault="0060238E" w:rsidP="00197230">
            <w:pPr>
              <w:widowControl w:val="0"/>
              <w:tabs>
                <w:tab w:val="left" w:pos="851"/>
                <w:tab w:val="left" w:pos="1843"/>
                <w:tab w:val="left" w:pos="3119"/>
                <w:tab w:val="left" w:pos="4253"/>
              </w:tabs>
              <w:spacing w:after="240"/>
              <w:ind w:left="851" w:hanging="851"/>
              <w:rPr>
                <w:rFonts w:ascii="Georgia" w:hAnsi="Georgia" w:cs="Arial"/>
                <w:lang w:eastAsia="en-GB"/>
              </w:rPr>
            </w:pPr>
            <w:r>
              <w:rPr>
                <w:rFonts w:ascii="Georgia" w:hAnsi="Georgia" w:cs="Arial"/>
                <w:lang w:eastAsia="en-GB"/>
              </w:rPr>
              <w:t>(b)</w:t>
            </w:r>
            <w:r>
              <w:rPr>
                <w:rFonts w:ascii="Georgia" w:hAnsi="Georgia" w:cs="Arial"/>
                <w:lang w:eastAsia="en-GB"/>
              </w:rPr>
              <w:tab/>
              <w:t>all related product spare parts and consumables;</w:t>
            </w:r>
          </w:p>
        </w:tc>
      </w:tr>
      <w:tr w:rsidR="0060238E" w:rsidRPr="006C3AD8" w14:paraId="01DB7576" w14:textId="77777777" w:rsidTr="008A3B64">
        <w:tc>
          <w:tcPr>
            <w:tcW w:w="2268" w:type="dxa"/>
            <w:gridSpan w:val="2"/>
          </w:tcPr>
          <w:p w14:paraId="3EEB7F60" w14:textId="77777777" w:rsidR="0060238E" w:rsidRPr="006C3AD8" w:rsidRDefault="0060238E" w:rsidP="00D44C3D">
            <w:pPr>
              <w:widowControl w:val="0"/>
              <w:spacing w:after="240"/>
              <w:jc w:val="left"/>
              <w:rPr>
                <w:rFonts w:ascii="Georgia" w:hAnsi="Georgia" w:cs="Arial"/>
                <w:b/>
                <w:bCs/>
                <w:lang w:eastAsia="en-GB"/>
              </w:rPr>
            </w:pPr>
            <w:r>
              <w:rPr>
                <w:rFonts w:ascii="Georgia" w:hAnsi="Georgia"/>
                <w:b/>
              </w:rPr>
              <w:t>“</w:t>
            </w:r>
            <w:r w:rsidRPr="006C3AD8">
              <w:rPr>
                <w:rFonts w:ascii="Georgia" w:hAnsi="Georgia"/>
                <w:b/>
              </w:rPr>
              <w:t>Programme Test Strategy</w:t>
            </w:r>
            <w:r>
              <w:rPr>
                <w:rFonts w:ascii="Georgia" w:hAnsi="Georgia"/>
                <w:b/>
              </w:rPr>
              <w:t>”</w:t>
            </w:r>
          </w:p>
        </w:tc>
        <w:tc>
          <w:tcPr>
            <w:tcW w:w="6011" w:type="dxa"/>
          </w:tcPr>
          <w:p w14:paraId="6B8253F3" w14:textId="77777777" w:rsidR="0060238E" w:rsidRPr="006C3AD8" w:rsidRDefault="0060238E" w:rsidP="00EF0248">
            <w:pPr>
              <w:widowControl w:val="0"/>
              <w:tabs>
                <w:tab w:val="left" w:pos="851"/>
                <w:tab w:val="left" w:pos="1843"/>
                <w:tab w:val="left" w:pos="3119"/>
                <w:tab w:val="left" w:pos="4253"/>
              </w:tabs>
              <w:spacing w:after="240"/>
              <w:rPr>
                <w:rFonts w:ascii="Georgia" w:hAnsi="Georgia" w:cs="Arial"/>
                <w:lang w:eastAsia="en-GB"/>
              </w:rPr>
            </w:pPr>
            <w:r w:rsidRPr="006C3AD8">
              <w:rPr>
                <w:rStyle w:val="definition1"/>
                <w:rFonts w:ascii="Georgia" w:hAnsi="Georgia"/>
                <w:sz w:val="22"/>
                <w:szCs w:val="22"/>
              </w:rPr>
              <w:t>means a document written materially in accordance with the Test Strategy Product Description for an individual Programme;</w:t>
            </w:r>
          </w:p>
        </w:tc>
      </w:tr>
      <w:tr w:rsidR="0060238E" w:rsidRPr="006C3AD8" w14:paraId="6AAD8E98" w14:textId="77777777" w:rsidTr="008A3B64">
        <w:tc>
          <w:tcPr>
            <w:tcW w:w="2268" w:type="dxa"/>
            <w:gridSpan w:val="2"/>
          </w:tcPr>
          <w:p w14:paraId="5B35DDCC" w14:textId="77777777" w:rsidR="0060238E" w:rsidRPr="006C3AD8" w:rsidRDefault="0060238E" w:rsidP="00D44C3D">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Prohibited Act</w:t>
            </w:r>
            <w:r>
              <w:rPr>
                <w:rFonts w:ascii="Georgia" w:hAnsi="Georgia" w:cs="Arial"/>
                <w:b/>
                <w:bCs/>
                <w:lang w:eastAsia="en-GB"/>
              </w:rPr>
              <w:t>”</w:t>
            </w:r>
          </w:p>
        </w:tc>
        <w:tc>
          <w:tcPr>
            <w:tcW w:w="6011" w:type="dxa"/>
          </w:tcPr>
          <w:p w14:paraId="3C8AC237"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w:t>
            </w:r>
          </w:p>
          <w:p w14:paraId="32498010" w14:textId="77777777" w:rsidR="0060238E" w:rsidRPr="006C3AD8" w:rsidRDefault="0060238E" w:rsidP="00E367D8">
            <w:pPr>
              <w:widowControl w:val="0"/>
              <w:spacing w:after="240"/>
              <w:rPr>
                <w:rFonts w:ascii="Georgia" w:hAnsi="Georgia" w:cs="Arial"/>
                <w:lang w:eastAsia="en-GB"/>
              </w:rPr>
            </w:pPr>
            <w:r w:rsidRPr="006C3AD8">
              <w:rPr>
                <w:rFonts w:ascii="Georgia" w:hAnsi="Georgia" w:cs="Arial"/>
                <w:lang w:eastAsia="en-GB"/>
              </w:rPr>
              <w:t>(a) offering, giving or agreeing to give to any servant of the Crown any gift or consideration of any kind as an inducement or reward:</w:t>
            </w:r>
          </w:p>
          <w:p w14:paraId="48C2B59C" w14:textId="77777777" w:rsidR="0060238E" w:rsidRPr="006C3AD8" w:rsidRDefault="0060238E" w:rsidP="00E367D8">
            <w:pPr>
              <w:widowControl w:val="0"/>
              <w:spacing w:after="240"/>
              <w:ind w:left="432"/>
              <w:rPr>
                <w:rFonts w:ascii="Georgia" w:hAnsi="Georgia" w:cs="Arial"/>
                <w:lang w:eastAsia="en-GB"/>
              </w:rPr>
            </w:pPr>
            <w:r w:rsidRPr="006C3AD8">
              <w:rPr>
                <w:rFonts w:ascii="Georgia" w:hAnsi="Georgia" w:cs="Arial"/>
                <w:lang w:eastAsia="en-GB"/>
              </w:rPr>
              <w:t>(</w:t>
            </w:r>
            <w:proofErr w:type="spellStart"/>
            <w:r w:rsidRPr="006C3AD8">
              <w:rPr>
                <w:rFonts w:ascii="Georgia" w:hAnsi="Georgia" w:cs="Arial"/>
                <w:lang w:eastAsia="en-GB"/>
              </w:rPr>
              <w:t>i</w:t>
            </w:r>
            <w:proofErr w:type="spellEnd"/>
            <w:r w:rsidRPr="006C3AD8">
              <w:rPr>
                <w:rFonts w:ascii="Georgia" w:hAnsi="Georgia" w:cs="Arial"/>
                <w:lang w:eastAsia="en-GB"/>
              </w:rPr>
              <w:t>) for doing or not doing (or for having done or not having done) any act in relation to the obtaining or performance of this Contract or any other contract with the Crown; or</w:t>
            </w:r>
          </w:p>
          <w:p w14:paraId="70BE0CAB" w14:textId="77777777" w:rsidR="0060238E" w:rsidRPr="006C3AD8" w:rsidRDefault="0060238E" w:rsidP="00E367D8">
            <w:pPr>
              <w:widowControl w:val="0"/>
              <w:spacing w:after="240"/>
              <w:ind w:left="432"/>
              <w:rPr>
                <w:rFonts w:ascii="Georgia" w:hAnsi="Georgia" w:cs="Arial"/>
                <w:lang w:eastAsia="en-GB"/>
              </w:rPr>
            </w:pPr>
            <w:r w:rsidRPr="006C3AD8">
              <w:rPr>
                <w:rFonts w:ascii="Georgia" w:hAnsi="Georgia" w:cs="Arial"/>
                <w:lang w:eastAsia="en-GB"/>
              </w:rPr>
              <w:t>(ii) for showing or not showing favour or disfavour to any person in relation to this Contract or any other contract with the Crown;</w:t>
            </w:r>
          </w:p>
          <w:p w14:paraId="45F8E4A5" w14:textId="77777777" w:rsidR="0060238E" w:rsidRPr="006C3AD8" w:rsidRDefault="0060238E" w:rsidP="00E367D8">
            <w:pPr>
              <w:widowControl w:val="0"/>
              <w:spacing w:after="240"/>
              <w:rPr>
                <w:rFonts w:ascii="Georgia" w:hAnsi="Georgia" w:cs="Arial"/>
                <w:lang w:eastAsia="en-GB"/>
              </w:rPr>
            </w:pPr>
            <w:r w:rsidRPr="006C3AD8">
              <w:rPr>
                <w:rFonts w:ascii="Georgia" w:hAnsi="Georgia" w:cs="Arial"/>
                <w:lang w:eastAsia="en-GB"/>
              </w:rPr>
              <w:t>(b) entering into this Contract or any other contract with the Crown in connection with which commission has been paid or has been agreed to be paid by the Contractor or on its behalf, or to its knowledge, unless before the relevant contract is entered into particulars of any such commission and of the terms and conditions of any such contract for the payment of such commission have been disclosed in writing to the Authority;</w:t>
            </w:r>
          </w:p>
          <w:p w14:paraId="786876C3" w14:textId="77777777" w:rsidR="0060238E" w:rsidRPr="006C3AD8" w:rsidRDefault="0060238E" w:rsidP="00E367D8">
            <w:pPr>
              <w:widowControl w:val="0"/>
              <w:spacing w:after="240"/>
              <w:rPr>
                <w:rFonts w:ascii="Georgia" w:hAnsi="Georgia" w:cs="Arial"/>
                <w:lang w:eastAsia="en-GB"/>
              </w:rPr>
            </w:pPr>
            <w:r w:rsidRPr="006C3AD8">
              <w:rPr>
                <w:rFonts w:ascii="Georgia" w:hAnsi="Georgia" w:cs="Arial"/>
                <w:lang w:eastAsia="en-GB"/>
              </w:rPr>
              <w:t>(c) committing any offence:</w:t>
            </w:r>
          </w:p>
          <w:p w14:paraId="5AA11B76" w14:textId="77777777" w:rsidR="0060238E" w:rsidRPr="006C3AD8" w:rsidRDefault="0060238E" w:rsidP="00E367D8">
            <w:pPr>
              <w:widowControl w:val="0"/>
              <w:spacing w:after="240"/>
              <w:ind w:left="432"/>
              <w:rPr>
                <w:rFonts w:ascii="Georgia" w:hAnsi="Georgia" w:cs="Arial"/>
                <w:lang w:eastAsia="en-GB"/>
              </w:rPr>
            </w:pPr>
            <w:r w:rsidRPr="006C3AD8">
              <w:rPr>
                <w:rFonts w:ascii="Georgia" w:hAnsi="Georgia" w:cs="Arial"/>
                <w:lang w:eastAsia="en-GB"/>
              </w:rPr>
              <w:t>(</w:t>
            </w:r>
            <w:proofErr w:type="spellStart"/>
            <w:r w:rsidRPr="006C3AD8">
              <w:rPr>
                <w:rFonts w:ascii="Georgia" w:hAnsi="Georgia" w:cs="Arial"/>
                <w:lang w:eastAsia="en-GB"/>
              </w:rPr>
              <w:t>i</w:t>
            </w:r>
            <w:proofErr w:type="spellEnd"/>
            <w:r w:rsidRPr="006C3AD8">
              <w:rPr>
                <w:rFonts w:ascii="Georgia" w:hAnsi="Georgia" w:cs="Arial"/>
                <w:lang w:eastAsia="en-GB"/>
              </w:rPr>
              <w:t>) under the Prevention of Corruption Acts 1889-1916 or the Bribery Act 2010;</w:t>
            </w:r>
          </w:p>
          <w:p w14:paraId="71A76B2F" w14:textId="77777777" w:rsidR="0060238E" w:rsidRPr="006C3AD8" w:rsidRDefault="0060238E" w:rsidP="00E367D8">
            <w:pPr>
              <w:widowControl w:val="0"/>
              <w:spacing w:after="240"/>
              <w:ind w:left="432"/>
              <w:rPr>
                <w:rFonts w:ascii="Georgia" w:hAnsi="Georgia" w:cs="Arial"/>
                <w:lang w:eastAsia="en-GB"/>
              </w:rPr>
            </w:pPr>
            <w:r w:rsidRPr="006C3AD8">
              <w:rPr>
                <w:rFonts w:ascii="Georgia" w:hAnsi="Georgia" w:cs="Arial"/>
                <w:lang w:eastAsia="en-GB"/>
              </w:rPr>
              <w:t xml:space="preserve">(ii) under Legislation creating offences in respect of fraudulent acts; or </w:t>
            </w:r>
          </w:p>
          <w:p w14:paraId="3EC7EACD" w14:textId="77777777" w:rsidR="0060238E" w:rsidRPr="006C3AD8" w:rsidRDefault="0060238E" w:rsidP="00E367D8">
            <w:pPr>
              <w:widowControl w:val="0"/>
              <w:spacing w:after="240"/>
              <w:ind w:left="432"/>
              <w:rPr>
                <w:rFonts w:ascii="Georgia" w:hAnsi="Georgia" w:cs="Arial"/>
                <w:lang w:eastAsia="en-GB"/>
              </w:rPr>
            </w:pPr>
            <w:r w:rsidRPr="006C3AD8">
              <w:rPr>
                <w:rFonts w:ascii="Georgia" w:hAnsi="Georgia" w:cs="Arial"/>
                <w:lang w:eastAsia="en-GB"/>
              </w:rPr>
              <w:t>(iii) at common law in respect of fraudulent acts in relation to this Contract or any other contract with the Crown; or</w:t>
            </w:r>
          </w:p>
          <w:p w14:paraId="168796B6" w14:textId="77777777" w:rsidR="0060238E" w:rsidRPr="006C3AD8" w:rsidRDefault="0060238E" w:rsidP="00E367D8">
            <w:pPr>
              <w:widowControl w:val="0"/>
              <w:spacing w:after="240"/>
              <w:rPr>
                <w:rFonts w:ascii="Georgia" w:hAnsi="Georgia" w:cs="Arial"/>
                <w:lang w:eastAsia="en-GB"/>
              </w:rPr>
            </w:pPr>
            <w:r w:rsidRPr="006C3AD8">
              <w:rPr>
                <w:rFonts w:ascii="Georgia" w:hAnsi="Georgia" w:cs="Arial"/>
                <w:lang w:eastAsia="en-GB"/>
              </w:rPr>
              <w:t>(d) defrauding or attempting to defraud or conspiring to defraud the Crown;</w:t>
            </w:r>
          </w:p>
        </w:tc>
      </w:tr>
      <w:tr w:rsidR="0060238E" w:rsidRPr="006C3AD8" w14:paraId="63C9A595" w14:textId="77777777" w:rsidTr="008A3B64">
        <w:tc>
          <w:tcPr>
            <w:tcW w:w="2268" w:type="dxa"/>
            <w:gridSpan w:val="2"/>
          </w:tcPr>
          <w:p w14:paraId="1F444C31" w14:textId="77777777" w:rsidR="0060238E" w:rsidRPr="006C3AD8" w:rsidRDefault="0060238E" w:rsidP="00D44C3D">
            <w:pPr>
              <w:widowControl w:val="0"/>
              <w:spacing w:after="240"/>
              <w:jc w:val="left"/>
              <w:rPr>
                <w:rFonts w:ascii="Georgia" w:hAnsi="Georgia"/>
                <w:b/>
                <w:color w:val="000000"/>
              </w:rPr>
            </w:pPr>
            <w:r>
              <w:rPr>
                <w:rFonts w:ascii="Georgia" w:hAnsi="Georgia"/>
                <w:b/>
                <w:color w:val="000000"/>
              </w:rPr>
              <w:lastRenderedPageBreak/>
              <w:t>“</w:t>
            </w:r>
            <w:r w:rsidRPr="006C3AD8">
              <w:rPr>
                <w:rFonts w:ascii="Georgia" w:hAnsi="Georgia"/>
                <w:b/>
                <w:color w:val="000000"/>
              </w:rPr>
              <w:t>Project Specific IPR</w:t>
            </w:r>
            <w:r>
              <w:rPr>
                <w:rFonts w:ascii="Georgia" w:hAnsi="Georgia"/>
                <w:b/>
                <w:color w:val="000000"/>
              </w:rPr>
              <w:t>”</w:t>
            </w:r>
          </w:p>
        </w:tc>
        <w:tc>
          <w:tcPr>
            <w:tcW w:w="6011" w:type="dxa"/>
          </w:tcPr>
          <w:p w14:paraId="37B98900" w14:textId="3B2CE443" w:rsidR="0060238E" w:rsidRPr="006C3AD8" w:rsidRDefault="00E96C96" w:rsidP="00E96C96">
            <w:pPr>
              <w:widowControl w:val="0"/>
              <w:tabs>
                <w:tab w:val="left" w:pos="851"/>
                <w:tab w:val="left" w:pos="1843"/>
                <w:tab w:val="left" w:pos="3119"/>
                <w:tab w:val="left" w:pos="4253"/>
              </w:tabs>
              <w:spacing w:after="240"/>
              <w:rPr>
                <w:rFonts w:ascii="Georgia" w:hAnsi="Georgia"/>
                <w:color w:val="000000"/>
              </w:rPr>
            </w:pPr>
            <w:r>
              <w:rPr>
                <w:rFonts w:ascii="Georgia" w:hAnsi="Georgia"/>
                <w:color w:val="000000"/>
              </w:rPr>
              <w:t>m</w:t>
            </w:r>
            <w:r w:rsidR="0060238E" w:rsidRPr="006C3AD8">
              <w:rPr>
                <w:rFonts w:ascii="Georgia" w:hAnsi="Georgia"/>
                <w:color w:val="000000"/>
              </w:rPr>
              <w:t>eans</w:t>
            </w:r>
            <w:r>
              <w:rPr>
                <w:rFonts w:ascii="Georgia" w:hAnsi="Georgia"/>
                <w:color w:val="000000"/>
              </w:rPr>
              <w:t xml:space="preserve"> </w:t>
            </w:r>
            <w:r w:rsidR="0060238E" w:rsidRPr="006C3AD8">
              <w:rPr>
                <w:rFonts w:ascii="Georgia" w:hAnsi="Georgia" w:cs="Arial"/>
                <w:lang w:eastAsia="en-GB"/>
              </w:rPr>
              <w:t>all</w:t>
            </w:r>
            <w:r w:rsidR="0060238E" w:rsidRPr="006C3AD8">
              <w:rPr>
                <w:rFonts w:ascii="Georgia" w:hAnsi="Georgia"/>
              </w:rPr>
              <w:t xml:space="preserve"> Intellectual Property Rights developed or </w:t>
            </w:r>
            <w:r w:rsidR="0060238E" w:rsidRPr="006C3AD8">
              <w:rPr>
                <w:rFonts w:ascii="Georgia" w:hAnsi="Georgia"/>
                <w:color w:val="000000"/>
              </w:rPr>
              <w:t>created by the Contractor, its Affiliates and/or any sub-contractor (or by a third party on behalf of the Contractor, or such Affiliate and/or sub-contractor)</w:t>
            </w:r>
            <w:r w:rsidR="0060238E">
              <w:rPr>
                <w:rFonts w:ascii="Georgia" w:hAnsi="Georgia"/>
              </w:rPr>
              <w:t xml:space="preserve"> where the Parties have agreed pursuant to </w:t>
            </w:r>
            <w:r w:rsidR="0060238E" w:rsidRPr="007331BF">
              <w:rPr>
                <w:rFonts w:ascii="Georgia" w:hAnsi="Georgia"/>
              </w:rPr>
              <w:t>Clause 41.6</w:t>
            </w:r>
            <w:r w:rsidR="0060238E">
              <w:rPr>
                <w:rFonts w:ascii="Georgia" w:hAnsi="Georgia"/>
              </w:rPr>
              <w:t xml:space="preserve"> that the </w:t>
            </w:r>
            <w:r w:rsidR="0060238E" w:rsidRPr="006C3AD8">
              <w:rPr>
                <w:rFonts w:ascii="Georgia" w:hAnsi="Georgia"/>
              </w:rPr>
              <w:t>Intellectual Property Rights</w:t>
            </w:r>
            <w:r w:rsidR="0060238E">
              <w:rPr>
                <w:rFonts w:ascii="Georgia" w:hAnsi="Georgia"/>
              </w:rPr>
              <w:t xml:space="preserve"> shall be owned by the Authority</w:t>
            </w:r>
            <w:r w:rsidR="0060238E" w:rsidRPr="006C3AD8">
              <w:rPr>
                <w:rFonts w:ascii="Georgia" w:hAnsi="Georgia"/>
              </w:rPr>
              <w:t>;</w:t>
            </w:r>
          </w:p>
        </w:tc>
      </w:tr>
      <w:tr w:rsidR="0060238E" w:rsidRPr="001905E4" w14:paraId="753E800C" w14:textId="77777777" w:rsidTr="008A3B64">
        <w:tc>
          <w:tcPr>
            <w:tcW w:w="2268" w:type="dxa"/>
            <w:gridSpan w:val="2"/>
          </w:tcPr>
          <w:p w14:paraId="49E22423" w14:textId="77777777" w:rsidR="0060238E" w:rsidRPr="001905E4" w:rsidRDefault="0060238E" w:rsidP="00D44C3D">
            <w:pPr>
              <w:widowControl w:val="0"/>
              <w:spacing w:after="240"/>
              <w:jc w:val="left"/>
              <w:rPr>
                <w:rFonts w:ascii="Georgia" w:hAnsi="Georgia" w:cs="Arial"/>
                <w:b/>
              </w:rPr>
            </w:pPr>
            <w:r>
              <w:rPr>
                <w:rFonts w:ascii="Georgia" w:hAnsi="Georgia"/>
                <w:b/>
              </w:rPr>
              <w:t>“</w:t>
            </w:r>
            <w:r w:rsidRPr="001905E4">
              <w:rPr>
                <w:rFonts w:ascii="Georgia" w:hAnsi="Georgia"/>
                <w:b/>
              </w:rPr>
              <w:t>Project Test Plan</w:t>
            </w:r>
            <w:r>
              <w:rPr>
                <w:rFonts w:ascii="Georgia" w:hAnsi="Georgia"/>
                <w:b/>
              </w:rPr>
              <w:t>”</w:t>
            </w:r>
          </w:p>
        </w:tc>
        <w:tc>
          <w:tcPr>
            <w:tcW w:w="6011" w:type="dxa"/>
          </w:tcPr>
          <w:p w14:paraId="039138D9" w14:textId="72EBE13D" w:rsidR="0060238E" w:rsidRPr="001905E4" w:rsidRDefault="0060238E" w:rsidP="001905E4">
            <w:pPr>
              <w:widowControl w:val="0"/>
              <w:tabs>
                <w:tab w:val="left" w:pos="851"/>
                <w:tab w:val="left" w:pos="1843"/>
                <w:tab w:val="left" w:pos="3119"/>
                <w:tab w:val="left" w:pos="4253"/>
              </w:tabs>
              <w:spacing w:after="240"/>
              <w:rPr>
                <w:rFonts w:ascii="Georgia" w:hAnsi="Georgia" w:cs="Arial"/>
              </w:rPr>
            </w:pPr>
            <w:r w:rsidRPr="004059FC">
              <w:rPr>
                <w:rStyle w:val="definition1"/>
                <w:rFonts w:ascii="Georgia" w:hAnsi="Georgia"/>
                <w:sz w:val="22"/>
                <w:szCs w:val="22"/>
              </w:rPr>
              <w:t xml:space="preserve">means a document written materially in accordance with the </w:t>
            </w:r>
            <w:r w:rsidRPr="006B7168">
              <w:rPr>
                <w:rStyle w:val="definition1"/>
                <w:rFonts w:ascii="Georgia" w:hAnsi="Georgia"/>
                <w:sz w:val="22"/>
                <w:szCs w:val="22"/>
              </w:rPr>
              <w:t>Test Plan Product Description</w:t>
            </w:r>
            <w:r w:rsidRPr="004059FC">
              <w:rPr>
                <w:rStyle w:val="definition1"/>
                <w:rFonts w:ascii="Georgia" w:hAnsi="Georgia"/>
                <w:sz w:val="22"/>
                <w:szCs w:val="22"/>
              </w:rPr>
              <w:t xml:space="preserve"> for an individual project;</w:t>
            </w:r>
          </w:p>
        </w:tc>
      </w:tr>
      <w:tr w:rsidR="0060238E" w14:paraId="567A0B55" w14:textId="77777777" w:rsidTr="008A3B64">
        <w:tc>
          <w:tcPr>
            <w:tcW w:w="2268" w:type="dxa"/>
            <w:gridSpan w:val="2"/>
          </w:tcPr>
          <w:p w14:paraId="79C3346E" w14:textId="77777777" w:rsidR="0060238E" w:rsidRPr="001905E4" w:rsidRDefault="0060238E" w:rsidP="00D44C3D">
            <w:pPr>
              <w:widowControl w:val="0"/>
              <w:spacing w:after="240"/>
              <w:jc w:val="left"/>
              <w:rPr>
                <w:rFonts w:ascii="Georgia" w:hAnsi="Georgia"/>
                <w:b/>
              </w:rPr>
            </w:pPr>
            <w:r>
              <w:rPr>
                <w:rFonts w:ascii="Georgia" w:hAnsi="Georgia"/>
                <w:b/>
              </w:rPr>
              <w:t>“</w:t>
            </w:r>
            <w:r w:rsidRPr="001905E4">
              <w:rPr>
                <w:rFonts w:ascii="Georgia" w:hAnsi="Georgia"/>
                <w:b/>
              </w:rPr>
              <w:t>Project Test Strategy</w:t>
            </w:r>
            <w:r>
              <w:rPr>
                <w:rFonts w:ascii="Georgia" w:hAnsi="Georgia"/>
                <w:b/>
              </w:rPr>
              <w:t>”</w:t>
            </w:r>
          </w:p>
        </w:tc>
        <w:tc>
          <w:tcPr>
            <w:tcW w:w="6011" w:type="dxa"/>
            <w:shd w:val="clear" w:color="auto" w:fill="auto"/>
          </w:tcPr>
          <w:p w14:paraId="5A93A916" w14:textId="72206C9B" w:rsidR="0060238E" w:rsidRDefault="0060238E" w:rsidP="006B7168">
            <w:pPr>
              <w:spacing w:after="240"/>
              <w:jc w:val="left"/>
            </w:pPr>
            <w:r w:rsidRPr="004059FC">
              <w:rPr>
                <w:rStyle w:val="definition1"/>
                <w:rFonts w:ascii="Georgia" w:hAnsi="Georgia"/>
                <w:sz w:val="22"/>
                <w:szCs w:val="22"/>
              </w:rPr>
              <w:t xml:space="preserve">means a document written materially in accordance with </w:t>
            </w:r>
            <w:r w:rsidRPr="006B7168">
              <w:rPr>
                <w:rStyle w:val="definition1"/>
                <w:rFonts w:ascii="Georgia" w:hAnsi="Georgia"/>
                <w:sz w:val="22"/>
                <w:szCs w:val="22"/>
              </w:rPr>
              <w:t>the Test Strategy Product Description</w:t>
            </w:r>
            <w:r w:rsidRPr="004059FC">
              <w:rPr>
                <w:rStyle w:val="definition1"/>
                <w:rFonts w:ascii="Georgia" w:hAnsi="Georgia"/>
                <w:sz w:val="22"/>
                <w:szCs w:val="22"/>
              </w:rPr>
              <w:t xml:space="preserve"> for an individual project;</w:t>
            </w:r>
          </w:p>
        </w:tc>
      </w:tr>
      <w:tr w:rsidR="0060238E" w:rsidRPr="006C3AD8" w14:paraId="16909618" w14:textId="77777777" w:rsidTr="008A3B64">
        <w:tc>
          <w:tcPr>
            <w:tcW w:w="2268" w:type="dxa"/>
            <w:gridSpan w:val="2"/>
          </w:tcPr>
          <w:p w14:paraId="6DCAA2E1" w14:textId="77777777" w:rsidR="0060238E" w:rsidRPr="006C3AD8" w:rsidRDefault="0060238E" w:rsidP="00D44C3D">
            <w:pPr>
              <w:widowControl w:val="0"/>
              <w:spacing w:after="240"/>
              <w:jc w:val="left"/>
              <w:rPr>
                <w:rFonts w:ascii="Georgia" w:hAnsi="Georgia" w:cs="Arial"/>
                <w:b/>
                <w:bCs/>
              </w:rPr>
            </w:pPr>
            <w:r>
              <w:rPr>
                <w:rFonts w:ascii="Georgia" w:hAnsi="Georgia" w:cs="Arial"/>
                <w:b/>
              </w:rPr>
              <w:t>“</w:t>
            </w:r>
            <w:r w:rsidRPr="006C3AD8">
              <w:rPr>
                <w:rFonts w:ascii="Georgia" w:hAnsi="Georgia" w:cs="Arial"/>
                <w:b/>
              </w:rPr>
              <w:t>Protective Marking</w:t>
            </w:r>
            <w:r>
              <w:rPr>
                <w:rFonts w:ascii="Georgia" w:hAnsi="Georgia" w:cs="Arial"/>
                <w:b/>
              </w:rPr>
              <w:t>”</w:t>
            </w:r>
          </w:p>
        </w:tc>
        <w:tc>
          <w:tcPr>
            <w:tcW w:w="6011" w:type="dxa"/>
          </w:tcPr>
          <w:p w14:paraId="11D7958A" w14:textId="780CC329" w:rsidR="0060238E" w:rsidRPr="006C3AD8" w:rsidRDefault="0060238E" w:rsidP="00E367D8">
            <w:pPr>
              <w:widowControl w:val="0"/>
              <w:tabs>
                <w:tab w:val="left" w:pos="851"/>
                <w:tab w:val="left" w:pos="1843"/>
                <w:tab w:val="left" w:pos="3119"/>
                <w:tab w:val="left" w:pos="4253"/>
              </w:tabs>
              <w:spacing w:after="240"/>
              <w:rPr>
                <w:rFonts w:ascii="Georgia" w:hAnsi="Georgia"/>
                <w:color w:val="000000"/>
              </w:rPr>
            </w:pPr>
            <w:r w:rsidRPr="006C3AD8">
              <w:rPr>
                <w:rFonts w:ascii="Georgia" w:hAnsi="Georgia" w:cs="Arial"/>
              </w:rPr>
              <w:t>s</w:t>
            </w:r>
            <w:r w:rsidRPr="006B7168">
              <w:rPr>
                <w:rFonts w:ascii="Georgia" w:hAnsi="Georgia" w:cs="Arial"/>
              </w:rPr>
              <w:t>hall have the meaning set out in the latest version of the Government Protective Marking Scheme;</w:t>
            </w:r>
          </w:p>
        </w:tc>
      </w:tr>
      <w:tr w:rsidR="0060238E" w:rsidRPr="006C3AD8" w14:paraId="7D1F1D5D" w14:textId="77777777" w:rsidTr="008A3B64">
        <w:tc>
          <w:tcPr>
            <w:tcW w:w="2268" w:type="dxa"/>
            <w:gridSpan w:val="2"/>
          </w:tcPr>
          <w:p w14:paraId="43DACAB8" w14:textId="77777777" w:rsidR="0060238E" w:rsidRPr="006C3AD8" w:rsidRDefault="0060238E" w:rsidP="00D44C3D">
            <w:pPr>
              <w:widowControl w:val="0"/>
              <w:spacing w:after="240"/>
              <w:jc w:val="left"/>
              <w:rPr>
                <w:rFonts w:ascii="Georgia" w:hAnsi="Georgia" w:cs="Arial"/>
                <w:b/>
                <w:bCs/>
              </w:rPr>
            </w:pPr>
            <w:r>
              <w:rPr>
                <w:rFonts w:ascii="Georgia" w:hAnsi="Georgia" w:cs="Arial"/>
                <w:b/>
              </w:rPr>
              <w:t>“</w:t>
            </w:r>
            <w:r w:rsidRPr="006C3AD8">
              <w:rPr>
                <w:rFonts w:ascii="Georgia" w:hAnsi="Georgia" w:cs="Arial"/>
                <w:b/>
              </w:rPr>
              <w:t>Protectively Marked</w:t>
            </w:r>
            <w:r>
              <w:rPr>
                <w:rFonts w:ascii="Georgia" w:hAnsi="Georgia" w:cs="Arial"/>
                <w:b/>
              </w:rPr>
              <w:t>”</w:t>
            </w:r>
          </w:p>
        </w:tc>
        <w:tc>
          <w:tcPr>
            <w:tcW w:w="6011" w:type="dxa"/>
          </w:tcPr>
          <w:p w14:paraId="3B9FD0EE" w14:textId="77777777" w:rsidR="0060238E" w:rsidRPr="006C3AD8" w:rsidRDefault="0060238E" w:rsidP="00E367D8">
            <w:pPr>
              <w:widowControl w:val="0"/>
              <w:tabs>
                <w:tab w:val="left" w:pos="851"/>
                <w:tab w:val="left" w:pos="1843"/>
                <w:tab w:val="left" w:pos="3119"/>
                <w:tab w:val="left" w:pos="4253"/>
              </w:tabs>
              <w:spacing w:after="240"/>
              <w:rPr>
                <w:rFonts w:ascii="Georgia" w:hAnsi="Georgia"/>
                <w:color w:val="000000"/>
              </w:rPr>
            </w:pPr>
            <w:proofErr w:type="gramStart"/>
            <w:r w:rsidRPr="006C3AD8">
              <w:rPr>
                <w:rFonts w:ascii="Georgia" w:hAnsi="Georgia" w:cs="Arial"/>
              </w:rPr>
              <w:t>shall</w:t>
            </w:r>
            <w:proofErr w:type="gramEnd"/>
            <w:r w:rsidRPr="006C3AD8">
              <w:rPr>
                <w:rFonts w:ascii="Georgia" w:hAnsi="Georgia" w:cs="Arial"/>
              </w:rPr>
              <w:t xml:space="preserve"> have the meaning as set out in the  Security Policy Framework. The SAL defines how information handled as part of this Contract must be marked;</w:t>
            </w:r>
          </w:p>
        </w:tc>
      </w:tr>
      <w:tr w:rsidR="0060238E" w:rsidRPr="006C3AD8" w14:paraId="76309182" w14:textId="77777777" w:rsidTr="008A3B64">
        <w:tc>
          <w:tcPr>
            <w:tcW w:w="2268" w:type="dxa"/>
            <w:gridSpan w:val="2"/>
          </w:tcPr>
          <w:p w14:paraId="2DB66FFF" w14:textId="77777777" w:rsidR="0060238E" w:rsidRPr="006C3AD8" w:rsidRDefault="0060238E" w:rsidP="00D44C3D">
            <w:pPr>
              <w:widowControl w:val="0"/>
              <w:spacing w:after="240"/>
              <w:jc w:val="left"/>
              <w:rPr>
                <w:rFonts w:ascii="Georgia" w:hAnsi="Georgia"/>
                <w:b/>
                <w:color w:val="000000"/>
              </w:rPr>
            </w:pPr>
            <w:r>
              <w:rPr>
                <w:rFonts w:ascii="Georgia" w:hAnsi="Georgia" w:cs="Arial"/>
                <w:b/>
                <w:bCs/>
              </w:rPr>
              <w:t>“</w:t>
            </w:r>
            <w:r w:rsidRPr="006C3AD8">
              <w:rPr>
                <w:rFonts w:ascii="Georgia" w:hAnsi="Georgia" w:cs="Arial"/>
                <w:b/>
                <w:bCs/>
              </w:rPr>
              <w:t>Proof of Concept</w:t>
            </w:r>
            <w:r>
              <w:rPr>
                <w:rFonts w:ascii="Georgia" w:hAnsi="Georgia" w:cs="Arial"/>
                <w:b/>
                <w:bCs/>
              </w:rPr>
              <w:t>”</w:t>
            </w:r>
          </w:p>
        </w:tc>
        <w:tc>
          <w:tcPr>
            <w:tcW w:w="6011" w:type="dxa"/>
          </w:tcPr>
          <w:p w14:paraId="4AF3632D" w14:textId="77777777" w:rsidR="0060238E" w:rsidRPr="006C3AD8" w:rsidRDefault="0060238E" w:rsidP="00E367D8">
            <w:pPr>
              <w:widowControl w:val="0"/>
              <w:tabs>
                <w:tab w:val="left" w:pos="851"/>
                <w:tab w:val="left" w:pos="1843"/>
                <w:tab w:val="left" w:pos="3119"/>
                <w:tab w:val="left" w:pos="4253"/>
              </w:tabs>
              <w:spacing w:after="240"/>
              <w:rPr>
                <w:rFonts w:ascii="Georgia" w:hAnsi="Georgia"/>
                <w:color w:val="000000"/>
              </w:rPr>
            </w:pPr>
            <w:r w:rsidRPr="006C3AD8">
              <w:rPr>
                <w:rFonts w:ascii="Georgia" w:hAnsi="Georgia"/>
                <w:color w:val="000000"/>
              </w:rPr>
              <w:t>means the proof of concept of an EM Service to be developed by an EM Contractor (other than the Contractor) pursuant to the EM Services Contract with that EM Contractor;</w:t>
            </w:r>
          </w:p>
        </w:tc>
      </w:tr>
      <w:tr w:rsidR="0060238E" w:rsidRPr="006C3AD8" w14:paraId="3FCE1DB2" w14:textId="77777777" w:rsidTr="008A3B64">
        <w:tc>
          <w:tcPr>
            <w:tcW w:w="2268" w:type="dxa"/>
            <w:gridSpan w:val="2"/>
          </w:tcPr>
          <w:p w14:paraId="404B121A" w14:textId="77777777" w:rsidR="0060238E" w:rsidRPr="006C3AD8" w:rsidRDefault="0060238E" w:rsidP="00D44C3D">
            <w:pPr>
              <w:widowControl w:val="0"/>
              <w:spacing w:after="240"/>
              <w:jc w:val="left"/>
              <w:rPr>
                <w:rFonts w:ascii="Georgia" w:hAnsi="Georgia" w:cs="Arial"/>
                <w:b/>
                <w:bCs/>
              </w:rPr>
            </w:pPr>
            <w:r>
              <w:rPr>
                <w:rFonts w:ascii="Georgia" w:hAnsi="Georgia" w:cs="Arial"/>
                <w:b/>
                <w:bCs/>
              </w:rPr>
              <w:t>“</w:t>
            </w:r>
            <w:r w:rsidRPr="006C3AD8">
              <w:rPr>
                <w:rFonts w:ascii="Georgia" w:hAnsi="Georgia" w:cs="Arial"/>
                <w:b/>
                <w:bCs/>
              </w:rPr>
              <w:t>Proof of Concept Agreement</w:t>
            </w:r>
            <w:r>
              <w:rPr>
                <w:rFonts w:ascii="Georgia" w:hAnsi="Georgia" w:cs="Arial"/>
                <w:b/>
                <w:bCs/>
              </w:rPr>
              <w:t>”</w:t>
            </w:r>
          </w:p>
        </w:tc>
        <w:tc>
          <w:tcPr>
            <w:tcW w:w="6011" w:type="dxa"/>
          </w:tcPr>
          <w:p w14:paraId="1B023C40" w14:textId="77777777" w:rsidR="0060238E" w:rsidRPr="006C3AD8" w:rsidRDefault="0060238E" w:rsidP="007429D4">
            <w:pPr>
              <w:widowControl w:val="0"/>
              <w:tabs>
                <w:tab w:val="left" w:pos="851"/>
                <w:tab w:val="left" w:pos="1843"/>
                <w:tab w:val="left" w:pos="3119"/>
                <w:tab w:val="left" w:pos="4253"/>
              </w:tabs>
              <w:spacing w:after="240"/>
              <w:rPr>
                <w:rFonts w:ascii="Georgia" w:hAnsi="Georgia"/>
                <w:color w:val="000000"/>
              </w:rPr>
            </w:pPr>
            <w:r w:rsidRPr="006C3AD8">
              <w:rPr>
                <w:rFonts w:ascii="Georgia" w:hAnsi="Georgia"/>
                <w:color w:val="000000"/>
              </w:rPr>
              <w:t>means the agreement between the Monitoring and Mapping Contractor and the Authority for the provision of the Proof of Concept Services;</w:t>
            </w:r>
          </w:p>
        </w:tc>
      </w:tr>
      <w:tr w:rsidR="0060238E" w:rsidRPr="006C3AD8" w14:paraId="3CFC2017" w14:textId="77777777" w:rsidTr="008A3B64">
        <w:tc>
          <w:tcPr>
            <w:tcW w:w="2268" w:type="dxa"/>
            <w:gridSpan w:val="2"/>
          </w:tcPr>
          <w:p w14:paraId="61560337" w14:textId="77777777" w:rsidR="0060238E" w:rsidRPr="006C3AD8" w:rsidRDefault="0060238E" w:rsidP="00D44C3D">
            <w:pPr>
              <w:widowControl w:val="0"/>
              <w:spacing w:after="240"/>
              <w:jc w:val="left"/>
              <w:rPr>
                <w:rFonts w:ascii="Georgia" w:hAnsi="Georgia" w:cs="Arial"/>
                <w:b/>
                <w:bCs/>
              </w:rPr>
            </w:pPr>
            <w:r>
              <w:rPr>
                <w:rFonts w:ascii="Georgia" w:hAnsi="Georgia" w:cs="Arial"/>
                <w:b/>
                <w:bCs/>
              </w:rPr>
              <w:t>“</w:t>
            </w:r>
            <w:r w:rsidRPr="006C3AD8">
              <w:rPr>
                <w:rFonts w:ascii="Georgia" w:hAnsi="Georgia" w:cs="Arial"/>
                <w:b/>
                <w:bCs/>
              </w:rPr>
              <w:t>Proof of Concept Services</w:t>
            </w:r>
            <w:r>
              <w:rPr>
                <w:rFonts w:ascii="Georgia" w:hAnsi="Georgia" w:cs="Arial"/>
                <w:b/>
                <w:bCs/>
              </w:rPr>
              <w:t>”</w:t>
            </w:r>
          </w:p>
        </w:tc>
        <w:tc>
          <w:tcPr>
            <w:tcW w:w="6011" w:type="dxa"/>
          </w:tcPr>
          <w:p w14:paraId="3BC62EBF" w14:textId="77777777" w:rsidR="0060238E" w:rsidRPr="006C3AD8" w:rsidRDefault="0060238E" w:rsidP="007429D4">
            <w:pPr>
              <w:widowControl w:val="0"/>
              <w:tabs>
                <w:tab w:val="left" w:pos="851"/>
                <w:tab w:val="left" w:pos="1843"/>
                <w:tab w:val="left" w:pos="3119"/>
                <w:tab w:val="left" w:pos="4253"/>
              </w:tabs>
              <w:spacing w:after="240"/>
              <w:rPr>
                <w:rFonts w:ascii="Georgia" w:hAnsi="Georgia"/>
                <w:color w:val="000000"/>
              </w:rPr>
            </w:pPr>
            <w:r w:rsidRPr="006C3AD8">
              <w:rPr>
                <w:rFonts w:ascii="Georgia" w:hAnsi="Georgia"/>
                <w:color w:val="000000"/>
              </w:rPr>
              <w:t>means the services provided by the Monitoring and Mapping Contractor under the Proof of Concept Agreement after the Commencement Date;</w:t>
            </w:r>
          </w:p>
        </w:tc>
      </w:tr>
      <w:tr w:rsidR="0060238E" w:rsidRPr="006C3AD8" w14:paraId="16962EC7" w14:textId="77777777" w:rsidTr="008A3B64">
        <w:tc>
          <w:tcPr>
            <w:tcW w:w="2268" w:type="dxa"/>
            <w:gridSpan w:val="2"/>
          </w:tcPr>
          <w:p w14:paraId="2F67EFDE" w14:textId="77777777" w:rsidR="0060238E" w:rsidRPr="006C3AD8" w:rsidRDefault="0060238E" w:rsidP="00D44C3D">
            <w:pPr>
              <w:widowControl w:val="0"/>
              <w:spacing w:after="240"/>
              <w:jc w:val="left"/>
              <w:rPr>
                <w:rFonts w:ascii="Georgia" w:hAnsi="Georgia" w:cs="Arial"/>
                <w:b/>
                <w:bCs/>
                <w:lang w:eastAsia="en-GB"/>
              </w:rPr>
            </w:pPr>
            <w:r>
              <w:rPr>
                <w:rFonts w:ascii="Georgia" w:hAnsi="Georgia" w:cs="Arial"/>
                <w:b/>
              </w:rPr>
              <w:t>“</w:t>
            </w:r>
            <w:r w:rsidRPr="006C3AD8">
              <w:rPr>
                <w:rFonts w:ascii="Georgia" w:hAnsi="Georgia" w:cs="Arial"/>
                <w:b/>
              </w:rPr>
              <w:t>PSN Operating Model</w:t>
            </w:r>
            <w:r>
              <w:rPr>
                <w:rFonts w:ascii="Georgia" w:hAnsi="Georgia" w:cs="Arial"/>
                <w:b/>
              </w:rPr>
              <w:t>”</w:t>
            </w:r>
          </w:p>
        </w:tc>
        <w:tc>
          <w:tcPr>
            <w:tcW w:w="6011" w:type="dxa"/>
          </w:tcPr>
          <w:p w14:paraId="4169E580"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 xml:space="preserve">means the Public Sector Network that provides public sector organisations, government departments and local authorities with secure connectivity, data, mobility and collaboration services;  </w:t>
            </w:r>
          </w:p>
        </w:tc>
      </w:tr>
      <w:tr w:rsidR="0060238E" w:rsidRPr="006C3AD8" w14:paraId="299525B6" w14:textId="77777777" w:rsidTr="008A3B64">
        <w:tc>
          <w:tcPr>
            <w:tcW w:w="2268" w:type="dxa"/>
            <w:gridSpan w:val="2"/>
          </w:tcPr>
          <w:p w14:paraId="1A8D4284" w14:textId="77777777" w:rsidR="0060238E" w:rsidRPr="006C3AD8" w:rsidRDefault="0060238E" w:rsidP="00D44C3D">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PSTN</w:t>
            </w:r>
            <w:r>
              <w:rPr>
                <w:rFonts w:ascii="Georgia" w:hAnsi="Georgia" w:cs="Arial"/>
                <w:b/>
                <w:bCs/>
                <w:lang w:eastAsia="en-GB"/>
              </w:rPr>
              <w:t>”</w:t>
            </w:r>
          </w:p>
        </w:tc>
        <w:tc>
          <w:tcPr>
            <w:tcW w:w="6011" w:type="dxa"/>
          </w:tcPr>
          <w:p w14:paraId="383D7A9A"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bCs/>
                <w:lang w:eastAsia="en-GB"/>
              </w:rPr>
              <w:t>means public switched telecommunications network;</w:t>
            </w:r>
          </w:p>
        </w:tc>
      </w:tr>
      <w:tr w:rsidR="0060238E" w:rsidRPr="006C3AD8" w14:paraId="42DA7BF7" w14:textId="77777777" w:rsidTr="008A3B64">
        <w:tc>
          <w:tcPr>
            <w:tcW w:w="2268" w:type="dxa"/>
            <w:gridSpan w:val="2"/>
          </w:tcPr>
          <w:p w14:paraId="59D480B2" w14:textId="77777777" w:rsidR="0060238E" w:rsidRPr="006C3AD8" w:rsidRDefault="0060238E" w:rsidP="00D44C3D">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Public Services Network</w:t>
            </w:r>
            <w:r>
              <w:rPr>
                <w:rFonts w:ascii="Georgia" w:hAnsi="Georgia" w:cs="Arial"/>
                <w:b/>
                <w:bCs/>
                <w:lang w:eastAsia="en-GB"/>
              </w:rPr>
              <w:t>”</w:t>
            </w:r>
            <w:r w:rsidRPr="006C3AD8">
              <w:rPr>
                <w:rFonts w:ascii="Georgia" w:hAnsi="Georgia" w:cs="Arial"/>
                <w:b/>
                <w:bCs/>
                <w:lang w:eastAsia="en-GB"/>
              </w:rPr>
              <w:t xml:space="preserve"> (formally known as Public Sector Network</w:t>
            </w:r>
            <w:r>
              <w:rPr>
                <w:rFonts w:ascii="Georgia" w:hAnsi="Georgia" w:cs="Arial"/>
                <w:b/>
                <w:bCs/>
                <w:lang w:eastAsia="en-GB"/>
              </w:rPr>
              <w:t>)</w:t>
            </w:r>
          </w:p>
        </w:tc>
        <w:tc>
          <w:tcPr>
            <w:tcW w:w="6011" w:type="dxa"/>
          </w:tcPr>
          <w:p w14:paraId="485A14BD" w14:textId="6DA3FFDE" w:rsidR="0060238E" w:rsidRPr="006C3AD8" w:rsidRDefault="0060238E" w:rsidP="00F63ACA">
            <w:pPr>
              <w:widowControl w:val="0"/>
              <w:tabs>
                <w:tab w:val="left" w:pos="851"/>
                <w:tab w:val="left" w:pos="1843"/>
                <w:tab w:val="left" w:pos="3119"/>
                <w:tab w:val="left" w:pos="4253"/>
              </w:tabs>
              <w:spacing w:after="240"/>
              <w:rPr>
                <w:rFonts w:ascii="Georgia" w:hAnsi="Georgia" w:cs="Arial"/>
                <w:bCs/>
                <w:lang w:eastAsia="en-GB"/>
              </w:rPr>
            </w:pPr>
            <w:r w:rsidRPr="006C3AD8">
              <w:rPr>
                <w:rFonts w:ascii="Georgia" w:hAnsi="Georgia" w:cs="Arial"/>
                <w:bCs/>
                <w:lang w:eastAsia="en-GB"/>
              </w:rPr>
              <w:t xml:space="preserve">means a UK Government programme to unify the provisions of network infrastructure across the United Kingdom public sector into an interconnected </w:t>
            </w:r>
            <w:r>
              <w:rPr>
                <w:rFonts w:ascii="Georgia" w:hAnsi="Georgia" w:cs="Arial"/>
                <w:bCs/>
                <w:lang w:eastAsia="en-GB"/>
              </w:rPr>
              <w:t>“</w:t>
            </w:r>
            <w:r w:rsidRPr="006C3AD8">
              <w:rPr>
                <w:rFonts w:ascii="Georgia" w:hAnsi="Georgia" w:cs="Arial"/>
                <w:bCs/>
                <w:lang w:eastAsia="en-GB"/>
              </w:rPr>
              <w:t>network of networks</w:t>
            </w:r>
            <w:r>
              <w:rPr>
                <w:rFonts w:ascii="Georgia" w:hAnsi="Georgia" w:cs="Arial"/>
                <w:bCs/>
                <w:lang w:eastAsia="en-GB"/>
              </w:rPr>
              <w:t>”</w:t>
            </w:r>
            <w:r w:rsidRPr="006C3AD8">
              <w:rPr>
                <w:rFonts w:ascii="Georgia" w:hAnsi="Georgia" w:cs="Arial"/>
                <w:bCs/>
                <w:lang w:eastAsia="en-GB"/>
              </w:rPr>
              <w:t>;</w:t>
            </w:r>
          </w:p>
        </w:tc>
      </w:tr>
      <w:tr w:rsidR="0060238E" w:rsidRPr="006C3AD8" w14:paraId="78779230" w14:textId="77777777" w:rsidTr="008A3B64">
        <w:tc>
          <w:tcPr>
            <w:tcW w:w="2268" w:type="dxa"/>
            <w:gridSpan w:val="2"/>
          </w:tcPr>
          <w:p w14:paraId="4C83FB3C" w14:textId="77777777" w:rsidR="0060238E" w:rsidRPr="006C3AD8" w:rsidRDefault="0060238E" w:rsidP="00D44C3D">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RAID</w:t>
            </w:r>
            <w:r>
              <w:rPr>
                <w:rFonts w:ascii="Georgia" w:hAnsi="Georgia" w:cs="Arial"/>
                <w:b/>
                <w:bCs/>
                <w:lang w:eastAsia="en-GB"/>
              </w:rPr>
              <w:t>”</w:t>
            </w:r>
          </w:p>
        </w:tc>
        <w:tc>
          <w:tcPr>
            <w:tcW w:w="6011" w:type="dxa"/>
          </w:tcPr>
          <w:p w14:paraId="7E4A038F"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risks, Assumptions, Issues and Dependencies;</w:t>
            </w:r>
          </w:p>
        </w:tc>
      </w:tr>
      <w:tr w:rsidR="0060238E" w:rsidRPr="006C3AD8" w14:paraId="4FD61A67" w14:textId="77777777" w:rsidTr="008A3B64">
        <w:tc>
          <w:tcPr>
            <w:tcW w:w="2268" w:type="dxa"/>
            <w:gridSpan w:val="2"/>
          </w:tcPr>
          <w:p w14:paraId="1E30246A" w14:textId="77777777" w:rsidR="0060238E" w:rsidRPr="006C3AD8" w:rsidRDefault="0060238E" w:rsidP="00D44C3D">
            <w:pPr>
              <w:widowControl w:val="0"/>
              <w:spacing w:after="240"/>
              <w:jc w:val="left"/>
              <w:rPr>
                <w:rFonts w:ascii="Georgia" w:hAnsi="Georgia" w:cs="Arial"/>
                <w:b/>
                <w:bCs/>
                <w:lang w:eastAsia="en-GB"/>
              </w:rPr>
            </w:pPr>
            <w:r>
              <w:rPr>
                <w:rFonts w:ascii="Georgia" w:hAnsi="Georgia" w:cs="Arial"/>
                <w:b/>
                <w:bCs/>
                <w:lang w:eastAsia="en-GB"/>
              </w:rPr>
              <w:lastRenderedPageBreak/>
              <w:t>“</w:t>
            </w:r>
            <w:r w:rsidRPr="006C3AD8">
              <w:rPr>
                <w:rFonts w:ascii="Georgia" w:hAnsi="Georgia" w:cs="Arial"/>
                <w:b/>
                <w:bCs/>
                <w:lang w:eastAsia="en-GB"/>
              </w:rPr>
              <w:t>RAM</w:t>
            </w:r>
            <w:r>
              <w:rPr>
                <w:rFonts w:ascii="Georgia" w:hAnsi="Georgia" w:cs="Arial"/>
                <w:b/>
                <w:bCs/>
                <w:lang w:eastAsia="en-GB"/>
              </w:rPr>
              <w:t>”</w:t>
            </w:r>
          </w:p>
        </w:tc>
        <w:tc>
          <w:tcPr>
            <w:tcW w:w="6011" w:type="dxa"/>
          </w:tcPr>
          <w:p w14:paraId="37F1BC6B" w14:textId="479BEBBF" w:rsidR="0060238E" w:rsidRPr="006C3AD8" w:rsidRDefault="0060238E" w:rsidP="004D308F">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Remote </w:t>
            </w:r>
            <w:r>
              <w:rPr>
                <w:rFonts w:ascii="Georgia" w:hAnsi="Georgia" w:cs="Arial"/>
                <w:lang w:eastAsia="en-GB"/>
              </w:rPr>
              <w:t>Alternative</w:t>
            </w:r>
            <w:r w:rsidRPr="006C3AD8">
              <w:rPr>
                <w:rFonts w:ascii="Georgia" w:hAnsi="Georgia" w:cs="Arial"/>
                <w:lang w:eastAsia="en-GB"/>
              </w:rPr>
              <w:t xml:space="preserve"> Monitoring</w:t>
            </w:r>
            <w:r>
              <w:rPr>
                <w:rFonts w:ascii="Georgia" w:hAnsi="Georgia" w:cs="Arial"/>
                <w:lang w:eastAsia="en-GB"/>
              </w:rPr>
              <w:t xml:space="preserve"> or random access memory as the context dictates</w:t>
            </w:r>
            <w:r w:rsidRPr="006C3AD8">
              <w:rPr>
                <w:rFonts w:ascii="Georgia" w:hAnsi="Georgia" w:cs="Arial"/>
                <w:lang w:eastAsia="en-GB"/>
              </w:rPr>
              <w:t>;</w:t>
            </w:r>
          </w:p>
        </w:tc>
      </w:tr>
      <w:tr w:rsidR="0060238E" w:rsidRPr="006C3AD8" w14:paraId="44136E35" w14:textId="77777777" w:rsidTr="008A3B64">
        <w:tc>
          <w:tcPr>
            <w:tcW w:w="2268" w:type="dxa"/>
            <w:gridSpan w:val="2"/>
          </w:tcPr>
          <w:p w14:paraId="63BFD0D6" w14:textId="77777777" w:rsidR="0060238E" w:rsidRPr="006C3AD8" w:rsidRDefault="0060238E" w:rsidP="004D308F">
            <w:pPr>
              <w:widowControl w:val="0"/>
              <w:spacing w:after="240"/>
              <w:jc w:val="left"/>
              <w:rPr>
                <w:rFonts w:ascii="Georgia" w:hAnsi="Georgia" w:cs="Arial"/>
                <w:b/>
                <w:bCs/>
                <w:lang w:eastAsia="en-GB"/>
              </w:rPr>
            </w:pPr>
            <w:r>
              <w:rPr>
                <w:rFonts w:ascii="Georgia" w:hAnsi="Georgia" w:cs="Arial"/>
                <w:b/>
              </w:rPr>
              <w:t>“</w:t>
            </w:r>
            <w:r w:rsidRPr="006C3AD8">
              <w:rPr>
                <w:rFonts w:ascii="Georgia" w:hAnsi="Georgia" w:cs="Arial"/>
                <w:b/>
              </w:rPr>
              <w:t>Rating Providers</w:t>
            </w:r>
            <w:r>
              <w:rPr>
                <w:rFonts w:ascii="Georgia" w:hAnsi="Georgia" w:cs="Arial"/>
                <w:b/>
              </w:rPr>
              <w:t>”</w:t>
            </w:r>
            <w:r w:rsidRPr="006C3AD8">
              <w:rPr>
                <w:rFonts w:ascii="Georgia" w:hAnsi="Georgia" w:cs="Arial"/>
                <w:b/>
              </w:rPr>
              <w:t xml:space="preserve"> </w:t>
            </w:r>
          </w:p>
        </w:tc>
        <w:tc>
          <w:tcPr>
            <w:tcW w:w="6011" w:type="dxa"/>
          </w:tcPr>
          <w:p w14:paraId="50BB7F67"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means D&amp;B and Equifax</w:t>
            </w:r>
            <w:r w:rsidRPr="006C3AD8">
              <w:rPr>
                <w:rFonts w:ascii="Georgia" w:hAnsi="Georgia" w:cs="Arial"/>
                <w:bCs/>
              </w:rPr>
              <w:t xml:space="preserve">; </w:t>
            </w:r>
          </w:p>
        </w:tc>
      </w:tr>
      <w:tr w:rsidR="0060238E" w:rsidRPr="006C3AD8" w14:paraId="7F480E28" w14:textId="77777777" w:rsidTr="008A3B64">
        <w:tc>
          <w:tcPr>
            <w:tcW w:w="2268" w:type="dxa"/>
            <w:gridSpan w:val="2"/>
          </w:tcPr>
          <w:p w14:paraId="3877AE49" w14:textId="77777777" w:rsidR="0060238E" w:rsidRPr="006C3AD8" w:rsidRDefault="0060238E" w:rsidP="004D308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RBAC</w:t>
            </w:r>
            <w:r>
              <w:rPr>
                <w:rFonts w:ascii="Georgia" w:hAnsi="Georgia" w:cs="Arial"/>
                <w:b/>
                <w:bCs/>
                <w:lang w:eastAsia="en-GB"/>
              </w:rPr>
              <w:t>”</w:t>
            </w:r>
          </w:p>
        </w:tc>
        <w:tc>
          <w:tcPr>
            <w:tcW w:w="6011" w:type="dxa"/>
          </w:tcPr>
          <w:p w14:paraId="626607D9"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role based access control;</w:t>
            </w:r>
          </w:p>
        </w:tc>
      </w:tr>
      <w:tr w:rsidR="0060238E" w:rsidRPr="006C3AD8" w14:paraId="70169E93" w14:textId="77777777" w:rsidTr="008A3B64">
        <w:tc>
          <w:tcPr>
            <w:tcW w:w="2268" w:type="dxa"/>
            <w:gridSpan w:val="2"/>
          </w:tcPr>
          <w:p w14:paraId="0A541E2E" w14:textId="77777777" w:rsidR="0060238E" w:rsidRPr="006C3AD8" w:rsidRDefault="0060238E" w:rsidP="004D308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RCA</w:t>
            </w:r>
            <w:r>
              <w:rPr>
                <w:rFonts w:ascii="Georgia" w:hAnsi="Georgia" w:cs="Arial"/>
                <w:b/>
                <w:bCs/>
                <w:lang w:eastAsia="en-GB"/>
              </w:rPr>
              <w:t>”</w:t>
            </w:r>
          </w:p>
        </w:tc>
        <w:tc>
          <w:tcPr>
            <w:tcW w:w="6011" w:type="dxa"/>
          </w:tcPr>
          <w:p w14:paraId="581671BF" w14:textId="77777777" w:rsidR="0060238E" w:rsidRPr="006C3AD8" w:rsidRDefault="0060238E" w:rsidP="00B84D42">
            <w:pPr>
              <w:widowControl w:val="0"/>
              <w:tabs>
                <w:tab w:val="left" w:pos="851"/>
                <w:tab w:val="left" w:pos="1843"/>
                <w:tab w:val="left" w:pos="3119"/>
                <w:tab w:val="left" w:pos="4253"/>
              </w:tabs>
              <w:spacing w:after="240"/>
              <w:rPr>
                <w:rFonts w:ascii="Georgia" w:hAnsi="Georgia" w:cs="Arial"/>
                <w:lang w:eastAsia="en-GB"/>
              </w:rPr>
            </w:pPr>
            <w:r w:rsidRPr="006C3AD8">
              <w:rPr>
                <w:rStyle w:val="definition1"/>
                <w:rFonts w:ascii="Georgia" w:hAnsi="Georgia"/>
                <w:sz w:val="22"/>
                <w:szCs w:val="22"/>
              </w:rPr>
              <w:t>Means Root Cause Analysis;</w:t>
            </w:r>
          </w:p>
        </w:tc>
      </w:tr>
      <w:tr w:rsidR="0060238E" w14:paraId="292DDC81" w14:textId="77777777" w:rsidTr="008A3B64">
        <w:tc>
          <w:tcPr>
            <w:tcW w:w="2268" w:type="dxa"/>
            <w:gridSpan w:val="2"/>
          </w:tcPr>
          <w:p w14:paraId="2ECE66B6" w14:textId="77777777" w:rsidR="0060238E" w:rsidRPr="006C3AD8" w:rsidRDefault="0060238E" w:rsidP="004D308F">
            <w:pPr>
              <w:widowControl w:val="0"/>
              <w:spacing w:after="240"/>
              <w:jc w:val="left"/>
              <w:rPr>
                <w:rFonts w:ascii="Georgia" w:hAnsi="Georgia" w:cs="Arial"/>
                <w:b/>
                <w:bCs/>
                <w:lang w:eastAsia="en-GB"/>
              </w:rPr>
            </w:pPr>
            <w:r>
              <w:rPr>
                <w:rFonts w:ascii="Georgia" w:hAnsi="Georgia" w:cs="Arial"/>
                <w:b/>
                <w:bCs/>
              </w:rPr>
              <w:t>“</w:t>
            </w:r>
            <w:r w:rsidRPr="006C3AD8">
              <w:rPr>
                <w:rFonts w:ascii="Georgia" w:hAnsi="Georgia" w:cs="Arial"/>
                <w:b/>
                <w:bCs/>
              </w:rPr>
              <w:t>Recall</w:t>
            </w:r>
            <w:r>
              <w:rPr>
                <w:rFonts w:ascii="Georgia" w:hAnsi="Georgia" w:cs="Arial"/>
                <w:b/>
                <w:bCs/>
              </w:rPr>
              <w:t>”</w:t>
            </w:r>
          </w:p>
        </w:tc>
        <w:tc>
          <w:tcPr>
            <w:tcW w:w="6011" w:type="dxa"/>
          </w:tcPr>
          <w:p w14:paraId="3F4730F4" w14:textId="77777777" w:rsidR="0060238E" w:rsidRPr="006C3AD8" w:rsidRDefault="0060238E" w:rsidP="00C45CB6">
            <w:pPr>
              <w:widowControl w:val="0"/>
              <w:tabs>
                <w:tab w:val="left" w:pos="851"/>
                <w:tab w:val="left" w:pos="1843"/>
                <w:tab w:val="left" w:pos="3119"/>
                <w:tab w:val="left" w:pos="4253"/>
              </w:tabs>
              <w:spacing w:after="240"/>
              <w:rPr>
                <w:rFonts w:ascii="Georgia" w:hAnsi="Georgia" w:cs="Arial"/>
                <w:bCs/>
                <w:lang w:eastAsia="en-GB"/>
              </w:rPr>
            </w:pPr>
            <w:r w:rsidRPr="006C3AD8">
              <w:rPr>
                <w:rFonts w:ascii="Georgia" w:hAnsi="Georgia" w:cs="Arial"/>
              </w:rPr>
              <w:t xml:space="preserve">means an action taken by the Authority and/or an action instructed to be taken by the Authority (as applicable) in accordance with the terms of this Contract to remove a Product from circulation or usage;   </w:t>
            </w:r>
          </w:p>
        </w:tc>
      </w:tr>
      <w:tr w:rsidR="0060238E" w:rsidRPr="006C3AD8" w14:paraId="27300D7B" w14:textId="77777777" w:rsidTr="008A3B64">
        <w:tc>
          <w:tcPr>
            <w:tcW w:w="2268" w:type="dxa"/>
            <w:gridSpan w:val="2"/>
          </w:tcPr>
          <w:p w14:paraId="5F710EDD" w14:textId="77777777" w:rsidR="0060238E" w:rsidRPr="006C3AD8" w:rsidRDefault="0060238E" w:rsidP="004D308F">
            <w:pPr>
              <w:widowControl w:val="0"/>
              <w:spacing w:after="240"/>
              <w:jc w:val="left"/>
              <w:rPr>
                <w:rFonts w:ascii="Georgia" w:hAnsi="Georgia" w:cs="Arial"/>
                <w:b/>
                <w:bCs/>
                <w:lang w:eastAsia="en-GB"/>
              </w:rPr>
            </w:pPr>
            <w:r>
              <w:rPr>
                <w:rFonts w:ascii="Georgia" w:hAnsi="Georgia" w:cs="Arial"/>
                <w:b/>
                <w:bCs/>
                <w:lang w:eastAsia="en-GB"/>
              </w:rPr>
              <w:t>“</w:t>
            </w:r>
            <w:proofErr w:type="spellStart"/>
            <w:r w:rsidRPr="006C3AD8">
              <w:rPr>
                <w:rFonts w:ascii="Georgia" w:hAnsi="Georgia"/>
                <w:b/>
              </w:rPr>
              <w:t>Recompetition</w:t>
            </w:r>
            <w:proofErr w:type="spellEnd"/>
            <w:r w:rsidRPr="006C3AD8">
              <w:rPr>
                <w:rFonts w:ascii="Georgia" w:hAnsi="Georgia"/>
                <w:b/>
              </w:rPr>
              <w:t xml:space="preserve"> Data</w:t>
            </w:r>
            <w:r>
              <w:rPr>
                <w:rFonts w:ascii="Georgia" w:hAnsi="Georgia"/>
                <w:b/>
              </w:rPr>
              <w:t>”</w:t>
            </w:r>
          </w:p>
        </w:tc>
        <w:tc>
          <w:tcPr>
            <w:tcW w:w="6011" w:type="dxa"/>
          </w:tcPr>
          <w:p w14:paraId="0F541180" w14:textId="068AFDDA"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has the meaning given in Paragraph 2.3.1.5 of Schedule 12</w:t>
            </w:r>
            <w:r>
              <w:rPr>
                <w:rFonts w:ascii="Georgia" w:hAnsi="Georgia" w:cs="Arial"/>
                <w:lang w:eastAsia="en-GB"/>
              </w:rPr>
              <w:t xml:space="preserve"> (Audit)</w:t>
            </w:r>
            <w:r w:rsidRPr="006C3AD8">
              <w:rPr>
                <w:rFonts w:ascii="Georgia" w:hAnsi="Georgia" w:cs="Arial"/>
                <w:lang w:eastAsia="en-GB"/>
              </w:rPr>
              <w:t>;</w:t>
            </w:r>
          </w:p>
        </w:tc>
      </w:tr>
      <w:tr w:rsidR="0060238E" w:rsidRPr="006C3AD8" w14:paraId="73E89280" w14:textId="77777777" w:rsidTr="008A3B64">
        <w:tc>
          <w:tcPr>
            <w:tcW w:w="2268" w:type="dxa"/>
            <w:gridSpan w:val="2"/>
          </w:tcPr>
          <w:p w14:paraId="7981E113" w14:textId="77777777" w:rsidR="0060238E" w:rsidRPr="006C3AD8" w:rsidRDefault="0060238E" w:rsidP="004D308F">
            <w:pPr>
              <w:widowControl w:val="0"/>
              <w:spacing w:after="240"/>
              <w:jc w:val="left"/>
              <w:rPr>
                <w:rFonts w:ascii="Georgia" w:hAnsi="Georgia" w:cs="Arial"/>
                <w:b/>
                <w:bCs/>
                <w:lang w:eastAsia="en-GB"/>
              </w:rPr>
            </w:pPr>
            <w:r>
              <w:rPr>
                <w:rFonts w:ascii="Georgia" w:hAnsi="Georgia" w:cs="Arial"/>
                <w:b/>
              </w:rPr>
              <w:t>“</w:t>
            </w:r>
            <w:r w:rsidRPr="006C3AD8">
              <w:rPr>
                <w:rFonts w:ascii="Georgia" w:hAnsi="Georgia" w:cs="Arial"/>
                <w:b/>
              </w:rPr>
              <w:t>Recordable Events</w:t>
            </w:r>
            <w:r>
              <w:rPr>
                <w:rFonts w:ascii="Georgia" w:hAnsi="Georgia" w:cs="Arial"/>
                <w:b/>
              </w:rPr>
              <w:t>”</w:t>
            </w:r>
          </w:p>
        </w:tc>
        <w:tc>
          <w:tcPr>
            <w:tcW w:w="6011" w:type="dxa"/>
          </w:tcPr>
          <w:p w14:paraId="06A49B5A"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is defined in GPG13 as: “</w:t>
            </w:r>
            <w:r w:rsidRPr="006C3AD8">
              <w:rPr>
                <w:rFonts w:ascii="Georgia" w:hAnsi="Georgia" w:cs="Arial"/>
                <w:i/>
              </w:rPr>
              <w:t>a subset of events that can be recorded as part of  Recording Profile and that implies the need to record a set of Accounting Items as part of the accounting process</w:t>
            </w:r>
            <w:r w:rsidRPr="006C3AD8">
              <w:rPr>
                <w:rFonts w:ascii="Georgia" w:hAnsi="Georgia" w:cs="Arial"/>
              </w:rPr>
              <w:t>”;</w:t>
            </w:r>
          </w:p>
        </w:tc>
      </w:tr>
      <w:tr w:rsidR="0060238E" w:rsidRPr="006C3AD8" w14:paraId="713EEBC5" w14:textId="77777777" w:rsidTr="008A3B64">
        <w:trPr>
          <w:trHeight w:val="1062"/>
        </w:trPr>
        <w:tc>
          <w:tcPr>
            <w:tcW w:w="2268" w:type="dxa"/>
            <w:gridSpan w:val="2"/>
          </w:tcPr>
          <w:p w14:paraId="3C492B4A" w14:textId="77777777" w:rsidR="0060238E" w:rsidRPr="006C3AD8" w:rsidRDefault="0060238E" w:rsidP="00E367D8">
            <w:pPr>
              <w:widowControl w:val="0"/>
              <w:spacing w:after="240"/>
              <w:jc w:val="left"/>
              <w:rPr>
                <w:rFonts w:ascii="Georgia" w:hAnsi="Georgia" w:cs="Arial"/>
                <w:b/>
              </w:rPr>
            </w:pPr>
            <w:r>
              <w:rPr>
                <w:rFonts w:ascii="Georgia" w:hAnsi="Georgia" w:cs="Arial"/>
                <w:b/>
              </w:rPr>
              <w:t>“Recording Rate”</w:t>
            </w:r>
          </w:p>
        </w:tc>
        <w:tc>
          <w:tcPr>
            <w:tcW w:w="6011" w:type="dxa"/>
          </w:tcPr>
          <w:p w14:paraId="5E0E9A36" w14:textId="77777777" w:rsidR="0060238E" w:rsidRPr="006C3AD8" w:rsidRDefault="0060238E" w:rsidP="00112D12">
            <w:pPr>
              <w:widowControl w:val="0"/>
              <w:tabs>
                <w:tab w:val="left" w:pos="851"/>
                <w:tab w:val="left" w:pos="1843"/>
                <w:tab w:val="left" w:pos="3119"/>
                <w:tab w:val="left" w:pos="4253"/>
              </w:tabs>
              <w:spacing w:after="240"/>
              <w:rPr>
                <w:rFonts w:ascii="Georgia" w:hAnsi="Georgia" w:cs="Arial"/>
              </w:rPr>
            </w:pPr>
            <w:r w:rsidRPr="00112D12">
              <w:rPr>
                <w:rFonts w:ascii="Georgia" w:hAnsi="Georgia" w:cs="Arial"/>
              </w:rPr>
              <w:t xml:space="preserve">means the frequency at which a Subject Device records data from its Location Monitoring technologies and </w:t>
            </w:r>
            <w:r>
              <w:rPr>
                <w:rFonts w:ascii="Georgia" w:hAnsi="Georgia" w:cs="Arial"/>
              </w:rPr>
              <w:t>associated S</w:t>
            </w:r>
            <w:r w:rsidRPr="00112D12">
              <w:rPr>
                <w:rFonts w:ascii="Georgia" w:hAnsi="Georgia" w:cs="Arial"/>
              </w:rPr>
              <w:t xml:space="preserve">tatus </w:t>
            </w:r>
            <w:r>
              <w:rPr>
                <w:rFonts w:ascii="Georgia" w:hAnsi="Georgia" w:cs="Arial"/>
              </w:rPr>
              <w:t>I</w:t>
            </w:r>
            <w:r w:rsidRPr="00112D12">
              <w:rPr>
                <w:rFonts w:ascii="Georgia" w:hAnsi="Georgia" w:cs="Arial"/>
              </w:rPr>
              <w:t>nformation into its local memory</w:t>
            </w:r>
            <w:r>
              <w:rPr>
                <w:rFonts w:ascii="Georgia" w:hAnsi="Georgia" w:cs="Arial"/>
              </w:rPr>
              <w:t>;</w:t>
            </w:r>
          </w:p>
        </w:tc>
      </w:tr>
      <w:tr w:rsidR="0060238E" w:rsidRPr="006C3AD8" w14:paraId="11A3BB44" w14:textId="77777777" w:rsidTr="008A3B64">
        <w:tc>
          <w:tcPr>
            <w:tcW w:w="2268" w:type="dxa"/>
            <w:gridSpan w:val="2"/>
          </w:tcPr>
          <w:p w14:paraId="15E7E2D3"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Rectification Notice</w:t>
            </w:r>
            <w:r>
              <w:rPr>
                <w:rFonts w:ascii="Georgia" w:hAnsi="Georgia" w:cs="Arial"/>
                <w:b/>
                <w:bCs/>
                <w:lang w:eastAsia="en-GB"/>
              </w:rPr>
              <w:t>”</w:t>
            </w:r>
          </w:p>
        </w:tc>
        <w:tc>
          <w:tcPr>
            <w:tcW w:w="6011" w:type="dxa"/>
          </w:tcPr>
          <w:p w14:paraId="7BF56EAC" w14:textId="77777777" w:rsidR="0060238E" w:rsidRPr="006C3AD8" w:rsidRDefault="0060238E" w:rsidP="00FD3DCE">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bCs/>
                <w:lang w:eastAsia="en-GB"/>
              </w:rPr>
              <w:t>means a notice issued by the Authority requiring the rectification of an aspect of the Services pursuant to Paragra</w:t>
            </w:r>
            <w:r>
              <w:rPr>
                <w:rFonts w:ascii="Georgia" w:hAnsi="Georgia" w:cs="Arial"/>
                <w:bCs/>
                <w:lang w:eastAsia="en-GB"/>
              </w:rPr>
              <w:t>phs 2</w:t>
            </w:r>
            <w:r w:rsidRPr="006C3AD8">
              <w:rPr>
                <w:rFonts w:ascii="Georgia" w:hAnsi="Georgia" w:cs="Arial"/>
                <w:bCs/>
                <w:lang w:eastAsia="en-GB"/>
              </w:rPr>
              <w:t xml:space="preserve">.25 and </w:t>
            </w:r>
            <w:r>
              <w:rPr>
                <w:rFonts w:ascii="Georgia" w:hAnsi="Georgia" w:cs="Arial"/>
                <w:bCs/>
                <w:lang w:eastAsia="en-GB"/>
              </w:rPr>
              <w:t>2</w:t>
            </w:r>
            <w:r w:rsidRPr="006C3AD8">
              <w:rPr>
                <w:rFonts w:ascii="Georgia" w:hAnsi="Georgia" w:cs="Arial"/>
                <w:bCs/>
                <w:lang w:eastAsia="en-GB"/>
              </w:rPr>
              <w:t>.26 of Schedule 7 (Contract Delivery Indicators);</w:t>
            </w:r>
          </w:p>
        </w:tc>
      </w:tr>
      <w:tr w:rsidR="0060238E" w:rsidRPr="006C3AD8" w14:paraId="13053280" w14:textId="77777777" w:rsidTr="008A3B64">
        <w:tc>
          <w:tcPr>
            <w:tcW w:w="2268" w:type="dxa"/>
            <w:gridSpan w:val="2"/>
          </w:tcPr>
          <w:p w14:paraId="57FC2E60"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rPr>
              <w:t>“Rejection Notice”</w:t>
            </w:r>
          </w:p>
        </w:tc>
        <w:tc>
          <w:tcPr>
            <w:tcW w:w="6011" w:type="dxa"/>
          </w:tcPr>
          <w:p w14:paraId="008BECB9" w14:textId="73CFC74A" w:rsidR="0060238E" w:rsidRPr="006C3AD8" w:rsidRDefault="0060238E">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rPr>
              <w:t>means a rejection notice in the form set out in Appendix 3 to Schedule 24 (Acceptance Procedure) drafted and issued by the Authority to the Contractor confirming that a Documentary Deliverable or any other Deliverable or Milestone or Payment Milestone that is subject to Acceptance under Schedule 24 (Acceptance Procedure), has not achieved its Acceptance Criteria;</w:t>
            </w:r>
          </w:p>
        </w:tc>
      </w:tr>
      <w:tr w:rsidR="0060238E" w:rsidRPr="006C3AD8" w14:paraId="2E70B425" w14:textId="77777777" w:rsidTr="008A3B64">
        <w:tc>
          <w:tcPr>
            <w:tcW w:w="2268" w:type="dxa"/>
            <w:gridSpan w:val="2"/>
          </w:tcPr>
          <w:p w14:paraId="496F224E"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Related Organisation</w:t>
            </w:r>
            <w:r>
              <w:rPr>
                <w:rFonts w:ascii="Georgia" w:hAnsi="Georgia" w:cs="Arial"/>
                <w:b/>
                <w:bCs/>
                <w:lang w:eastAsia="en-GB"/>
              </w:rPr>
              <w:t>”</w:t>
            </w:r>
          </w:p>
        </w:tc>
        <w:tc>
          <w:tcPr>
            <w:tcW w:w="6011" w:type="dxa"/>
          </w:tcPr>
          <w:p w14:paraId="4783EC74"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 public sector organisation that is:</w:t>
            </w:r>
          </w:p>
          <w:p w14:paraId="2B1305B1" w14:textId="52882054" w:rsidR="0060238E" w:rsidRPr="006C3AD8" w:rsidRDefault="0060238E" w:rsidP="00E4480D">
            <w:pPr>
              <w:widowControl w:val="0"/>
              <w:numPr>
                <w:ilvl w:val="1"/>
                <w:numId w:val="26"/>
              </w:numPr>
              <w:tabs>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a </w:t>
            </w:r>
            <w:r>
              <w:rPr>
                <w:rFonts w:ascii="Georgia" w:hAnsi="Georgia" w:cs="Arial"/>
                <w:lang w:eastAsia="en-GB"/>
              </w:rPr>
              <w:t>p</w:t>
            </w:r>
            <w:r w:rsidRPr="006C3AD8">
              <w:rPr>
                <w:rFonts w:ascii="Georgia" w:hAnsi="Georgia" w:cs="Arial"/>
                <w:lang w:eastAsia="en-GB"/>
              </w:rPr>
              <w:t xml:space="preserve">olice </w:t>
            </w:r>
            <w:r>
              <w:rPr>
                <w:rFonts w:ascii="Georgia" w:hAnsi="Georgia" w:cs="Arial"/>
                <w:lang w:eastAsia="en-GB"/>
              </w:rPr>
              <w:t>f</w:t>
            </w:r>
            <w:r w:rsidRPr="006C3AD8">
              <w:rPr>
                <w:rFonts w:ascii="Georgia" w:hAnsi="Georgia" w:cs="Arial"/>
                <w:lang w:eastAsia="en-GB"/>
              </w:rPr>
              <w:t xml:space="preserve">orce; or </w:t>
            </w:r>
          </w:p>
          <w:p w14:paraId="13CE3231" w14:textId="77777777" w:rsidR="0060238E" w:rsidRPr="006C3AD8" w:rsidRDefault="0060238E" w:rsidP="00E4480D">
            <w:pPr>
              <w:widowControl w:val="0"/>
              <w:numPr>
                <w:ilvl w:val="1"/>
                <w:numId w:val="26"/>
              </w:numPr>
              <w:tabs>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a body established by the Crown or under statute (and may include </w:t>
            </w:r>
            <w:proofErr w:type="spellStart"/>
            <w:r w:rsidRPr="006C3AD8">
              <w:rPr>
                <w:rFonts w:ascii="Georgia" w:hAnsi="Georgia" w:cs="Arial"/>
                <w:lang w:eastAsia="en-GB"/>
              </w:rPr>
              <w:t>any body</w:t>
            </w:r>
            <w:proofErr w:type="spellEnd"/>
            <w:r w:rsidRPr="006C3AD8">
              <w:rPr>
                <w:rFonts w:ascii="Georgia" w:hAnsi="Georgia" w:cs="Arial"/>
                <w:lang w:eastAsia="en-GB"/>
              </w:rPr>
              <w:t xml:space="preserve"> that is not a separate legal person); or</w:t>
            </w:r>
          </w:p>
          <w:p w14:paraId="02B6809D" w14:textId="087F128B" w:rsidR="0060238E" w:rsidRPr="006C3AD8" w:rsidRDefault="0060238E" w:rsidP="00197230">
            <w:pPr>
              <w:widowControl w:val="0"/>
              <w:numPr>
                <w:ilvl w:val="1"/>
                <w:numId w:val="26"/>
              </w:numPr>
              <w:tabs>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a body nominated by the Authority as a related </w:t>
            </w:r>
            <w:r w:rsidRPr="006C3AD8">
              <w:rPr>
                <w:rFonts w:ascii="Georgia" w:hAnsi="Georgia" w:cs="Arial"/>
                <w:lang w:eastAsia="en-GB"/>
              </w:rPr>
              <w:lastRenderedPageBreak/>
              <w:t>organisation under this Contract;</w:t>
            </w:r>
          </w:p>
        </w:tc>
      </w:tr>
      <w:tr w:rsidR="0060238E" w:rsidRPr="006C3AD8" w14:paraId="192C0F39" w14:textId="77777777" w:rsidTr="008A3B64">
        <w:tc>
          <w:tcPr>
            <w:tcW w:w="2268" w:type="dxa"/>
            <w:gridSpan w:val="2"/>
          </w:tcPr>
          <w:p w14:paraId="34BBB042" w14:textId="77777777" w:rsidR="0060238E" w:rsidRPr="006C3AD8" w:rsidRDefault="0060238E" w:rsidP="00B13E69">
            <w:pPr>
              <w:widowControl w:val="0"/>
              <w:spacing w:after="240"/>
              <w:jc w:val="left"/>
              <w:rPr>
                <w:rFonts w:ascii="Georgia" w:hAnsi="Georgia" w:cs="Arial"/>
                <w:b/>
                <w:bCs/>
                <w:lang w:eastAsia="en-GB"/>
              </w:rPr>
            </w:pPr>
            <w:r>
              <w:rPr>
                <w:rFonts w:ascii="Georgia" w:hAnsi="Georgia"/>
                <w:b/>
              </w:rPr>
              <w:lastRenderedPageBreak/>
              <w:t>“</w:t>
            </w:r>
            <w:r w:rsidRPr="006C3AD8">
              <w:rPr>
                <w:rFonts w:ascii="Georgia" w:hAnsi="Georgia"/>
                <w:b/>
              </w:rPr>
              <w:t>Release</w:t>
            </w:r>
            <w:r>
              <w:rPr>
                <w:rFonts w:ascii="Georgia" w:hAnsi="Georgia"/>
                <w:b/>
              </w:rPr>
              <w:t>”</w:t>
            </w:r>
          </w:p>
        </w:tc>
        <w:tc>
          <w:tcPr>
            <w:tcW w:w="6011" w:type="dxa"/>
          </w:tcPr>
          <w:p w14:paraId="1F65A307" w14:textId="77777777" w:rsidR="0060238E" w:rsidRPr="006C3AD8" w:rsidRDefault="0060238E" w:rsidP="00B13E69">
            <w:pPr>
              <w:widowControl w:val="0"/>
              <w:tabs>
                <w:tab w:val="left" w:pos="851"/>
                <w:tab w:val="left" w:pos="1843"/>
                <w:tab w:val="left" w:pos="3119"/>
                <w:tab w:val="left" w:pos="4253"/>
              </w:tabs>
              <w:spacing w:after="240"/>
              <w:rPr>
                <w:rFonts w:ascii="Georgia" w:hAnsi="Georgia" w:cs="Arial"/>
                <w:lang w:eastAsia="en-GB"/>
              </w:rPr>
            </w:pPr>
            <w:r w:rsidRPr="006C3AD8">
              <w:rPr>
                <w:rStyle w:val="definition1"/>
                <w:rFonts w:ascii="Georgia" w:hAnsi="Georgia"/>
                <w:sz w:val="22"/>
                <w:szCs w:val="22"/>
              </w:rPr>
              <w:t>means a particular version of a set of new and/or changed Configuration Items made available to a wider community (e.g. a release into testing or a release into the Live Environment);</w:t>
            </w:r>
          </w:p>
        </w:tc>
      </w:tr>
      <w:tr w:rsidR="0060238E" w:rsidRPr="006C3AD8" w14:paraId="4F8DC78C" w14:textId="77777777" w:rsidTr="008A3B64">
        <w:tc>
          <w:tcPr>
            <w:tcW w:w="2268" w:type="dxa"/>
            <w:gridSpan w:val="2"/>
          </w:tcPr>
          <w:p w14:paraId="000D29FC" w14:textId="1FA05A7D" w:rsidR="0060238E" w:rsidRPr="006C3AD8" w:rsidRDefault="0060238E" w:rsidP="005A4642">
            <w:pPr>
              <w:widowControl w:val="0"/>
              <w:spacing w:after="240"/>
              <w:jc w:val="left"/>
              <w:rPr>
                <w:rFonts w:ascii="Georgia" w:hAnsi="Georgia"/>
                <w:b/>
              </w:rPr>
            </w:pPr>
            <w:r>
              <w:rPr>
                <w:rFonts w:ascii="Georgia" w:hAnsi="Georgia" w:cs="Arial"/>
                <w:b/>
                <w:bCs/>
                <w:lang w:eastAsia="en-GB"/>
              </w:rPr>
              <w:t>“</w:t>
            </w:r>
            <w:r w:rsidRPr="006C3AD8">
              <w:rPr>
                <w:rFonts w:ascii="Georgia" w:hAnsi="Georgia" w:cs="Arial"/>
                <w:b/>
                <w:bCs/>
                <w:lang w:eastAsia="en-GB"/>
              </w:rPr>
              <w:t>Release on Temporary Licence</w:t>
            </w:r>
            <w:r>
              <w:rPr>
                <w:rFonts w:ascii="Georgia" w:hAnsi="Georgia" w:cs="Arial"/>
                <w:b/>
                <w:bCs/>
                <w:lang w:eastAsia="en-GB"/>
              </w:rPr>
              <w:t>”</w:t>
            </w:r>
            <w:r w:rsidR="00993B16">
              <w:rPr>
                <w:rFonts w:ascii="Georgia" w:hAnsi="Georgia" w:cs="Arial"/>
                <w:b/>
                <w:bCs/>
                <w:lang w:eastAsia="en-GB"/>
              </w:rPr>
              <w:t xml:space="preserve"> or "ROTL"</w:t>
            </w:r>
          </w:p>
        </w:tc>
        <w:tc>
          <w:tcPr>
            <w:tcW w:w="6011" w:type="dxa"/>
          </w:tcPr>
          <w:p w14:paraId="14104758" w14:textId="77777777" w:rsidR="0060238E" w:rsidRPr="006C3AD8" w:rsidRDefault="0060238E" w:rsidP="00B13E69">
            <w:pPr>
              <w:widowControl w:val="0"/>
              <w:tabs>
                <w:tab w:val="left" w:pos="851"/>
                <w:tab w:val="left" w:pos="1843"/>
                <w:tab w:val="left" w:pos="3119"/>
                <w:tab w:val="left" w:pos="4253"/>
              </w:tabs>
              <w:spacing w:after="240"/>
              <w:rPr>
                <w:rStyle w:val="definition1"/>
                <w:rFonts w:ascii="Georgia" w:hAnsi="Georgia" w:cs="Arial"/>
                <w:sz w:val="22"/>
                <w:szCs w:val="22"/>
                <w:lang w:eastAsia="en-GB"/>
              </w:rPr>
            </w:pPr>
            <w:r w:rsidRPr="006C3AD8">
              <w:rPr>
                <w:rFonts w:ascii="Georgia" w:hAnsi="Georgia" w:cs="Arial"/>
                <w:lang w:eastAsia="en-GB"/>
              </w:rPr>
              <w:t>means the temporary release of a prisoner in accordance with Rule 9 of the Prison Rules 1999;</w:t>
            </w:r>
          </w:p>
        </w:tc>
      </w:tr>
      <w:tr w:rsidR="0060238E" w:rsidRPr="006C3AD8" w14:paraId="06ADD25D" w14:textId="77777777" w:rsidTr="008A3B64">
        <w:tc>
          <w:tcPr>
            <w:tcW w:w="2268" w:type="dxa"/>
            <w:gridSpan w:val="2"/>
          </w:tcPr>
          <w:p w14:paraId="0D2D1F6C" w14:textId="77777777" w:rsidR="0060238E" w:rsidRPr="006C3AD8" w:rsidRDefault="0060238E" w:rsidP="00B13E69">
            <w:pPr>
              <w:widowControl w:val="0"/>
              <w:spacing w:after="240"/>
              <w:jc w:val="left"/>
              <w:rPr>
                <w:rFonts w:ascii="Georgia" w:hAnsi="Georgia" w:cs="Arial"/>
                <w:b/>
                <w:bCs/>
                <w:lang w:eastAsia="en-GB"/>
              </w:rPr>
            </w:pPr>
            <w:r>
              <w:rPr>
                <w:rFonts w:ascii="Georgia" w:hAnsi="Georgia"/>
                <w:b/>
              </w:rPr>
              <w:t>“</w:t>
            </w:r>
            <w:r w:rsidRPr="006C3AD8">
              <w:rPr>
                <w:rFonts w:ascii="Georgia" w:hAnsi="Georgia"/>
                <w:b/>
              </w:rPr>
              <w:t>Release Test Plan</w:t>
            </w:r>
            <w:r>
              <w:rPr>
                <w:rFonts w:ascii="Georgia" w:hAnsi="Georgia"/>
                <w:b/>
              </w:rPr>
              <w:t>”</w:t>
            </w:r>
          </w:p>
        </w:tc>
        <w:tc>
          <w:tcPr>
            <w:tcW w:w="6011" w:type="dxa"/>
          </w:tcPr>
          <w:p w14:paraId="171B202B" w14:textId="77777777" w:rsidR="0060238E" w:rsidRPr="006C3AD8" w:rsidRDefault="0060238E" w:rsidP="00B13E69">
            <w:pPr>
              <w:widowControl w:val="0"/>
              <w:tabs>
                <w:tab w:val="left" w:pos="851"/>
                <w:tab w:val="left" w:pos="1843"/>
                <w:tab w:val="left" w:pos="3119"/>
                <w:tab w:val="left" w:pos="4253"/>
              </w:tabs>
              <w:spacing w:after="240"/>
              <w:rPr>
                <w:rFonts w:ascii="Georgia" w:hAnsi="Georgia" w:cs="Arial"/>
                <w:lang w:eastAsia="en-GB"/>
              </w:rPr>
            </w:pPr>
            <w:r w:rsidRPr="006C3AD8">
              <w:rPr>
                <w:rStyle w:val="definition1"/>
                <w:rFonts w:ascii="Georgia" w:hAnsi="Georgia"/>
                <w:sz w:val="22"/>
                <w:szCs w:val="22"/>
              </w:rPr>
              <w:t xml:space="preserve">means a document written materially in accordance with the Test Plan Product Description for an individual Release; </w:t>
            </w:r>
          </w:p>
        </w:tc>
      </w:tr>
      <w:tr w:rsidR="0060238E" w:rsidRPr="006C3AD8" w14:paraId="20EC10FB" w14:textId="77777777" w:rsidTr="008A3B64">
        <w:tc>
          <w:tcPr>
            <w:tcW w:w="2268" w:type="dxa"/>
            <w:gridSpan w:val="2"/>
          </w:tcPr>
          <w:p w14:paraId="556BEADD"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Relevant Agreement</w:t>
            </w:r>
            <w:r>
              <w:rPr>
                <w:rFonts w:ascii="Georgia" w:hAnsi="Georgia" w:cs="Arial"/>
                <w:b/>
                <w:bCs/>
                <w:lang w:eastAsia="en-GB"/>
              </w:rPr>
              <w:t>”</w:t>
            </w:r>
          </w:p>
        </w:tc>
        <w:tc>
          <w:tcPr>
            <w:tcW w:w="6011" w:type="dxa"/>
          </w:tcPr>
          <w:p w14:paraId="281DF927" w14:textId="6BCEF8AF" w:rsidR="0060238E" w:rsidRPr="006C3AD8" w:rsidRDefault="0060238E">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any of the following agreements: any of the EM Services Contracts, any parent company guarantee in respect of any of the EM Services Contracts and the </w:t>
            </w:r>
            <w:r>
              <w:rPr>
                <w:rFonts w:ascii="Georgia" w:hAnsi="Georgia" w:cs="Arial"/>
                <w:lang w:eastAsia="en-GB"/>
              </w:rPr>
              <w:t>Collaboration</w:t>
            </w:r>
            <w:r w:rsidRPr="006C3AD8">
              <w:rPr>
                <w:rFonts w:ascii="Georgia" w:hAnsi="Georgia" w:cs="Arial"/>
                <w:lang w:eastAsia="en-GB"/>
              </w:rPr>
              <w:t xml:space="preserve"> Agreement;</w:t>
            </w:r>
          </w:p>
        </w:tc>
      </w:tr>
      <w:tr w:rsidR="0060238E" w:rsidRPr="006C3AD8" w14:paraId="6E457306" w14:textId="77777777" w:rsidTr="008A3B64">
        <w:tc>
          <w:tcPr>
            <w:tcW w:w="2268" w:type="dxa"/>
            <w:gridSpan w:val="2"/>
          </w:tcPr>
          <w:p w14:paraId="1B542F6C"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Relevant Authority</w:t>
            </w:r>
            <w:r>
              <w:rPr>
                <w:rFonts w:ascii="Georgia" w:hAnsi="Georgia" w:cs="Arial"/>
                <w:b/>
                <w:bCs/>
                <w:lang w:eastAsia="en-GB"/>
              </w:rPr>
              <w:t>”</w:t>
            </w:r>
          </w:p>
        </w:tc>
        <w:tc>
          <w:tcPr>
            <w:tcW w:w="6011" w:type="dxa"/>
          </w:tcPr>
          <w:p w14:paraId="07AC0B98"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any court with the relevant jurisdiction and any local, national or supra-national agency, inspectorate, minister, ministry, official or public or statutory person of the government of the United Kingdom or of the European Union and the Equality and Human Rights Commission (or any other body with statutory powers to deal with equality issues);</w:t>
            </w:r>
          </w:p>
        </w:tc>
      </w:tr>
      <w:tr w:rsidR="0060238E" w:rsidRPr="006C3AD8" w14:paraId="44CCA9FA" w14:textId="77777777" w:rsidTr="008A3B64">
        <w:tc>
          <w:tcPr>
            <w:tcW w:w="2268" w:type="dxa"/>
            <w:gridSpan w:val="2"/>
          </w:tcPr>
          <w:p w14:paraId="795A9ED8" w14:textId="77777777" w:rsidR="0060238E" w:rsidRPr="006C3AD8" w:rsidRDefault="0060238E" w:rsidP="00E367D8">
            <w:pPr>
              <w:widowControl w:val="0"/>
              <w:spacing w:after="240"/>
              <w:jc w:val="left"/>
              <w:rPr>
                <w:rFonts w:ascii="Georgia" w:hAnsi="Georgia" w:cs="Arial"/>
                <w:b/>
                <w:bCs/>
                <w:lang w:eastAsia="en-GB"/>
              </w:rPr>
            </w:pPr>
            <w:r>
              <w:rPr>
                <w:rFonts w:ascii="Georgia" w:hAnsi="Georgia"/>
                <w:b/>
                <w:bCs/>
              </w:rPr>
              <w:t>“</w:t>
            </w:r>
            <w:r w:rsidRPr="006C3AD8">
              <w:rPr>
                <w:rFonts w:ascii="Georgia" w:hAnsi="Georgia"/>
                <w:b/>
                <w:bCs/>
              </w:rPr>
              <w:t>Relevant Date</w:t>
            </w:r>
            <w:r>
              <w:rPr>
                <w:rFonts w:ascii="Georgia" w:hAnsi="Georgia"/>
                <w:b/>
                <w:bCs/>
              </w:rPr>
              <w:t>”</w:t>
            </w:r>
          </w:p>
        </w:tc>
        <w:tc>
          <w:tcPr>
            <w:tcW w:w="6011" w:type="dxa"/>
          </w:tcPr>
          <w:p w14:paraId="248CB371"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means each date with effect from which the provision of any of the Services under this Contract terminates;</w:t>
            </w:r>
          </w:p>
        </w:tc>
      </w:tr>
      <w:tr w:rsidR="0060238E" w:rsidRPr="006C3AD8" w14:paraId="34ACE488" w14:textId="77777777" w:rsidTr="008A3B64">
        <w:tc>
          <w:tcPr>
            <w:tcW w:w="2268" w:type="dxa"/>
            <w:gridSpan w:val="2"/>
          </w:tcPr>
          <w:p w14:paraId="7AA1B0F0" w14:textId="77777777" w:rsidR="0060238E" w:rsidRPr="006C3AD8" w:rsidRDefault="0060238E" w:rsidP="00E367D8">
            <w:pPr>
              <w:widowControl w:val="0"/>
              <w:spacing w:after="240"/>
              <w:jc w:val="left"/>
              <w:rPr>
                <w:rFonts w:ascii="Georgia" w:hAnsi="Georgia" w:cs="Arial"/>
                <w:b/>
                <w:bCs/>
                <w:lang w:eastAsia="en-GB"/>
              </w:rPr>
            </w:pPr>
            <w:r>
              <w:rPr>
                <w:rFonts w:ascii="Georgia" w:hAnsi="Georgia"/>
                <w:b/>
                <w:bCs/>
              </w:rPr>
              <w:t>“</w:t>
            </w:r>
            <w:r w:rsidRPr="006C3AD8">
              <w:rPr>
                <w:rFonts w:ascii="Georgia" w:hAnsi="Georgia"/>
                <w:b/>
                <w:bCs/>
              </w:rPr>
              <w:t>Relevant Employees</w:t>
            </w:r>
            <w:r>
              <w:rPr>
                <w:rFonts w:ascii="Georgia" w:hAnsi="Georgia"/>
                <w:b/>
                <w:bCs/>
              </w:rPr>
              <w:t>”</w:t>
            </w:r>
          </w:p>
        </w:tc>
        <w:tc>
          <w:tcPr>
            <w:tcW w:w="6011" w:type="dxa"/>
          </w:tcPr>
          <w:p w14:paraId="280DCE37"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means those individuals who immediately prior to the Relevant Date are employed, assigned or engaged in the provision of the Services or, in the case of the termination of the provision of part but not all of the Services, the relevant part of the Services and who become employees of the New Contractor on the Relevant Date;</w:t>
            </w:r>
          </w:p>
        </w:tc>
      </w:tr>
      <w:tr w:rsidR="0060238E" w:rsidRPr="006C3AD8" w14:paraId="054DF006" w14:textId="77777777" w:rsidTr="008A3B64">
        <w:tc>
          <w:tcPr>
            <w:tcW w:w="2268" w:type="dxa"/>
            <w:gridSpan w:val="2"/>
          </w:tcPr>
          <w:p w14:paraId="67C7F2FF" w14:textId="77777777" w:rsidR="0060238E" w:rsidRPr="006C3AD8" w:rsidRDefault="0060238E" w:rsidP="00E367D8">
            <w:pPr>
              <w:widowControl w:val="0"/>
              <w:spacing w:after="240"/>
              <w:jc w:val="left"/>
              <w:rPr>
                <w:rFonts w:ascii="Georgia" w:hAnsi="Georgia"/>
                <w:b/>
                <w:bCs/>
              </w:rPr>
            </w:pPr>
            <w:r>
              <w:rPr>
                <w:rFonts w:ascii="Georgia" w:hAnsi="Georgia" w:cs="Arial"/>
                <w:b/>
              </w:rPr>
              <w:t>“</w:t>
            </w:r>
            <w:r w:rsidRPr="006C3AD8">
              <w:rPr>
                <w:rFonts w:ascii="Georgia" w:hAnsi="Georgia" w:cs="Arial"/>
                <w:b/>
              </w:rPr>
              <w:t>Relevant Period</w:t>
            </w:r>
            <w:r>
              <w:rPr>
                <w:rFonts w:ascii="Georgia" w:hAnsi="Georgia" w:cs="Arial"/>
                <w:b/>
              </w:rPr>
              <w:t>”</w:t>
            </w:r>
          </w:p>
        </w:tc>
        <w:tc>
          <w:tcPr>
            <w:tcW w:w="6011" w:type="dxa"/>
          </w:tcPr>
          <w:p w14:paraId="7CC20650" w14:textId="77777777" w:rsidR="0060238E" w:rsidRPr="006C3AD8" w:rsidRDefault="0060238E" w:rsidP="008D42A5">
            <w:pPr>
              <w:pStyle w:val="MarginText"/>
              <w:spacing w:line="240" w:lineRule="auto"/>
              <w:rPr>
                <w:rFonts w:ascii="Georgia" w:hAnsi="Georgia" w:cs="Arial"/>
                <w:szCs w:val="22"/>
              </w:rPr>
            </w:pPr>
            <w:r w:rsidRPr="006C3AD8">
              <w:rPr>
                <w:rFonts w:ascii="Georgia" w:hAnsi="Georgia" w:cs="Arial"/>
                <w:szCs w:val="22"/>
              </w:rPr>
              <w:t>means:</w:t>
            </w:r>
          </w:p>
          <w:p w14:paraId="3A79178F" w14:textId="77777777" w:rsidR="0060238E" w:rsidRPr="006C3AD8" w:rsidRDefault="0060238E" w:rsidP="008D42A5">
            <w:pPr>
              <w:pStyle w:val="MarginText"/>
              <w:spacing w:line="240" w:lineRule="auto"/>
              <w:rPr>
                <w:rFonts w:ascii="Georgia" w:hAnsi="Georgia" w:cs="Arial"/>
                <w:szCs w:val="22"/>
              </w:rPr>
            </w:pPr>
            <w:r w:rsidRPr="006C3AD8">
              <w:rPr>
                <w:rFonts w:ascii="Georgia" w:hAnsi="Georgia" w:cs="Arial"/>
                <w:szCs w:val="22"/>
              </w:rPr>
              <w:t>(a) each financial year of the Contractor, Guarantor or Key Sub-Contractor (as applicable); and</w:t>
            </w:r>
          </w:p>
          <w:p w14:paraId="5289A363" w14:textId="77777777" w:rsidR="0060238E" w:rsidRPr="006C3AD8" w:rsidRDefault="0060238E" w:rsidP="00E367D8">
            <w:pPr>
              <w:widowControl w:val="0"/>
              <w:tabs>
                <w:tab w:val="left" w:pos="851"/>
                <w:tab w:val="left" w:pos="1843"/>
                <w:tab w:val="left" w:pos="3119"/>
                <w:tab w:val="left" w:pos="4253"/>
              </w:tabs>
              <w:spacing w:after="240"/>
              <w:rPr>
                <w:rFonts w:ascii="Georgia" w:hAnsi="Georgia"/>
              </w:rPr>
            </w:pPr>
            <w:r w:rsidRPr="006C3AD8">
              <w:rPr>
                <w:rFonts w:ascii="Georgia" w:hAnsi="Georgia" w:cs="Arial"/>
              </w:rPr>
              <w:t xml:space="preserve">(b) each period beginning on the first day of the second half of a financial year of the Contractor, Guarantor or Key Sub-Contractor (as applicable) and ending on the last day of the first half of its next financial year; </w:t>
            </w:r>
          </w:p>
        </w:tc>
      </w:tr>
      <w:tr w:rsidR="0060238E" w:rsidRPr="006C3AD8" w14:paraId="46783690" w14:textId="77777777" w:rsidTr="008A3B64">
        <w:tc>
          <w:tcPr>
            <w:tcW w:w="2268" w:type="dxa"/>
            <w:gridSpan w:val="2"/>
          </w:tcPr>
          <w:p w14:paraId="19FDCE9A" w14:textId="77777777" w:rsidR="0060238E" w:rsidRPr="006C3AD8" w:rsidRDefault="0060238E" w:rsidP="00E367D8">
            <w:pPr>
              <w:widowControl w:val="0"/>
              <w:spacing w:after="240"/>
              <w:jc w:val="left"/>
              <w:rPr>
                <w:rFonts w:ascii="Georgia" w:hAnsi="Georgia" w:cs="Arial"/>
                <w:b/>
                <w:bCs/>
                <w:lang w:eastAsia="en-GB"/>
              </w:rPr>
            </w:pPr>
            <w:r>
              <w:rPr>
                <w:rFonts w:ascii="Georgia" w:hAnsi="Georgia"/>
                <w:b/>
                <w:bCs/>
              </w:rPr>
              <w:t>“</w:t>
            </w:r>
            <w:r w:rsidRPr="006C3AD8">
              <w:rPr>
                <w:rFonts w:ascii="Georgia" w:hAnsi="Georgia"/>
                <w:b/>
                <w:bCs/>
              </w:rPr>
              <w:t xml:space="preserve">Relevant </w:t>
            </w:r>
            <w:r w:rsidRPr="006C3AD8">
              <w:rPr>
                <w:rFonts w:ascii="Georgia" w:hAnsi="Georgia"/>
                <w:b/>
                <w:bCs/>
              </w:rPr>
              <w:lastRenderedPageBreak/>
              <w:t>Transfer</w:t>
            </w:r>
            <w:r>
              <w:rPr>
                <w:rFonts w:ascii="Georgia" w:hAnsi="Georgia"/>
                <w:b/>
                <w:bCs/>
              </w:rPr>
              <w:t>”</w:t>
            </w:r>
          </w:p>
        </w:tc>
        <w:tc>
          <w:tcPr>
            <w:tcW w:w="6011" w:type="dxa"/>
          </w:tcPr>
          <w:p w14:paraId="38EBBB2B"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lastRenderedPageBreak/>
              <w:t xml:space="preserve">means in respect of a Transfer, a transfer to the Contractor </w:t>
            </w:r>
            <w:r w:rsidRPr="006C3AD8">
              <w:rPr>
                <w:rFonts w:ascii="Georgia" w:hAnsi="Georgia"/>
              </w:rPr>
              <w:lastRenderedPageBreak/>
              <w:t>or an Employing Sub-Contractor (as applicable) of Previous Contractor Transferring Employees pursuant to this Contract or TUPE or any successor legislation, as applicable;</w:t>
            </w:r>
          </w:p>
        </w:tc>
      </w:tr>
      <w:tr w:rsidR="0060238E" w:rsidRPr="006C3AD8" w14:paraId="2FF4455D" w14:textId="77777777" w:rsidTr="008A3B64">
        <w:tc>
          <w:tcPr>
            <w:tcW w:w="2268" w:type="dxa"/>
            <w:gridSpan w:val="2"/>
          </w:tcPr>
          <w:p w14:paraId="0CD21944" w14:textId="77777777" w:rsidR="0060238E" w:rsidRPr="006C3AD8" w:rsidRDefault="0060238E" w:rsidP="00E367D8">
            <w:pPr>
              <w:widowControl w:val="0"/>
              <w:spacing w:after="240"/>
              <w:jc w:val="left"/>
              <w:rPr>
                <w:rFonts w:ascii="Georgia" w:hAnsi="Georgia" w:cs="Arial"/>
                <w:b/>
                <w:bCs/>
                <w:lang w:eastAsia="en-GB"/>
              </w:rPr>
            </w:pPr>
            <w:r>
              <w:rPr>
                <w:rFonts w:ascii="Georgia" w:hAnsi="Georgia"/>
                <w:b/>
                <w:bCs/>
              </w:rPr>
              <w:lastRenderedPageBreak/>
              <w:t>“</w:t>
            </w:r>
            <w:r w:rsidRPr="006C3AD8">
              <w:rPr>
                <w:rFonts w:ascii="Georgia" w:hAnsi="Georgia"/>
                <w:b/>
                <w:bCs/>
              </w:rPr>
              <w:t>Relevant Vesting Day</w:t>
            </w:r>
            <w:r>
              <w:rPr>
                <w:rFonts w:ascii="Georgia" w:hAnsi="Georgia"/>
                <w:b/>
                <w:bCs/>
              </w:rPr>
              <w:t>”</w:t>
            </w:r>
          </w:p>
        </w:tc>
        <w:tc>
          <w:tcPr>
            <w:tcW w:w="6011" w:type="dxa"/>
          </w:tcPr>
          <w:p w14:paraId="73200F34"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means the date on which a Relevant Transfer is effected for the Previous Contractor Transferring Employees;</w:t>
            </w:r>
          </w:p>
        </w:tc>
      </w:tr>
      <w:tr w:rsidR="0060238E" w:rsidRPr="006C3AD8" w14:paraId="6F5F638B" w14:textId="77777777" w:rsidTr="008A3B64">
        <w:tc>
          <w:tcPr>
            <w:tcW w:w="2268" w:type="dxa"/>
            <w:gridSpan w:val="2"/>
          </w:tcPr>
          <w:p w14:paraId="5B534A61" w14:textId="356CD4A4" w:rsidR="0060238E" w:rsidRDefault="0060238E" w:rsidP="00E367D8">
            <w:pPr>
              <w:widowControl w:val="0"/>
              <w:spacing w:after="240"/>
              <w:jc w:val="left"/>
              <w:rPr>
                <w:rFonts w:ascii="Georgia" w:hAnsi="Georgia"/>
                <w:b/>
                <w:bCs/>
              </w:rPr>
            </w:pPr>
            <w:r>
              <w:rPr>
                <w:rFonts w:ascii="Georgia" w:hAnsi="Georgia"/>
                <w:b/>
                <w:bCs/>
              </w:rPr>
              <w:t>"Relief Event"</w:t>
            </w:r>
          </w:p>
        </w:tc>
        <w:tc>
          <w:tcPr>
            <w:tcW w:w="6011" w:type="dxa"/>
          </w:tcPr>
          <w:p w14:paraId="05B95733" w14:textId="77777777" w:rsidR="0060238E" w:rsidRPr="00650269" w:rsidRDefault="0060238E" w:rsidP="00197230">
            <w:pPr>
              <w:tabs>
                <w:tab w:val="left" w:pos="851"/>
                <w:tab w:val="left" w:pos="1843"/>
                <w:tab w:val="left" w:pos="3119"/>
                <w:tab w:val="left" w:pos="4253"/>
              </w:tabs>
              <w:spacing w:after="240"/>
              <w:rPr>
                <w:rFonts w:ascii="Georgia" w:hAnsi="Georgia" w:cs="Arial"/>
              </w:rPr>
            </w:pPr>
            <w:r w:rsidRPr="00650269">
              <w:rPr>
                <w:rFonts w:ascii="Georgia" w:hAnsi="Georgia"/>
              </w:rPr>
              <w:t>means</w:t>
            </w:r>
            <w:r w:rsidRPr="00650269">
              <w:rPr>
                <w:rFonts w:ascii="Georgia" w:hAnsi="Georgia" w:cs="Arial"/>
              </w:rPr>
              <w:t>:</w:t>
            </w:r>
          </w:p>
          <w:p w14:paraId="3252E824" w14:textId="77777777" w:rsidR="0060238E" w:rsidRPr="00650269" w:rsidRDefault="0060238E" w:rsidP="00197230">
            <w:pPr>
              <w:tabs>
                <w:tab w:val="left" w:pos="851"/>
                <w:tab w:val="left" w:pos="1843"/>
                <w:tab w:val="left" w:pos="3119"/>
                <w:tab w:val="left" w:pos="4253"/>
              </w:tabs>
              <w:spacing w:after="240"/>
              <w:ind w:left="851" w:hanging="851"/>
              <w:rPr>
                <w:rFonts w:ascii="Georgia" w:hAnsi="Georgia" w:cs="Arial"/>
              </w:rPr>
            </w:pPr>
            <w:r w:rsidRPr="00650269">
              <w:rPr>
                <w:rFonts w:ascii="Georgia" w:hAnsi="Georgia" w:cs="Arial"/>
              </w:rPr>
              <w:t>(a)</w:t>
            </w:r>
            <w:r w:rsidRPr="00650269">
              <w:rPr>
                <w:rFonts w:ascii="Georgia" w:hAnsi="Georgia" w:cs="Arial"/>
              </w:rPr>
              <w:tab/>
              <w:t>fire, explosion, lightning, storm, tempest, flood, bursting or overflowing of water tanks, apparatus or pipes, ionising radiation and earthquakes;</w:t>
            </w:r>
          </w:p>
          <w:p w14:paraId="31A071CA" w14:textId="77777777" w:rsidR="0060238E" w:rsidRPr="00650269" w:rsidRDefault="0060238E" w:rsidP="00197230">
            <w:pPr>
              <w:tabs>
                <w:tab w:val="left" w:pos="851"/>
                <w:tab w:val="left" w:pos="1843"/>
                <w:tab w:val="left" w:pos="3119"/>
                <w:tab w:val="left" w:pos="4253"/>
              </w:tabs>
              <w:spacing w:after="240"/>
              <w:ind w:left="825" w:hanging="770"/>
              <w:rPr>
                <w:rFonts w:ascii="Georgia" w:hAnsi="Georgia" w:cs="Arial"/>
              </w:rPr>
            </w:pPr>
            <w:r w:rsidRPr="00650269">
              <w:rPr>
                <w:rFonts w:ascii="Georgia" w:hAnsi="Georgia" w:cs="Arial"/>
              </w:rPr>
              <w:t>(b)</w:t>
            </w:r>
            <w:r w:rsidRPr="00650269">
              <w:rPr>
                <w:rFonts w:ascii="Georgia" w:hAnsi="Georgia" w:cs="Arial"/>
              </w:rPr>
              <w:tab/>
              <w:t>riot, acts of concerted indiscipline, public disorder and/or civil commotion, provided that the Contractor has not, by its acts or omissions caused or contributed to such riot, acts of concerted indiscipline, public disorder and/or civil commotion;</w:t>
            </w:r>
          </w:p>
          <w:p w14:paraId="733A1B83" w14:textId="77777777" w:rsidR="0060238E" w:rsidRPr="00650269" w:rsidRDefault="0060238E" w:rsidP="00197230">
            <w:pPr>
              <w:tabs>
                <w:tab w:val="left" w:pos="851"/>
                <w:tab w:val="left" w:pos="1843"/>
                <w:tab w:val="left" w:pos="3119"/>
                <w:tab w:val="left" w:pos="4253"/>
              </w:tabs>
              <w:spacing w:after="240"/>
              <w:ind w:left="851" w:hanging="851"/>
              <w:rPr>
                <w:rFonts w:ascii="Georgia" w:hAnsi="Georgia" w:cs="Arial"/>
              </w:rPr>
            </w:pPr>
            <w:r w:rsidRPr="00650269">
              <w:rPr>
                <w:rFonts w:ascii="Georgia" w:hAnsi="Georgia" w:cs="Arial"/>
              </w:rPr>
              <w:t>(c)</w:t>
            </w:r>
            <w:r w:rsidRPr="00650269">
              <w:rPr>
                <w:rFonts w:ascii="Georgia" w:hAnsi="Georgia" w:cs="Arial"/>
              </w:rPr>
              <w:tab/>
              <w:t xml:space="preserve">failure by any statutory undertaker, utility company, local authority or other like body (in each case, other than another EM Contractor) to carry out works or provide services; </w:t>
            </w:r>
          </w:p>
          <w:p w14:paraId="173E5539" w14:textId="77777777" w:rsidR="0060238E" w:rsidRPr="00650269" w:rsidRDefault="0060238E" w:rsidP="00197230">
            <w:pPr>
              <w:tabs>
                <w:tab w:val="left" w:pos="851"/>
                <w:tab w:val="left" w:pos="1843"/>
                <w:tab w:val="left" w:pos="3119"/>
                <w:tab w:val="left" w:pos="4253"/>
              </w:tabs>
              <w:spacing w:after="240"/>
              <w:ind w:left="851" w:hanging="851"/>
              <w:rPr>
                <w:rFonts w:ascii="Georgia" w:hAnsi="Georgia" w:cs="Arial"/>
              </w:rPr>
            </w:pPr>
            <w:r w:rsidRPr="00650269">
              <w:rPr>
                <w:rFonts w:ascii="Georgia" w:hAnsi="Georgia" w:cs="Arial"/>
              </w:rPr>
              <w:t>(d)</w:t>
            </w:r>
            <w:r w:rsidRPr="00650269">
              <w:rPr>
                <w:rFonts w:ascii="Georgia" w:hAnsi="Georgia" w:cs="Arial"/>
              </w:rPr>
              <w:tab/>
              <w:t>any accidental loss or damage to the Authority</w:t>
            </w:r>
            <w:r>
              <w:rPr>
                <w:rFonts w:ascii="Georgia" w:hAnsi="Georgia" w:cs="Arial"/>
              </w:rPr>
              <w:t>'</w:t>
            </w:r>
            <w:r w:rsidRPr="00650269">
              <w:rPr>
                <w:rFonts w:ascii="Georgia" w:hAnsi="Georgia" w:cs="Arial"/>
              </w:rPr>
              <w:t>s Premises or any roads servicing them;</w:t>
            </w:r>
          </w:p>
          <w:p w14:paraId="4D581D16" w14:textId="77777777" w:rsidR="0060238E" w:rsidRPr="00650269" w:rsidRDefault="0060238E" w:rsidP="00197230">
            <w:pPr>
              <w:tabs>
                <w:tab w:val="left" w:pos="851"/>
                <w:tab w:val="left" w:pos="1843"/>
                <w:tab w:val="left" w:pos="3119"/>
                <w:tab w:val="left" w:pos="4253"/>
              </w:tabs>
              <w:spacing w:after="240"/>
              <w:ind w:left="851" w:hanging="851"/>
              <w:rPr>
                <w:rFonts w:ascii="Georgia" w:hAnsi="Georgia" w:cs="Arial"/>
              </w:rPr>
            </w:pPr>
            <w:r w:rsidRPr="00650269">
              <w:rPr>
                <w:rFonts w:ascii="Georgia" w:hAnsi="Georgia" w:cs="Arial"/>
              </w:rPr>
              <w:t>(e)</w:t>
            </w:r>
            <w:r w:rsidRPr="00650269">
              <w:rPr>
                <w:rFonts w:ascii="Georgia" w:hAnsi="Georgia" w:cs="Arial"/>
              </w:rPr>
              <w:tab/>
              <w:t>any failure or shortage of fuel or transport;</w:t>
            </w:r>
          </w:p>
          <w:p w14:paraId="4860A35E" w14:textId="0EABF5F2" w:rsidR="0060238E" w:rsidRPr="00650269" w:rsidRDefault="0060238E" w:rsidP="00197230">
            <w:pPr>
              <w:tabs>
                <w:tab w:val="left" w:pos="851"/>
                <w:tab w:val="left" w:pos="1843"/>
                <w:tab w:val="left" w:pos="3119"/>
                <w:tab w:val="left" w:pos="4253"/>
              </w:tabs>
              <w:spacing w:after="240"/>
              <w:ind w:left="851" w:hanging="851"/>
              <w:rPr>
                <w:rFonts w:ascii="Georgia" w:hAnsi="Georgia" w:cs="Arial"/>
              </w:rPr>
            </w:pPr>
            <w:r w:rsidRPr="00650269">
              <w:rPr>
                <w:rFonts w:ascii="Georgia" w:hAnsi="Georgia" w:cs="Arial"/>
              </w:rPr>
              <w:t>(f)</w:t>
            </w:r>
            <w:r w:rsidRPr="00650269">
              <w:rPr>
                <w:rFonts w:ascii="Georgia" w:hAnsi="Georgia" w:cs="Arial"/>
              </w:rPr>
              <w:tab/>
              <w:t>any:</w:t>
            </w:r>
          </w:p>
          <w:p w14:paraId="3E6826D7" w14:textId="77777777" w:rsidR="0060238E" w:rsidRPr="00650269" w:rsidRDefault="0060238E" w:rsidP="00197230">
            <w:pPr>
              <w:tabs>
                <w:tab w:val="left" w:pos="1843"/>
                <w:tab w:val="left" w:pos="1882"/>
                <w:tab w:val="left" w:pos="3119"/>
                <w:tab w:val="left" w:pos="4253"/>
              </w:tabs>
              <w:spacing w:after="240"/>
              <w:ind w:left="1843" w:hanging="953"/>
              <w:rPr>
                <w:rFonts w:ascii="Georgia" w:hAnsi="Georgia" w:cs="Arial"/>
              </w:rPr>
            </w:pPr>
            <w:r w:rsidRPr="00650269">
              <w:rPr>
                <w:rFonts w:ascii="Georgia" w:hAnsi="Georgia" w:cs="Arial"/>
              </w:rPr>
              <w:t>(</w:t>
            </w:r>
            <w:proofErr w:type="spellStart"/>
            <w:r w:rsidRPr="00650269">
              <w:rPr>
                <w:rFonts w:ascii="Georgia" w:hAnsi="Georgia" w:cs="Arial"/>
              </w:rPr>
              <w:t>i</w:t>
            </w:r>
            <w:proofErr w:type="spellEnd"/>
            <w:r w:rsidRPr="00650269">
              <w:rPr>
                <w:rFonts w:ascii="Georgia" w:hAnsi="Georgia" w:cs="Arial"/>
              </w:rPr>
              <w:t>)</w:t>
            </w:r>
            <w:r w:rsidRPr="00650269">
              <w:rPr>
                <w:rFonts w:ascii="Georgia" w:hAnsi="Georgia" w:cs="Arial"/>
              </w:rPr>
              <w:tab/>
              <w:t>official or unofficial strike;</w:t>
            </w:r>
          </w:p>
          <w:p w14:paraId="3CA6C9D7" w14:textId="77777777" w:rsidR="0060238E" w:rsidRPr="00650269" w:rsidRDefault="0060238E" w:rsidP="00197230">
            <w:pPr>
              <w:tabs>
                <w:tab w:val="left" w:pos="1843"/>
                <w:tab w:val="left" w:pos="1882"/>
                <w:tab w:val="left" w:pos="3119"/>
                <w:tab w:val="left" w:pos="4253"/>
              </w:tabs>
              <w:spacing w:after="240"/>
              <w:ind w:left="1843" w:hanging="953"/>
              <w:rPr>
                <w:rFonts w:ascii="Georgia" w:hAnsi="Georgia" w:cs="Arial"/>
              </w:rPr>
            </w:pPr>
            <w:r w:rsidRPr="00650269">
              <w:rPr>
                <w:rFonts w:ascii="Georgia" w:hAnsi="Georgia" w:cs="Arial"/>
              </w:rPr>
              <w:t>(ii)</w:t>
            </w:r>
            <w:r w:rsidRPr="00650269">
              <w:rPr>
                <w:rFonts w:ascii="Georgia" w:hAnsi="Georgia" w:cs="Arial"/>
              </w:rPr>
              <w:tab/>
              <w:t>lockout;</w:t>
            </w:r>
          </w:p>
          <w:p w14:paraId="659A1EBC" w14:textId="77777777" w:rsidR="0060238E" w:rsidRPr="00650269" w:rsidRDefault="0060238E" w:rsidP="00197230">
            <w:pPr>
              <w:tabs>
                <w:tab w:val="left" w:pos="1843"/>
                <w:tab w:val="left" w:pos="1882"/>
                <w:tab w:val="left" w:pos="3119"/>
                <w:tab w:val="left" w:pos="4253"/>
              </w:tabs>
              <w:spacing w:after="240"/>
              <w:ind w:left="1843" w:hanging="953"/>
              <w:rPr>
                <w:rFonts w:ascii="Georgia" w:hAnsi="Georgia" w:cs="Arial"/>
              </w:rPr>
            </w:pPr>
            <w:r w:rsidRPr="00650269">
              <w:rPr>
                <w:rFonts w:ascii="Georgia" w:hAnsi="Georgia" w:cs="Arial"/>
              </w:rPr>
              <w:t>(iii)</w:t>
            </w:r>
            <w:r w:rsidRPr="00650269">
              <w:rPr>
                <w:rFonts w:ascii="Georgia" w:hAnsi="Georgia" w:cs="Arial"/>
              </w:rPr>
              <w:tab/>
              <w:t>go-slow; or</w:t>
            </w:r>
          </w:p>
          <w:p w14:paraId="649A0622" w14:textId="77777777" w:rsidR="0060238E" w:rsidRPr="00650269" w:rsidRDefault="0060238E" w:rsidP="00197230">
            <w:pPr>
              <w:tabs>
                <w:tab w:val="left" w:pos="1843"/>
                <w:tab w:val="left" w:pos="1882"/>
                <w:tab w:val="left" w:pos="3119"/>
                <w:tab w:val="left" w:pos="4253"/>
              </w:tabs>
              <w:spacing w:after="240"/>
              <w:ind w:left="1843" w:hanging="953"/>
              <w:rPr>
                <w:rFonts w:ascii="Georgia" w:hAnsi="Georgia" w:cs="Arial"/>
              </w:rPr>
            </w:pPr>
            <w:r w:rsidRPr="00650269">
              <w:rPr>
                <w:rFonts w:ascii="Georgia" w:hAnsi="Georgia" w:cs="Arial"/>
              </w:rPr>
              <w:t>(iv)</w:t>
            </w:r>
            <w:r w:rsidRPr="00650269">
              <w:rPr>
                <w:rFonts w:ascii="Georgia" w:hAnsi="Georgia" w:cs="Arial"/>
              </w:rPr>
              <w:tab/>
              <w:t xml:space="preserve">other dispute, </w:t>
            </w:r>
          </w:p>
          <w:p w14:paraId="03EA3F84" w14:textId="77777777" w:rsidR="0060238E" w:rsidRPr="00650269" w:rsidRDefault="0060238E" w:rsidP="00197230">
            <w:pPr>
              <w:tabs>
                <w:tab w:val="left" w:pos="890"/>
                <w:tab w:val="left" w:pos="3119"/>
                <w:tab w:val="left" w:pos="4253"/>
              </w:tabs>
              <w:spacing w:after="240"/>
              <w:ind w:left="890"/>
              <w:rPr>
                <w:rFonts w:ascii="Georgia" w:hAnsi="Georgia" w:cs="Arial"/>
              </w:rPr>
            </w:pPr>
            <w:r w:rsidRPr="00650269">
              <w:rPr>
                <w:rFonts w:ascii="Georgia" w:hAnsi="Georgia" w:cs="Arial"/>
              </w:rPr>
              <w:t>generally affecting the criminal justice services industry or a significant sector of any of it;</w:t>
            </w:r>
          </w:p>
          <w:p w14:paraId="4C93536A" w14:textId="77777777" w:rsidR="0060238E" w:rsidRPr="00650269" w:rsidRDefault="0060238E" w:rsidP="00197230">
            <w:pPr>
              <w:tabs>
                <w:tab w:val="left" w:pos="851"/>
                <w:tab w:val="left" w:pos="1843"/>
                <w:tab w:val="left" w:pos="3119"/>
                <w:tab w:val="left" w:pos="4253"/>
              </w:tabs>
              <w:spacing w:after="240"/>
              <w:rPr>
                <w:rFonts w:ascii="Georgia" w:hAnsi="Georgia" w:cs="Arial"/>
              </w:rPr>
            </w:pPr>
            <w:r w:rsidRPr="00650269">
              <w:rPr>
                <w:rFonts w:ascii="Georgia" w:hAnsi="Georgia" w:cs="Arial"/>
              </w:rPr>
              <w:t>(g)</w:t>
            </w:r>
            <w:r w:rsidRPr="00650269">
              <w:rPr>
                <w:rFonts w:ascii="Georgia" w:hAnsi="Georgia" w:cs="Arial"/>
              </w:rPr>
              <w:tab/>
              <w:t>exceptionally adverse weather conditions;</w:t>
            </w:r>
          </w:p>
          <w:p w14:paraId="4AF3E6A5" w14:textId="77777777" w:rsidR="0060238E" w:rsidRPr="00650269" w:rsidRDefault="0060238E" w:rsidP="00197230">
            <w:pPr>
              <w:tabs>
                <w:tab w:val="left" w:pos="851"/>
                <w:tab w:val="left" w:pos="1843"/>
                <w:tab w:val="left" w:pos="3119"/>
                <w:tab w:val="left" w:pos="4253"/>
              </w:tabs>
              <w:spacing w:after="240"/>
              <w:ind w:left="851" w:hanging="851"/>
              <w:rPr>
                <w:rFonts w:ascii="Georgia" w:hAnsi="Georgia" w:cs="Arial"/>
              </w:rPr>
            </w:pPr>
            <w:r w:rsidRPr="00650269">
              <w:rPr>
                <w:rFonts w:ascii="Georgia" w:hAnsi="Georgia" w:cs="Arial"/>
              </w:rPr>
              <w:t>(h)</w:t>
            </w:r>
            <w:r w:rsidRPr="00650269">
              <w:rPr>
                <w:rFonts w:ascii="Georgia" w:hAnsi="Georgia" w:cs="Arial"/>
              </w:rPr>
              <w:tab/>
              <w:t>human pandemic;</w:t>
            </w:r>
          </w:p>
          <w:p w14:paraId="255956B0" w14:textId="7E273DD8" w:rsidR="0060238E" w:rsidRPr="006C3AD8" w:rsidRDefault="0060238E" w:rsidP="00197230">
            <w:pPr>
              <w:widowControl w:val="0"/>
              <w:tabs>
                <w:tab w:val="left" w:pos="851"/>
                <w:tab w:val="left" w:pos="1843"/>
                <w:tab w:val="left" w:pos="3119"/>
                <w:tab w:val="left" w:pos="4253"/>
              </w:tabs>
              <w:spacing w:after="240"/>
              <w:rPr>
                <w:rFonts w:ascii="Georgia" w:hAnsi="Georgia"/>
              </w:rPr>
            </w:pPr>
            <w:r w:rsidRPr="00650269">
              <w:rPr>
                <w:rFonts w:ascii="Georgia" w:hAnsi="Georgia" w:cs="Arial"/>
                <w:lang w:eastAsia="en-GB"/>
              </w:rPr>
              <w:t xml:space="preserve">unless any of the events listed in </w:t>
            </w:r>
            <w:r>
              <w:rPr>
                <w:rFonts w:ascii="Georgia" w:hAnsi="Georgia" w:cs="Arial"/>
                <w:lang w:eastAsia="en-GB"/>
              </w:rPr>
              <w:t>P</w:t>
            </w:r>
            <w:r w:rsidRPr="00650269">
              <w:rPr>
                <w:rFonts w:ascii="Georgia" w:hAnsi="Georgia" w:cs="Arial"/>
                <w:lang w:eastAsia="en-GB"/>
              </w:rPr>
              <w:t xml:space="preserve">aragraphs (a) to (h) of this definition (inclusive) arises (directly or indirectly) as a </w:t>
            </w:r>
            <w:r w:rsidRPr="00650269">
              <w:rPr>
                <w:rFonts w:ascii="Georgia" w:hAnsi="Georgia" w:cs="Arial"/>
                <w:lang w:eastAsia="en-GB"/>
              </w:rPr>
              <w:lastRenderedPageBreak/>
              <w:t xml:space="preserve">result of a breach by the Contractor of its obligations under this Contract or the </w:t>
            </w:r>
            <w:r>
              <w:rPr>
                <w:rFonts w:ascii="Georgia" w:hAnsi="Georgia" w:cs="Arial"/>
                <w:lang w:eastAsia="en-GB"/>
              </w:rPr>
              <w:t>Collaboration</w:t>
            </w:r>
            <w:r w:rsidRPr="00650269">
              <w:rPr>
                <w:rFonts w:ascii="Georgia" w:hAnsi="Georgia" w:cs="Arial"/>
                <w:lang w:eastAsia="en-GB"/>
              </w:rPr>
              <w:t xml:space="preserve"> Agreement, the Contractor</w:t>
            </w:r>
            <w:r>
              <w:rPr>
                <w:rFonts w:ascii="Georgia" w:hAnsi="Georgia" w:cs="Arial"/>
                <w:lang w:eastAsia="en-GB"/>
              </w:rPr>
              <w:t>'</w:t>
            </w:r>
            <w:r w:rsidRPr="00650269">
              <w:rPr>
                <w:rFonts w:ascii="Georgia" w:hAnsi="Georgia" w:cs="Arial"/>
                <w:lang w:eastAsia="en-GB"/>
              </w:rPr>
              <w:t>s negligence or any wilful default or wilful act of the Contractor</w:t>
            </w:r>
            <w:r w:rsidRPr="00650269">
              <w:rPr>
                <w:rFonts w:ascii="Georgia" w:hAnsi="Georgia"/>
              </w:rPr>
              <w:t>;</w:t>
            </w:r>
          </w:p>
        </w:tc>
      </w:tr>
      <w:tr w:rsidR="0060238E" w:rsidRPr="006C3AD8" w14:paraId="242795BD" w14:textId="77777777" w:rsidTr="008A3B64">
        <w:tc>
          <w:tcPr>
            <w:tcW w:w="2268" w:type="dxa"/>
            <w:gridSpan w:val="2"/>
          </w:tcPr>
          <w:p w14:paraId="4915C3D9"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lastRenderedPageBreak/>
              <w:t>“</w:t>
            </w:r>
            <w:r w:rsidRPr="006C3AD8">
              <w:rPr>
                <w:rFonts w:ascii="Georgia" w:hAnsi="Georgia" w:cs="Arial"/>
                <w:b/>
                <w:bCs/>
                <w:lang w:eastAsia="en-GB"/>
              </w:rPr>
              <w:t>Remediation Plan</w:t>
            </w:r>
            <w:r>
              <w:rPr>
                <w:rFonts w:ascii="Georgia" w:hAnsi="Georgia" w:cs="Arial"/>
                <w:b/>
                <w:bCs/>
                <w:lang w:eastAsia="en-GB"/>
              </w:rPr>
              <w:t>”</w:t>
            </w:r>
          </w:p>
        </w:tc>
        <w:tc>
          <w:tcPr>
            <w:tcW w:w="6011" w:type="dxa"/>
          </w:tcPr>
          <w:p w14:paraId="6307251C" w14:textId="427C7371" w:rsidR="0060238E" w:rsidRPr="00D23885" w:rsidRDefault="0060238E">
            <w:pPr>
              <w:widowControl w:val="0"/>
              <w:tabs>
                <w:tab w:val="left" w:pos="851"/>
                <w:tab w:val="left" w:pos="1843"/>
                <w:tab w:val="left" w:pos="3119"/>
                <w:tab w:val="left" w:pos="4253"/>
              </w:tabs>
              <w:spacing w:after="240"/>
              <w:rPr>
                <w:rFonts w:ascii="Georgia" w:hAnsi="Georgia" w:cs="Arial"/>
                <w:highlight w:val="yellow"/>
                <w:lang w:eastAsia="en-GB"/>
              </w:rPr>
            </w:pPr>
            <w:r w:rsidRPr="00C70B5F">
              <w:rPr>
                <w:rFonts w:ascii="Georgia" w:hAnsi="Georgia" w:cs="Arial"/>
                <w:lang w:eastAsia="en-GB"/>
              </w:rPr>
              <w:t xml:space="preserve">means a plan </w:t>
            </w:r>
            <w:r>
              <w:rPr>
                <w:rFonts w:ascii="Georgia" w:hAnsi="Georgia" w:cs="Arial"/>
                <w:lang w:eastAsia="en-GB"/>
              </w:rPr>
              <w:t>which will be prepared by the Authority</w:t>
            </w:r>
            <w:r w:rsidRPr="00C70B5F">
              <w:rPr>
                <w:rFonts w:ascii="Georgia" w:hAnsi="Georgia" w:cs="Arial"/>
                <w:lang w:eastAsia="en-GB"/>
              </w:rPr>
              <w:t xml:space="preserve"> identifying remedial action required by the</w:t>
            </w:r>
            <w:r>
              <w:rPr>
                <w:rFonts w:ascii="Georgia" w:hAnsi="Georgia" w:cs="Arial"/>
                <w:lang w:eastAsia="en-GB"/>
              </w:rPr>
              <w:t xml:space="preserve"> Contractor</w:t>
            </w:r>
            <w:r w:rsidRPr="00C70B5F">
              <w:rPr>
                <w:rFonts w:ascii="Georgia" w:hAnsi="Georgia" w:cs="Arial"/>
                <w:lang w:eastAsia="en-GB"/>
              </w:rPr>
              <w:t xml:space="preserve"> and other EM Contractors in respect of identified Service Failures, as set out in </w:t>
            </w:r>
            <w:r>
              <w:rPr>
                <w:rFonts w:ascii="Georgia" w:hAnsi="Georgia" w:cs="Arial"/>
                <w:lang w:eastAsia="en-GB"/>
              </w:rPr>
              <w:t>P</w:t>
            </w:r>
            <w:r w:rsidRPr="00C70B5F">
              <w:rPr>
                <w:rFonts w:ascii="Georgia" w:hAnsi="Georgia" w:cs="Arial"/>
                <w:lang w:eastAsia="en-GB"/>
              </w:rPr>
              <w:t>aragraphs 2.16 and 2.17 of Schedule 7 (Contract Delivery Indicators);</w:t>
            </w:r>
          </w:p>
        </w:tc>
      </w:tr>
      <w:tr w:rsidR="0060238E" w:rsidRPr="006C3AD8" w14:paraId="05926D38" w14:textId="77777777" w:rsidTr="008A3B64">
        <w:tc>
          <w:tcPr>
            <w:tcW w:w="2268" w:type="dxa"/>
            <w:gridSpan w:val="2"/>
          </w:tcPr>
          <w:p w14:paraId="6D2C4A5B" w14:textId="5F2C2B6B" w:rsidR="0060238E" w:rsidRDefault="0060238E" w:rsidP="00E367D8">
            <w:pPr>
              <w:widowControl w:val="0"/>
              <w:spacing w:after="240"/>
              <w:jc w:val="left"/>
              <w:rPr>
                <w:rFonts w:ascii="Georgia" w:hAnsi="Georgia" w:cs="Arial"/>
                <w:b/>
                <w:bCs/>
                <w:lang w:eastAsia="en-GB"/>
              </w:rPr>
            </w:pPr>
            <w:r>
              <w:rPr>
                <w:rFonts w:ascii="Georgia" w:hAnsi="Georgia" w:cs="Arial"/>
                <w:b/>
                <w:bCs/>
                <w:lang w:eastAsia="en-GB"/>
              </w:rPr>
              <w:t>"Remedial Action"</w:t>
            </w:r>
          </w:p>
        </w:tc>
        <w:tc>
          <w:tcPr>
            <w:tcW w:w="6011" w:type="dxa"/>
          </w:tcPr>
          <w:p w14:paraId="572D729A" w14:textId="142B9555" w:rsidR="0060238E" w:rsidRPr="00C70B5F" w:rsidRDefault="0060238E">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means an activity to be carried out by the Contractor which is specified in a Remediation Plan;</w:t>
            </w:r>
          </w:p>
        </w:tc>
      </w:tr>
      <w:tr w:rsidR="0060238E" w:rsidRPr="006C3AD8" w14:paraId="488F6082" w14:textId="77777777" w:rsidTr="008A3B64">
        <w:tc>
          <w:tcPr>
            <w:tcW w:w="2268" w:type="dxa"/>
            <w:gridSpan w:val="2"/>
          </w:tcPr>
          <w:p w14:paraId="7D1332EA" w14:textId="6B41B865" w:rsidR="0060238E" w:rsidRPr="00C70B5F" w:rsidRDefault="0060238E" w:rsidP="00112D12">
            <w:pPr>
              <w:widowControl w:val="0"/>
              <w:spacing w:after="240"/>
              <w:jc w:val="left"/>
              <w:rPr>
                <w:rFonts w:ascii="Georgia" w:hAnsi="Georgia" w:cs="Arial"/>
                <w:b/>
                <w:bCs/>
                <w:lang w:eastAsia="en-GB"/>
              </w:rPr>
            </w:pPr>
            <w:r w:rsidRPr="00C70B5F">
              <w:rPr>
                <w:rFonts w:ascii="Georgia" w:hAnsi="Georgia" w:cs="Arial"/>
                <w:b/>
                <w:bCs/>
                <w:lang w:eastAsia="en-GB"/>
              </w:rPr>
              <w:t>“Remote Alternative Monitoring”</w:t>
            </w:r>
          </w:p>
        </w:tc>
        <w:tc>
          <w:tcPr>
            <w:tcW w:w="6011" w:type="dxa"/>
          </w:tcPr>
          <w:p w14:paraId="649523E8" w14:textId="5D17A152" w:rsidR="0060238E" w:rsidRPr="00C70B5F" w:rsidRDefault="0060238E" w:rsidP="00DA1A47">
            <w:pPr>
              <w:widowControl w:val="0"/>
              <w:tabs>
                <w:tab w:val="left" w:pos="851"/>
                <w:tab w:val="left" w:pos="1843"/>
                <w:tab w:val="left" w:pos="3119"/>
                <w:tab w:val="left" w:pos="4253"/>
              </w:tabs>
              <w:spacing w:after="240"/>
              <w:rPr>
                <w:rFonts w:ascii="Georgia" w:hAnsi="Georgia" w:cs="Arial"/>
                <w:lang w:eastAsia="en-GB"/>
              </w:rPr>
            </w:pPr>
            <w:r w:rsidRPr="00C70B5F">
              <w:rPr>
                <w:rFonts w:ascii="Georgia" w:hAnsi="Georgia" w:cs="Arial"/>
                <w:lang w:eastAsia="en-GB"/>
              </w:rPr>
              <w:t xml:space="preserve">means electronic monitoring conducted </w:t>
            </w:r>
            <w:r w:rsidRPr="00D23885">
              <w:rPr>
                <w:rFonts w:ascii="Georgia" w:hAnsi="Georgia" w:cs="Arial"/>
                <w:lang w:eastAsia="en-GB"/>
              </w:rPr>
              <w:t xml:space="preserve">from outside the Subject’s </w:t>
            </w:r>
            <w:r w:rsidR="00DA1A47">
              <w:rPr>
                <w:rFonts w:ascii="Georgia" w:hAnsi="Georgia" w:cs="Arial"/>
                <w:lang w:eastAsia="en-GB"/>
              </w:rPr>
              <w:t>premises</w:t>
            </w:r>
            <w:r w:rsidR="00DA1A47" w:rsidRPr="00D23885">
              <w:rPr>
                <w:rFonts w:ascii="Georgia" w:hAnsi="Georgia" w:cs="Arial"/>
                <w:lang w:eastAsia="en-GB"/>
              </w:rPr>
              <w:t xml:space="preserve"> </w:t>
            </w:r>
            <w:r w:rsidRPr="00D23885">
              <w:rPr>
                <w:rFonts w:ascii="Georgia" w:hAnsi="Georgia" w:cs="Arial"/>
                <w:lang w:eastAsia="en-GB"/>
              </w:rPr>
              <w:t xml:space="preserve">in cases where the Field Officer either cannot access the Subject’s </w:t>
            </w:r>
            <w:r w:rsidR="00DA1A47">
              <w:rPr>
                <w:rFonts w:ascii="Georgia" w:hAnsi="Georgia" w:cs="Arial"/>
                <w:lang w:eastAsia="en-GB"/>
              </w:rPr>
              <w:t>premises</w:t>
            </w:r>
            <w:r w:rsidR="00DA1A47" w:rsidRPr="00D23885">
              <w:rPr>
                <w:rFonts w:ascii="Georgia" w:hAnsi="Georgia" w:cs="Arial"/>
                <w:lang w:eastAsia="en-GB"/>
              </w:rPr>
              <w:t xml:space="preserve"> </w:t>
            </w:r>
            <w:r w:rsidRPr="00D23885">
              <w:rPr>
                <w:rFonts w:ascii="Georgia" w:hAnsi="Georgia" w:cs="Arial"/>
                <w:lang w:eastAsia="en-GB"/>
              </w:rPr>
              <w:t>or where there is a failure or lack of communication between the Subject’s Home Monitoring Unit and the Monitoring Centre</w:t>
            </w:r>
            <w:r>
              <w:rPr>
                <w:rFonts w:ascii="Georgia" w:hAnsi="Georgia" w:cs="Arial"/>
                <w:lang w:eastAsia="en-GB"/>
              </w:rPr>
              <w:t>;</w:t>
            </w:r>
          </w:p>
        </w:tc>
      </w:tr>
      <w:tr w:rsidR="0060238E" w:rsidRPr="006C3AD8" w14:paraId="4D56BC07" w14:textId="77777777" w:rsidTr="008A3B64">
        <w:tc>
          <w:tcPr>
            <w:tcW w:w="2268" w:type="dxa"/>
            <w:gridSpan w:val="2"/>
          </w:tcPr>
          <w:p w14:paraId="3F764447"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Repeat Acceptance Procedure</w:t>
            </w:r>
            <w:r>
              <w:rPr>
                <w:rFonts w:ascii="Georgia" w:hAnsi="Georgia" w:cs="Arial"/>
                <w:b/>
                <w:bCs/>
                <w:lang w:eastAsia="en-GB"/>
              </w:rPr>
              <w:t>”</w:t>
            </w:r>
          </w:p>
        </w:tc>
        <w:tc>
          <w:tcPr>
            <w:tcW w:w="6011" w:type="dxa"/>
          </w:tcPr>
          <w:p w14:paraId="37262498"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rPr>
              <w:t>means a repeat of the Acceptance Procedure once the Contractor has addressed all Defects in a previous draft or version of a Documentary Deliverable, Deliverable or Milestone;</w:t>
            </w:r>
          </w:p>
        </w:tc>
      </w:tr>
      <w:tr w:rsidR="0060238E" w:rsidRPr="006C3AD8" w14:paraId="38689FC0" w14:textId="77777777" w:rsidTr="008A3B64">
        <w:tc>
          <w:tcPr>
            <w:tcW w:w="2268" w:type="dxa"/>
            <w:gridSpan w:val="2"/>
          </w:tcPr>
          <w:p w14:paraId="13782619" w14:textId="77777777" w:rsidR="0060238E" w:rsidRPr="006C3AD8" w:rsidRDefault="0060238E" w:rsidP="00E367D8">
            <w:pPr>
              <w:widowControl w:val="0"/>
              <w:numPr>
                <w:ilvl w:val="0"/>
                <w:numId w:val="8"/>
              </w:numPr>
              <w:spacing w:after="240"/>
              <w:jc w:val="left"/>
              <w:rPr>
                <w:rFonts w:ascii="Georgia" w:hAnsi="Georgia" w:cs="Arial"/>
                <w:b/>
                <w:bCs/>
                <w:lang w:eastAsia="en-GB"/>
              </w:rPr>
            </w:pPr>
            <w:r>
              <w:rPr>
                <w:rFonts w:ascii="Georgia" w:hAnsi="Georgia"/>
                <w:b/>
                <w:bCs/>
              </w:rPr>
              <w:t>“</w:t>
            </w:r>
            <w:r w:rsidRPr="006C3AD8">
              <w:rPr>
                <w:rFonts w:ascii="Georgia" w:hAnsi="Georgia"/>
                <w:b/>
                <w:bCs/>
              </w:rPr>
              <w:t>Replacement Services</w:t>
            </w:r>
            <w:r>
              <w:rPr>
                <w:rFonts w:ascii="Georgia" w:hAnsi="Georgia"/>
                <w:b/>
                <w:bCs/>
              </w:rPr>
              <w:t>”</w:t>
            </w:r>
          </w:p>
        </w:tc>
        <w:tc>
          <w:tcPr>
            <w:tcW w:w="6011" w:type="dxa"/>
          </w:tcPr>
          <w:p w14:paraId="035A407D"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means the services to be delivered by any New Contractor in place of the Services following the termination (for whatever reason) or expiry of this Contract in whole or in part;</w:t>
            </w:r>
          </w:p>
        </w:tc>
      </w:tr>
      <w:tr w:rsidR="0060238E" w:rsidRPr="006C3AD8" w14:paraId="67BBB513" w14:textId="77777777" w:rsidTr="008A3B64">
        <w:tc>
          <w:tcPr>
            <w:tcW w:w="2268" w:type="dxa"/>
            <w:gridSpan w:val="2"/>
          </w:tcPr>
          <w:p w14:paraId="20C56643" w14:textId="77777777" w:rsidR="0060238E" w:rsidRPr="006C3AD8" w:rsidRDefault="0060238E" w:rsidP="00E367D8">
            <w:pPr>
              <w:widowControl w:val="0"/>
              <w:numPr>
                <w:ilvl w:val="0"/>
                <w:numId w:val="8"/>
              </w:numPr>
              <w:spacing w:after="240"/>
              <w:jc w:val="left"/>
              <w:rPr>
                <w:rFonts w:ascii="Georgia" w:hAnsi="Georgia"/>
                <w:b/>
                <w:bCs/>
              </w:rPr>
            </w:pPr>
            <w:r>
              <w:rPr>
                <w:rFonts w:ascii="Georgia" w:hAnsi="Georgia"/>
                <w:b/>
                <w:bCs/>
              </w:rPr>
              <w:t>“Reporting Rate”</w:t>
            </w:r>
          </w:p>
        </w:tc>
        <w:tc>
          <w:tcPr>
            <w:tcW w:w="6011" w:type="dxa"/>
          </w:tcPr>
          <w:p w14:paraId="4FF0E631" w14:textId="77777777" w:rsidR="0060238E" w:rsidRPr="006C3AD8" w:rsidRDefault="0060238E" w:rsidP="004D308F">
            <w:pPr>
              <w:widowControl w:val="0"/>
              <w:tabs>
                <w:tab w:val="left" w:pos="851"/>
                <w:tab w:val="left" w:pos="1843"/>
                <w:tab w:val="left" w:pos="3119"/>
                <w:tab w:val="left" w:pos="4253"/>
              </w:tabs>
              <w:spacing w:after="240"/>
              <w:rPr>
                <w:rFonts w:ascii="Georgia" w:hAnsi="Georgia"/>
              </w:rPr>
            </w:pPr>
            <w:r w:rsidRPr="00112D12">
              <w:rPr>
                <w:rFonts w:ascii="Georgia" w:hAnsi="Georgia"/>
              </w:rPr>
              <w:t>means the frequency at which a Subject Device sends recorded data from its local memory to the</w:t>
            </w:r>
            <w:r>
              <w:rPr>
                <w:rFonts w:ascii="Georgia" w:hAnsi="Georgia"/>
              </w:rPr>
              <w:t xml:space="preserve"> EM Monitoring and Mapping Gateway</w:t>
            </w:r>
            <w:r w:rsidRPr="00112D12">
              <w:rPr>
                <w:rFonts w:ascii="Georgia" w:hAnsi="Georgia"/>
              </w:rPr>
              <w:t>;</w:t>
            </w:r>
          </w:p>
        </w:tc>
      </w:tr>
      <w:tr w:rsidR="0060238E" w:rsidRPr="006C3AD8" w14:paraId="5DB3ED36" w14:textId="77777777" w:rsidTr="008A3B64">
        <w:tc>
          <w:tcPr>
            <w:tcW w:w="2268" w:type="dxa"/>
            <w:gridSpan w:val="2"/>
          </w:tcPr>
          <w:p w14:paraId="271E7A7D" w14:textId="77777777" w:rsidR="0060238E" w:rsidRPr="006C3AD8" w:rsidRDefault="0060238E" w:rsidP="00582C47">
            <w:pPr>
              <w:widowControl w:val="0"/>
              <w:numPr>
                <w:ilvl w:val="0"/>
                <w:numId w:val="8"/>
              </w:numPr>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Request for Information</w:t>
            </w:r>
            <w:r>
              <w:rPr>
                <w:rFonts w:ascii="Georgia" w:hAnsi="Georgia" w:cs="Arial"/>
                <w:b/>
                <w:bCs/>
                <w:lang w:eastAsia="en-GB"/>
              </w:rPr>
              <w:t>”</w:t>
            </w:r>
          </w:p>
        </w:tc>
        <w:tc>
          <w:tcPr>
            <w:tcW w:w="6011" w:type="dxa"/>
          </w:tcPr>
          <w:p w14:paraId="574DC60E" w14:textId="4314A18C" w:rsidR="0060238E" w:rsidRPr="006C3AD8" w:rsidRDefault="0060238E" w:rsidP="00A57D2C">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shall have the meaning set out in the FOIA or the Environmental Information Regulations as relevant (where the meaning set out for the term </w:t>
            </w:r>
            <w:r>
              <w:rPr>
                <w:rFonts w:ascii="Georgia" w:hAnsi="Georgia" w:cs="Arial"/>
                <w:lang w:eastAsia="en-GB"/>
              </w:rPr>
              <w:t>“</w:t>
            </w:r>
            <w:r w:rsidRPr="006C3AD8">
              <w:rPr>
                <w:rFonts w:ascii="Georgia" w:hAnsi="Georgia" w:cs="Arial"/>
                <w:lang w:eastAsia="en-GB"/>
              </w:rPr>
              <w:t>request</w:t>
            </w:r>
            <w:r>
              <w:rPr>
                <w:rFonts w:ascii="Georgia" w:hAnsi="Georgia" w:cs="Arial"/>
                <w:lang w:eastAsia="en-GB"/>
              </w:rPr>
              <w:t>”</w:t>
            </w:r>
            <w:r w:rsidRPr="006C3AD8">
              <w:rPr>
                <w:rFonts w:ascii="Georgia" w:hAnsi="Georgia" w:cs="Arial"/>
                <w:lang w:eastAsia="en-GB"/>
              </w:rPr>
              <w:t xml:space="preserve"> shall apply);</w:t>
            </w:r>
          </w:p>
        </w:tc>
      </w:tr>
      <w:tr w:rsidR="0060238E" w:rsidRPr="006C3AD8" w14:paraId="0990A8BA" w14:textId="77777777" w:rsidTr="008A3B64">
        <w:tc>
          <w:tcPr>
            <w:tcW w:w="2268" w:type="dxa"/>
            <w:gridSpan w:val="2"/>
          </w:tcPr>
          <w:p w14:paraId="0AD843B4" w14:textId="77777777" w:rsidR="0060238E" w:rsidRPr="006C3AD8" w:rsidRDefault="0060238E" w:rsidP="00E7454A">
            <w:pPr>
              <w:widowControl w:val="0"/>
              <w:numPr>
                <w:ilvl w:val="0"/>
                <w:numId w:val="8"/>
              </w:numPr>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Response Time</w:t>
            </w:r>
            <w:r>
              <w:rPr>
                <w:rFonts w:ascii="Georgia" w:hAnsi="Georgia" w:cs="Arial"/>
                <w:b/>
                <w:bCs/>
                <w:lang w:eastAsia="en-GB"/>
              </w:rPr>
              <w:t>”</w:t>
            </w:r>
            <w:r w:rsidRPr="006C3AD8">
              <w:rPr>
                <w:rFonts w:ascii="Georgia" w:hAnsi="Georgia" w:cs="Arial"/>
                <w:b/>
                <w:bCs/>
                <w:lang w:eastAsia="en-GB"/>
              </w:rPr>
              <w:t xml:space="preserve"> </w:t>
            </w:r>
          </w:p>
        </w:tc>
        <w:tc>
          <w:tcPr>
            <w:tcW w:w="6011" w:type="dxa"/>
          </w:tcPr>
          <w:p w14:paraId="25AA1913"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time taken for an identified action, for the time that a Service Failure or Incident is logged with the Contractor;</w:t>
            </w:r>
          </w:p>
        </w:tc>
      </w:tr>
      <w:tr w:rsidR="0060238E" w:rsidRPr="006C3AD8" w14:paraId="5F6829DA" w14:textId="77777777" w:rsidTr="008A3B64">
        <w:tc>
          <w:tcPr>
            <w:tcW w:w="2268" w:type="dxa"/>
            <w:gridSpan w:val="2"/>
          </w:tcPr>
          <w:p w14:paraId="0DA58B3D" w14:textId="77777777" w:rsidR="0060238E" w:rsidRPr="006C3AD8" w:rsidRDefault="0060238E" w:rsidP="00E7454A">
            <w:pPr>
              <w:widowControl w:val="0"/>
              <w:numPr>
                <w:ilvl w:val="0"/>
                <w:numId w:val="8"/>
              </w:numPr>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Restricted Third Party</w:t>
            </w:r>
            <w:r>
              <w:rPr>
                <w:rFonts w:ascii="Georgia" w:hAnsi="Georgia" w:cs="Arial"/>
                <w:b/>
                <w:bCs/>
                <w:lang w:eastAsia="en-GB"/>
              </w:rPr>
              <w:t>”</w:t>
            </w:r>
          </w:p>
        </w:tc>
        <w:tc>
          <w:tcPr>
            <w:tcW w:w="6011" w:type="dxa"/>
          </w:tcPr>
          <w:p w14:paraId="22DB6852"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any person:</w:t>
            </w:r>
          </w:p>
          <w:p w14:paraId="563DDE5D" w14:textId="09864C75" w:rsidR="0060238E" w:rsidRPr="006C3AD8" w:rsidRDefault="0060238E" w:rsidP="00E367D8">
            <w:pPr>
              <w:widowControl w:val="0"/>
              <w:tabs>
                <w:tab w:val="left" w:pos="1843"/>
                <w:tab w:val="left" w:pos="3119"/>
                <w:tab w:val="left" w:pos="4253"/>
              </w:tabs>
              <w:spacing w:after="240"/>
              <w:rPr>
                <w:rFonts w:ascii="Georgia" w:hAnsi="Georgia" w:cs="Arial"/>
                <w:lang w:eastAsia="en-GB"/>
              </w:rPr>
            </w:pPr>
            <w:r w:rsidRPr="006C3AD8" w:rsidDel="0045679E">
              <w:rPr>
                <w:rFonts w:ascii="Georgia" w:hAnsi="Georgia" w:cs="Arial"/>
                <w:lang w:eastAsia="en-GB"/>
              </w:rPr>
              <w:t xml:space="preserve"> </w:t>
            </w:r>
            <w:r w:rsidRPr="006C3AD8">
              <w:rPr>
                <w:rFonts w:ascii="Georgia" w:hAnsi="Georgia" w:cs="Arial"/>
                <w:lang w:eastAsia="en-GB"/>
              </w:rPr>
              <w:t xml:space="preserve">(a) whose activities do or could, in the reasonable opinion of the Authority, pose a threat to national security or are </w:t>
            </w:r>
            <w:r w:rsidRPr="006C3AD8">
              <w:rPr>
                <w:rFonts w:ascii="Georgia" w:hAnsi="Georgia"/>
              </w:rPr>
              <w:t>incompatible with any operations or activities carried out by the Authority for the purposes contemplated by this Contract or any other of the Authority</w:t>
            </w:r>
            <w:r>
              <w:rPr>
                <w:rFonts w:ascii="Georgia" w:hAnsi="Georgia"/>
              </w:rPr>
              <w:t>’</w:t>
            </w:r>
            <w:r w:rsidRPr="006C3AD8">
              <w:rPr>
                <w:rFonts w:ascii="Georgia" w:hAnsi="Georgia"/>
              </w:rPr>
              <w:t xml:space="preserve">s legal duties or </w:t>
            </w:r>
            <w:r w:rsidRPr="006C3AD8">
              <w:rPr>
                <w:rFonts w:ascii="Georgia" w:hAnsi="Georgia"/>
              </w:rPr>
              <w:lastRenderedPageBreak/>
              <w:t>other functions; and/or</w:t>
            </w:r>
          </w:p>
          <w:p w14:paraId="1E88880E" w14:textId="77777777" w:rsidR="0060238E" w:rsidRPr="006C3AD8" w:rsidRDefault="0060238E" w:rsidP="00E367D8">
            <w:pPr>
              <w:widowControl w:val="0"/>
              <w:tabs>
                <w:tab w:val="left" w:pos="1843"/>
                <w:tab w:val="left" w:pos="3119"/>
                <w:tab w:val="left" w:pos="4253"/>
              </w:tabs>
              <w:spacing w:after="240"/>
              <w:rPr>
                <w:rFonts w:ascii="Georgia" w:hAnsi="Georgia" w:cs="Arial"/>
                <w:lang w:eastAsia="en-GB"/>
              </w:rPr>
            </w:pPr>
            <w:r w:rsidRPr="006C3AD8">
              <w:rPr>
                <w:rFonts w:ascii="Georgia" w:hAnsi="Georgia" w:cs="Arial"/>
                <w:lang w:eastAsia="en-GB"/>
              </w:rPr>
              <w:t>(b) who is, in the reasonable opinion of the Authority, inappropriate because the Authority has received specific information from the Crown, the Serious Fraud Office or the Crown Prosecution Service about the unsuitability of the proposed new third party to act in relation to the Contract; and/or</w:t>
            </w:r>
          </w:p>
          <w:p w14:paraId="76D834A2" w14:textId="77777777" w:rsidR="0060238E" w:rsidRPr="006C3AD8" w:rsidRDefault="0060238E" w:rsidP="009E441B">
            <w:pPr>
              <w:widowControl w:val="0"/>
              <w:tabs>
                <w:tab w:val="left" w:pos="1843"/>
                <w:tab w:val="left" w:pos="3119"/>
                <w:tab w:val="left" w:pos="4253"/>
              </w:tabs>
              <w:spacing w:after="240"/>
              <w:rPr>
                <w:rFonts w:ascii="Georgia" w:hAnsi="Georgia" w:cs="Arial"/>
                <w:lang w:eastAsia="en-GB"/>
              </w:rPr>
            </w:pPr>
            <w:r w:rsidRPr="006C3AD8">
              <w:rPr>
                <w:rFonts w:ascii="Georgia" w:hAnsi="Georgia" w:cs="Arial"/>
                <w:lang w:eastAsia="en-GB"/>
              </w:rPr>
              <w:t>(c) who is the EM&amp;FS Contractor or an Affiliate of the EM&amp;FS Contractor (or a sub-contractor of the EM&amp;FS Contractor or an Affiliate of any such sub-contractor);</w:t>
            </w:r>
          </w:p>
        </w:tc>
      </w:tr>
      <w:tr w:rsidR="0060238E" w:rsidRPr="006C3AD8" w14:paraId="72E46984" w14:textId="77777777" w:rsidTr="008A3B64">
        <w:tc>
          <w:tcPr>
            <w:tcW w:w="2268" w:type="dxa"/>
            <w:gridSpan w:val="2"/>
          </w:tcPr>
          <w:p w14:paraId="3A1A8BE7" w14:textId="77777777" w:rsidR="0060238E" w:rsidRPr="006C3AD8" w:rsidRDefault="0060238E" w:rsidP="00E7454A">
            <w:pPr>
              <w:widowControl w:val="0"/>
              <w:numPr>
                <w:ilvl w:val="0"/>
                <w:numId w:val="8"/>
              </w:numPr>
              <w:spacing w:after="240"/>
              <w:jc w:val="left"/>
              <w:rPr>
                <w:rFonts w:ascii="Georgia" w:hAnsi="Georgia" w:cs="Arial"/>
                <w:b/>
                <w:bCs/>
                <w:lang w:eastAsia="en-GB"/>
              </w:rPr>
            </w:pPr>
            <w:r w:rsidRPr="004D308F">
              <w:rPr>
                <w:rFonts w:ascii="Georgia" w:hAnsi="Georgia"/>
                <w:b/>
              </w:rPr>
              <w:lastRenderedPageBreak/>
              <w:t>“</w:t>
            </w:r>
            <w:r w:rsidRPr="006C3AD8">
              <w:rPr>
                <w:rFonts w:ascii="Georgia" w:hAnsi="Georgia"/>
                <w:b/>
              </w:rPr>
              <w:t>Retendering Period</w:t>
            </w:r>
            <w:r w:rsidRPr="004D308F">
              <w:rPr>
                <w:rFonts w:ascii="Georgia" w:hAnsi="Georgia"/>
                <w:b/>
              </w:rPr>
              <w:t>”</w:t>
            </w:r>
          </w:p>
        </w:tc>
        <w:tc>
          <w:tcPr>
            <w:tcW w:w="6011" w:type="dxa"/>
          </w:tcPr>
          <w:p w14:paraId="2775F27D" w14:textId="0B96961B"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any period identified in the relevant Exit Assistance Notice for retendering by the Authority of any EM </w:t>
            </w:r>
            <w:r w:rsidR="00993B16">
              <w:rPr>
                <w:rFonts w:ascii="Georgia" w:hAnsi="Georgia" w:cs="Arial"/>
                <w:lang w:eastAsia="en-GB"/>
              </w:rPr>
              <w:t xml:space="preserve">Services </w:t>
            </w:r>
            <w:r w:rsidRPr="006C3AD8">
              <w:rPr>
                <w:rFonts w:ascii="Georgia" w:hAnsi="Georgia" w:cs="Arial"/>
                <w:lang w:eastAsia="en-GB"/>
              </w:rPr>
              <w:t>Contract (or any part thereof);</w:t>
            </w:r>
          </w:p>
        </w:tc>
      </w:tr>
      <w:tr w:rsidR="0060238E" w:rsidRPr="006C3AD8" w14:paraId="3D5ADD0C" w14:textId="77777777" w:rsidTr="008A3B64">
        <w:tc>
          <w:tcPr>
            <w:tcW w:w="2268" w:type="dxa"/>
            <w:gridSpan w:val="2"/>
          </w:tcPr>
          <w:p w14:paraId="3FB0F16D" w14:textId="77777777" w:rsidR="0060238E" w:rsidRPr="006C3AD8" w:rsidRDefault="0060238E" w:rsidP="003A3838">
            <w:pPr>
              <w:widowControl w:val="0"/>
              <w:numPr>
                <w:ilvl w:val="0"/>
                <w:numId w:val="8"/>
              </w:numPr>
              <w:spacing w:after="240"/>
              <w:jc w:val="left"/>
              <w:rPr>
                <w:rFonts w:ascii="Georgia" w:hAnsi="Georgia" w:cs="Arial"/>
                <w:b/>
                <w:bCs/>
                <w:lang w:eastAsia="en-GB"/>
              </w:rPr>
            </w:pPr>
            <w:r w:rsidRPr="003A3838">
              <w:rPr>
                <w:rFonts w:ascii="Georgia" w:hAnsi="Georgia" w:cs="Arial"/>
                <w:b/>
                <w:bCs/>
                <w:lang w:eastAsia="en-GB"/>
              </w:rPr>
              <w:t>“</w:t>
            </w:r>
            <w:r w:rsidRPr="006C3AD8">
              <w:rPr>
                <w:rFonts w:ascii="Georgia" w:hAnsi="Georgia" w:cs="Arial"/>
                <w:b/>
                <w:bCs/>
                <w:lang w:eastAsia="en-GB"/>
              </w:rPr>
              <w:t>Retention Amount</w:t>
            </w:r>
            <w:r>
              <w:rPr>
                <w:rFonts w:ascii="Georgia" w:hAnsi="Georgia" w:cs="Arial"/>
                <w:b/>
                <w:bCs/>
                <w:lang w:eastAsia="en-GB"/>
              </w:rPr>
              <w:t>”</w:t>
            </w:r>
          </w:p>
        </w:tc>
        <w:tc>
          <w:tcPr>
            <w:tcW w:w="6011" w:type="dxa"/>
          </w:tcPr>
          <w:p w14:paraId="022AC1D6" w14:textId="36128D89" w:rsidR="0060238E" w:rsidRPr="006C3AD8" w:rsidRDefault="0060238E" w:rsidP="00022EEB">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has the meaning given in Paragraph 3.1(</w:t>
            </w:r>
            <w:r>
              <w:rPr>
                <w:rFonts w:ascii="Georgia" w:hAnsi="Georgia" w:cs="Arial"/>
                <w:lang w:eastAsia="en-GB"/>
              </w:rPr>
              <w:t>F</w:t>
            </w:r>
            <w:r w:rsidRPr="006C3AD8">
              <w:rPr>
                <w:rFonts w:ascii="Georgia" w:hAnsi="Georgia" w:cs="Arial"/>
                <w:lang w:eastAsia="en-GB"/>
              </w:rPr>
              <w:t>) of Schedule 6</w:t>
            </w:r>
            <w:r>
              <w:rPr>
                <w:rFonts w:ascii="Georgia" w:hAnsi="Georgia" w:cs="Arial"/>
                <w:lang w:eastAsia="en-GB"/>
              </w:rPr>
              <w:t xml:space="preserve"> (Price and Payment Mechanism)</w:t>
            </w:r>
            <w:r w:rsidRPr="006C3AD8">
              <w:rPr>
                <w:rFonts w:ascii="Georgia" w:hAnsi="Georgia" w:cs="Arial"/>
                <w:lang w:eastAsia="en-GB"/>
              </w:rPr>
              <w:t>;</w:t>
            </w:r>
          </w:p>
        </w:tc>
      </w:tr>
      <w:tr w:rsidR="0060238E" w:rsidRPr="006C3AD8" w14:paraId="3DB84100" w14:textId="77777777" w:rsidTr="008A3B64">
        <w:tc>
          <w:tcPr>
            <w:tcW w:w="2268" w:type="dxa"/>
            <w:gridSpan w:val="2"/>
          </w:tcPr>
          <w:p w14:paraId="61DEF8F1" w14:textId="77777777" w:rsidR="0060238E" w:rsidRPr="006C3AD8" w:rsidRDefault="0060238E" w:rsidP="003A3838">
            <w:pPr>
              <w:widowControl w:val="0"/>
              <w:numPr>
                <w:ilvl w:val="0"/>
                <w:numId w:val="8"/>
              </w:numPr>
              <w:spacing w:after="240"/>
              <w:jc w:val="left"/>
              <w:rPr>
                <w:rFonts w:ascii="Georgia" w:hAnsi="Georgia" w:cs="Arial"/>
                <w:b/>
              </w:rPr>
            </w:pPr>
            <w:r>
              <w:rPr>
                <w:rFonts w:ascii="Georgia" w:hAnsi="Georgia" w:cs="Arial"/>
                <w:b/>
                <w:bCs/>
                <w:lang w:eastAsia="en-GB"/>
              </w:rPr>
              <w:t>“</w:t>
            </w:r>
            <w:r w:rsidRPr="006C3AD8">
              <w:rPr>
                <w:rFonts w:ascii="Georgia" w:hAnsi="Georgia" w:cs="Arial"/>
                <w:b/>
                <w:bCs/>
                <w:lang w:eastAsia="en-GB"/>
              </w:rPr>
              <w:t>Retrospective Monitoring</w:t>
            </w:r>
            <w:r>
              <w:rPr>
                <w:rFonts w:ascii="Georgia" w:hAnsi="Georgia" w:cs="Arial"/>
                <w:b/>
                <w:bCs/>
                <w:lang w:eastAsia="en-GB"/>
              </w:rPr>
              <w:t>”</w:t>
            </w:r>
          </w:p>
        </w:tc>
        <w:tc>
          <w:tcPr>
            <w:tcW w:w="6011" w:type="dxa"/>
          </w:tcPr>
          <w:p w14:paraId="42010F64" w14:textId="2DF173C8" w:rsidR="0060238E" w:rsidRPr="006C3AD8" w:rsidRDefault="0060238E" w:rsidP="00A57D2C">
            <w:pPr>
              <w:widowControl w:val="0"/>
              <w:tabs>
                <w:tab w:val="left" w:pos="851"/>
                <w:tab w:val="left" w:pos="1843"/>
                <w:tab w:val="left" w:pos="3119"/>
                <w:tab w:val="left" w:pos="4253"/>
              </w:tabs>
              <w:spacing w:after="240"/>
              <w:rPr>
                <w:rFonts w:ascii="Georgia" w:hAnsi="Georgia" w:cs="Arial"/>
                <w:lang w:eastAsia="en-GB"/>
              </w:rPr>
            </w:pPr>
            <w:r w:rsidRPr="00D23885">
              <w:rPr>
                <w:rFonts w:ascii="Georgia" w:hAnsi="Georgia" w:cs="Arial"/>
                <w:lang w:eastAsia="en-GB"/>
              </w:rPr>
              <w:t>means Location Monitoring of a Subject where the Case Manager reviews a recording of the Subject’s movements retrospectively (as opposed to monitoring such movement live);</w:t>
            </w:r>
            <w:r w:rsidRPr="006C3AD8">
              <w:rPr>
                <w:rFonts w:ascii="Georgia" w:hAnsi="Georgia" w:cs="Arial"/>
                <w:lang w:eastAsia="en-GB"/>
              </w:rPr>
              <w:t xml:space="preserve"> </w:t>
            </w:r>
          </w:p>
        </w:tc>
      </w:tr>
      <w:tr w:rsidR="0060238E" w:rsidRPr="006C3AD8" w14:paraId="6EE31B56" w14:textId="77777777" w:rsidTr="008A3B64">
        <w:tc>
          <w:tcPr>
            <w:tcW w:w="2268" w:type="dxa"/>
            <w:gridSpan w:val="2"/>
          </w:tcPr>
          <w:p w14:paraId="60A27663" w14:textId="77777777" w:rsidR="0060238E" w:rsidRPr="006C3AD8" w:rsidRDefault="0060238E" w:rsidP="00264723">
            <w:pPr>
              <w:widowControl w:val="0"/>
              <w:numPr>
                <w:ilvl w:val="0"/>
                <w:numId w:val="8"/>
              </w:numPr>
              <w:spacing w:after="240"/>
              <w:jc w:val="left"/>
              <w:rPr>
                <w:rFonts w:ascii="Georgia" w:hAnsi="Georgia" w:cs="Arial"/>
                <w:b/>
                <w:bCs/>
                <w:lang w:eastAsia="en-GB"/>
              </w:rPr>
            </w:pPr>
            <w:r>
              <w:rPr>
                <w:rFonts w:ascii="Georgia" w:hAnsi="Georgia" w:cs="Arial"/>
                <w:b/>
              </w:rPr>
              <w:t>“Review Plan”</w:t>
            </w:r>
          </w:p>
        </w:tc>
        <w:tc>
          <w:tcPr>
            <w:tcW w:w="6011" w:type="dxa"/>
          </w:tcPr>
          <w:p w14:paraId="53A4A88D" w14:textId="024EA348" w:rsidR="0060238E" w:rsidRPr="006C3AD8" w:rsidRDefault="0060238E">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rPr>
              <w:t xml:space="preserve">means a plan for review of Documentary Deliverables, Deliverables and Milestones by all EM Contractors prepared by each EM Contractor and consolidated by the Authority in accordance with Schedule 24 (Acceptance Procedure);  </w:t>
            </w:r>
          </w:p>
        </w:tc>
      </w:tr>
      <w:tr w:rsidR="0060238E" w:rsidRPr="006C3AD8" w14:paraId="4DCC0C5A" w14:textId="77777777" w:rsidTr="008A3B64">
        <w:tc>
          <w:tcPr>
            <w:tcW w:w="2268" w:type="dxa"/>
            <w:gridSpan w:val="2"/>
          </w:tcPr>
          <w:p w14:paraId="199CA496" w14:textId="77777777" w:rsidR="0060238E" w:rsidRPr="006C3AD8" w:rsidRDefault="0060238E" w:rsidP="00264723">
            <w:pPr>
              <w:widowControl w:val="0"/>
              <w:numPr>
                <w:ilvl w:val="0"/>
                <w:numId w:val="8"/>
              </w:numPr>
              <w:spacing w:after="240"/>
              <w:jc w:val="left"/>
              <w:rPr>
                <w:rFonts w:ascii="Georgia" w:hAnsi="Georgia" w:cs="Arial"/>
                <w:b/>
              </w:rPr>
            </w:pPr>
            <w:r>
              <w:rPr>
                <w:rFonts w:ascii="Georgia" w:hAnsi="Georgia" w:cs="Arial"/>
                <w:b/>
                <w:bCs/>
                <w:lang w:eastAsia="en-GB"/>
              </w:rPr>
              <w:t>“</w:t>
            </w:r>
            <w:r w:rsidRPr="006C3AD8">
              <w:rPr>
                <w:rFonts w:ascii="Georgia" w:hAnsi="Georgia" w:cs="Arial"/>
                <w:b/>
                <w:bCs/>
                <w:lang w:eastAsia="en-GB"/>
              </w:rPr>
              <w:t>RF Device</w:t>
            </w:r>
            <w:r>
              <w:rPr>
                <w:rFonts w:ascii="Georgia" w:hAnsi="Georgia" w:cs="Arial"/>
                <w:b/>
                <w:bCs/>
                <w:lang w:eastAsia="en-GB"/>
              </w:rPr>
              <w:t>”</w:t>
            </w:r>
            <w:r w:rsidRPr="006C3AD8">
              <w:rPr>
                <w:rFonts w:ascii="Georgia" w:hAnsi="Georgia" w:cs="Arial"/>
                <w:b/>
                <w:bCs/>
                <w:lang w:eastAsia="en-GB"/>
              </w:rPr>
              <w:t xml:space="preserve"> </w:t>
            </w:r>
          </w:p>
        </w:tc>
        <w:tc>
          <w:tcPr>
            <w:tcW w:w="6011" w:type="dxa"/>
          </w:tcPr>
          <w:p w14:paraId="2962C92A"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D23885">
              <w:rPr>
                <w:rFonts w:ascii="Georgia" w:hAnsi="Georgia" w:cs="Arial"/>
                <w:lang w:eastAsia="en-GB"/>
              </w:rPr>
              <w:t>means a radio frequency tag worn by a Subject as a result of a requirement for EM set out in an Order or Licence for the purposes of Monitoring;</w:t>
            </w:r>
            <w:r w:rsidRPr="006C3AD8">
              <w:rPr>
                <w:rFonts w:ascii="Georgia" w:hAnsi="Georgia" w:cs="Arial"/>
                <w:lang w:eastAsia="en-GB"/>
              </w:rPr>
              <w:t xml:space="preserve"> </w:t>
            </w:r>
          </w:p>
        </w:tc>
      </w:tr>
      <w:tr w:rsidR="0060238E" w:rsidRPr="006C3AD8" w14:paraId="1D503598" w14:textId="77777777" w:rsidTr="008A3B64">
        <w:tc>
          <w:tcPr>
            <w:tcW w:w="2268" w:type="dxa"/>
            <w:gridSpan w:val="2"/>
          </w:tcPr>
          <w:p w14:paraId="2802A619" w14:textId="77777777" w:rsidR="0060238E" w:rsidRPr="006C3AD8" w:rsidRDefault="0060238E" w:rsidP="00264723">
            <w:pPr>
              <w:widowControl w:val="0"/>
              <w:numPr>
                <w:ilvl w:val="0"/>
                <w:numId w:val="8"/>
              </w:numPr>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Risk Management Accreditation Document Set</w:t>
            </w:r>
            <w:r>
              <w:rPr>
                <w:rFonts w:ascii="Georgia" w:hAnsi="Georgia" w:cs="Arial"/>
                <w:b/>
                <w:bCs/>
                <w:lang w:eastAsia="en-GB"/>
              </w:rPr>
              <w:t>”</w:t>
            </w:r>
            <w:r w:rsidRPr="006C3AD8">
              <w:rPr>
                <w:rFonts w:ascii="Georgia" w:hAnsi="Georgia" w:cs="Arial"/>
                <w:b/>
                <w:bCs/>
                <w:lang w:eastAsia="en-GB"/>
              </w:rPr>
              <w:t xml:space="preserve"> or </w:t>
            </w:r>
            <w:r>
              <w:rPr>
                <w:rFonts w:ascii="Georgia" w:hAnsi="Georgia" w:cs="Arial"/>
                <w:b/>
                <w:bCs/>
                <w:lang w:eastAsia="en-GB"/>
              </w:rPr>
              <w:t>“</w:t>
            </w:r>
            <w:r w:rsidRPr="006C3AD8">
              <w:rPr>
                <w:rFonts w:ascii="Georgia" w:hAnsi="Georgia" w:cs="Arial"/>
                <w:b/>
                <w:bCs/>
                <w:lang w:eastAsia="en-GB"/>
              </w:rPr>
              <w:t>RMADS</w:t>
            </w:r>
            <w:r>
              <w:rPr>
                <w:rFonts w:ascii="Georgia" w:hAnsi="Georgia" w:cs="Arial"/>
                <w:b/>
                <w:bCs/>
                <w:lang w:eastAsia="en-GB"/>
              </w:rPr>
              <w:t>”</w:t>
            </w:r>
          </w:p>
        </w:tc>
        <w:tc>
          <w:tcPr>
            <w:tcW w:w="6011" w:type="dxa"/>
          </w:tcPr>
          <w:p w14:paraId="08AAD8EA"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means the documentation, often a portfolio, which specifies the risk management measures, accreditation policy, and status of an ICT system;</w:t>
            </w:r>
          </w:p>
        </w:tc>
      </w:tr>
      <w:tr w:rsidR="0060238E" w:rsidRPr="006C3AD8" w14:paraId="12C6775F" w14:textId="77777777" w:rsidTr="008A3B64">
        <w:tc>
          <w:tcPr>
            <w:tcW w:w="2268" w:type="dxa"/>
            <w:gridSpan w:val="2"/>
          </w:tcPr>
          <w:p w14:paraId="2924BE9E" w14:textId="77777777" w:rsidR="0060238E" w:rsidRPr="006C3AD8" w:rsidRDefault="0060238E" w:rsidP="00264723">
            <w:pPr>
              <w:widowControl w:val="0"/>
              <w:numPr>
                <w:ilvl w:val="0"/>
                <w:numId w:val="8"/>
              </w:numPr>
              <w:spacing w:after="240"/>
              <w:ind w:left="93" w:hanging="93"/>
              <w:jc w:val="left"/>
              <w:rPr>
                <w:rFonts w:ascii="Georgia" w:hAnsi="Georgia" w:cs="Arial"/>
                <w:b/>
                <w:bCs/>
                <w:lang w:eastAsia="en-GB"/>
              </w:rPr>
            </w:pPr>
            <w:r>
              <w:rPr>
                <w:rFonts w:ascii="Georgia" w:hAnsi="Georgia" w:cs="Arial"/>
                <w:b/>
              </w:rPr>
              <w:t>“</w:t>
            </w:r>
            <w:r w:rsidRPr="006C3AD8">
              <w:rPr>
                <w:rFonts w:ascii="Georgia" w:hAnsi="Georgia" w:cs="Arial"/>
                <w:b/>
              </w:rPr>
              <w:t>Risk Treatment Plan</w:t>
            </w:r>
            <w:r>
              <w:rPr>
                <w:rFonts w:ascii="Georgia" w:hAnsi="Georgia" w:cs="Arial"/>
                <w:b/>
              </w:rPr>
              <w:t>”</w:t>
            </w:r>
          </w:p>
        </w:tc>
        <w:tc>
          <w:tcPr>
            <w:tcW w:w="6011" w:type="dxa"/>
          </w:tcPr>
          <w:p w14:paraId="01B1884C"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proofErr w:type="gramStart"/>
            <w:r w:rsidRPr="006C3AD8">
              <w:rPr>
                <w:rFonts w:ascii="Georgia" w:hAnsi="Georgia" w:cs="Arial"/>
              </w:rPr>
              <w:t>means</w:t>
            </w:r>
            <w:proofErr w:type="gramEnd"/>
            <w:r w:rsidRPr="006C3AD8">
              <w:rPr>
                <w:rFonts w:ascii="Georgia" w:hAnsi="Georgia" w:cs="Arial"/>
              </w:rPr>
              <w:t xml:space="preserve"> a plan which should contain detail on the risks that have to be reduced. It provides details on the countermeasures that are being applied and the ownership of them. It will also record the implementation status of each countermeasure;</w:t>
            </w:r>
          </w:p>
        </w:tc>
      </w:tr>
      <w:tr w:rsidR="0060238E" w:rsidRPr="006C3AD8" w14:paraId="3E371A71" w14:textId="77777777" w:rsidTr="008A3B64">
        <w:tc>
          <w:tcPr>
            <w:tcW w:w="2268" w:type="dxa"/>
            <w:gridSpan w:val="2"/>
          </w:tcPr>
          <w:p w14:paraId="62DE2DFC" w14:textId="77777777" w:rsidR="0060238E" w:rsidRPr="006C3AD8" w:rsidRDefault="0060238E" w:rsidP="00E367D8">
            <w:pPr>
              <w:widowControl w:val="0"/>
              <w:numPr>
                <w:ilvl w:val="0"/>
                <w:numId w:val="8"/>
              </w:numPr>
              <w:spacing w:after="240"/>
              <w:ind w:left="851" w:hanging="851"/>
              <w:jc w:val="left"/>
              <w:rPr>
                <w:rFonts w:ascii="Georgia" w:hAnsi="Georgia" w:cs="Arial"/>
                <w:b/>
                <w:bCs/>
                <w:lang w:eastAsia="en-GB"/>
              </w:rPr>
            </w:pPr>
            <w:r>
              <w:rPr>
                <w:rFonts w:ascii="Georgia" w:hAnsi="Georgia" w:cs="Arial"/>
                <w:b/>
              </w:rPr>
              <w:t>“</w:t>
            </w:r>
            <w:r w:rsidRPr="006C3AD8">
              <w:rPr>
                <w:rFonts w:ascii="Georgia" w:hAnsi="Georgia" w:cs="Arial"/>
                <w:b/>
              </w:rPr>
              <w:t>Risk Register</w:t>
            </w:r>
            <w:r>
              <w:rPr>
                <w:rFonts w:ascii="Georgia" w:hAnsi="Georgia" w:cs="Arial"/>
                <w:b/>
              </w:rPr>
              <w:t>”</w:t>
            </w:r>
          </w:p>
        </w:tc>
        <w:tc>
          <w:tcPr>
            <w:tcW w:w="6011" w:type="dxa"/>
          </w:tcPr>
          <w:p w14:paraId="00970F6B"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proofErr w:type="gramStart"/>
            <w:r w:rsidRPr="006C3AD8">
              <w:rPr>
                <w:rFonts w:ascii="Georgia" w:hAnsi="Georgia"/>
              </w:rPr>
              <w:t>shall</w:t>
            </w:r>
            <w:proofErr w:type="gramEnd"/>
            <w:r w:rsidRPr="006C3AD8">
              <w:rPr>
                <w:rFonts w:ascii="Georgia" w:hAnsi="Georgia"/>
              </w:rPr>
              <w:t xml:space="preserve"> have the meaning as defined in HMG IA Standard No. 1 &amp; 2: “</w:t>
            </w:r>
            <w:r w:rsidRPr="006C3AD8">
              <w:rPr>
                <w:rFonts w:ascii="Georgia" w:hAnsi="Georgia"/>
                <w:i/>
              </w:rPr>
              <w:t xml:space="preserve">a detailed record of the risks as identified by a risk assessment methodology. An owner should be identified </w:t>
            </w:r>
            <w:r w:rsidRPr="006C3AD8">
              <w:rPr>
                <w:rFonts w:ascii="Georgia" w:hAnsi="Georgia"/>
                <w:i/>
              </w:rPr>
              <w:lastRenderedPageBreak/>
              <w:t>for each risk. Where a risk is to be reduced there should be a cross reference to the Risk Treatment Plan</w:t>
            </w:r>
            <w:r w:rsidRPr="006C3AD8">
              <w:rPr>
                <w:rFonts w:ascii="Georgia" w:hAnsi="Georgia"/>
              </w:rPr>
              <w:t>”;</w:t>
            </w:r>
          </w:p>
        </w:tc>
      </w:tr>
      <w:tr w:rsidR="0060238E" w:rsidRPr="006C3AD8" w14:paraId="77988B77" w14:textId="77777777" w:rsidTr="008A3B64">
        <w:tc>
          <w:tcPr>
            <w:tcW w:w="2268" w:type="dxa"/>
            <w:gridSpan w:val="2"/>
          </w:tcPr>
          <w:p w14:paraId="609C0DD8" w14:textId="2B4F5098" w:rsidR="0060238E" w:rsidRPr="006C3AD8" w:rsidRDefault="0060238E" w:rsidP="008E17E2">
            <w:pPr>
              <w:widowControl w:val="0"/>
              <w:numPr>
                <w:ilvl w:val="0"/>
                <w:numId w:val="8"/>
              </w:numPr>
              <w:spacing w:after="240"/>
              <w:ind w:left="93" w:hanging="93"/>
              <w:jc w:val="left"/>
              <w:rPr>
                <w:rFonts w:ascii="Georgia" w:hAnsi="Georgia" w:cs="Arial"/>
                <w:b/>
                <w:bCs/>
                <w:lang w:eastAsia="en-GB"/>
              </w:rPr>
            </w:pPr>
            <w:r>
              <w:rPr>
                <w:rFonts w:ascii="Georgia" w:hAnsi="Georgia" w:cs="Arial"/>
                <w:b/>
                <w:bCs/>
                <w:lang w:eastAsia="en-GB"/>
              </w:rPr>
              <w:lastRenderedPageBreak/>
              <w:t>“</w:t>
            </w:r>
            <w:r w:rsidRPr="006C3AD8">
              <w:rPr>
                <w:rFonts w:ascii="Georgia" w:hAnsi="Georgia" w:cs="Arial"/>
                <w:b/>
                <w:bCs/>
                <w:lang w:eastAsia="en-GB"/>
              </w:rPr>
              <w:t>Root Cause Analysis</w:t>
            </w:r>
            <w:r>
              <w:rPr>
                <w:rFonts w:ascii="Georgia" w:hAnsi="Georgia" w:cs="Arial"/>
                <w:b/>
                <w:bCs/>
                <w:lang w:eastAsia="en-GB"/>
              </w:rPr>
              <w:t>”</w:t>
            </w:r>
            <w:r w:rsidRPr="00CE1CC1">
              <w:rPr>
                <w:rFonts w:ascii="Georgia" w:hAnsi="Georgia" w:cs="Arial"/>
                <w:b/>
                <w:bCs/>
                <w:lang w:eastAsia="en-GB"/>
              </w:rPr>
              <w:t xml:space="preserve"> or</w:t>
            </w:r>
            <w:r>
              <w:rPr>
                <w:rFonts w:ascii="Georgia" w:hAnsi="Georgia" w:cs="Arial"/>
                <w:b/>
                <w:bCs/>
                <w:lang w:eastAsia="en-GB"/>
              </w:rPr>
              <w:t xml:space="preserve"> "RCA"</w:t>
            </w:r>
          </w:p>
        </w:tc>
        <w:tc>
          <w:tcPr>
            <w:tcW w:w="6011" w:type="dxa"/>
          </w:tcPr>
          <w:p w14:paraId="5DCC0995" w14:textId="77777777" w:rsidR="0060238E" w:rsidRPr="006C3AD8" w:rsidRDefault="0060238E" w:rsidP="00B84D42">
            <w:pPr>
              <w:widowControl w:val="0"/>
              <w:tabs>
                <w:tab w:val="left" w:pos="851"/>
                <w:tab w:val="left" w:pos="1843"/>
                <w:tab w:val="left" w:pos="3119"/>
                <w:tab w:val="left" w:pos="4253"/>
              </w:tabs>
              <w:spacing w:after="240"/>
              <w:rPr>
                <w:rFonts w:ascii="Georgia" w:hAnsi="Georgia" w:cs="Arial"/>
                <w:lang w:eastAsia="en-GB"/>
              </w:rPr>
            </w:pPr>
            <w:r w:rsidRPr="006C3AD8">
              <w:rPr>
                <w:rStyle w:val="definition1"/>
                <w:rFonts w:ascii="Georgia" w:hAnsi="Georgia"/>
                <w:sz w:val="22"/>
                <w:szCs w:val="22"/>
              </w:rPr>
              <w:t>has the meaning given in the 2011 edition of the ITIL Glossary and Abbreviations;</w:t>
            </w:r>
          </w:p>
        </w:tc>
      </w:tr>
      <w:tr w:rsidR="0060238E" w:rsidRPr="006C3AD8" w14:paraId="4DA33866" w14:textId="77777777" w:rsidTr="008A3B64">
        <w:tc>
          <w:tcPr>
            <w:tcW w:w="2268" w:type="dxa"/>
            <w:gridSpan w:val="2"/>
          </w:tcPr>
          <w:p w14:paraId="2506AD12" w14:textId="77777777" w:rsidR="0060238E" w:rsidRPr="006C3AD8" w:rsidRDefault="0060238E" w:rsidP="00E367D8">
            <w:pPr>
              <w:widowControl w:val="0"/>
              <w:numPr>
                <w:ilvl w:val="0"/>
                <w:numId w:val="8"/>
              </w:numPr>
              <w:spacing w:after="240"/>
              <w:ind w:left="851" w:hanging="851"/>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Safety Officer</w:t>
            </w:r>
            <w:r>
              <w:rPr>
                <w:rFonts w:ascii="Georgia" w:hAnsi="Georgia" w:cs="Arial"/>
                <w:b/>
                <w:bCs/>
                <w:lang w:eastAsia="en-GB"/>
              </w:rPr>
              <w:t>”</w:t>
            </w:r>
          </w:p>
        </w:tc>
        <w:tc>
          <w:tcPr>
            <w:tcW w:w="6011" w:type="dxa"/>
          </w:tcPr>
          <w:p w14:paraId="0C2A4B9B" w14:textId="77777777" w:rsidR="0060238E" w:rsidRPr="006C3AD8" w:rsidRDefault="0060238E" w:rsidP="00D94555">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has the meaning given to it in Clause 3</w:t>
            </w:r>
            <w:r>
              <w:rPr>
                <w:rFonts w:ascii="Georgia" w:hAnsi="Georgia" w:cs="Arial"/>
                <w:lang w:eastAsia="en-GB"/>
              </w:rPr>
              <w:t>9</w:t>
            </w:r>
            <w:r w:rsidRPr="006C3AD8">
              <w:rPr>
                <w:rFonts w:ascii="Georgia" w:hAnsi="Georgia" w:cs="Arial"/>
                <w:lang w:eastAsia="en-GB"/>
              </w:rPr>
              <w:t>.4.</w:t>
            </w:r>
            <w:r>
              <w:rPr>
                <w:rFonts w:ascii="Georgia" w:hAnsi="Georgia" w:cs="Arial"/>
                <w:lang w:eastAsia="en-GB"/>
              </w:rPr>
              <w:t>4</w:t>
            </w:r>
            <w:r w:rsidRPr="006C3AD8">
              <w:rPr>
                <w:rFonts w:ascii="Georgia" w:hAnsi="Georgia" w:cs="Arial"/>
                <w:lang w:eastAsia="en-GB"/>
              </w:rPr>
              <w:t xml:space="preserve"> (Health and Safety);</w:t>
            </w:r>
          </w:p>
        </w:tc>
      </w:tr>
      <w:tr w:rsidR="0060238E" w:rsidRPr="006C3AD8" w14:paraId="2A39B2F5" w14:textId="77777777" w:rsidTr="008A3B64">
        <w:tc>
          <w:tcPr>
            <w:tcW w:w="2268" w:type="dxa"/>
            <w:gridSpan w:val="2"/>
          </w:tcPr>
          <w:p w14:paraId="09B778A6" w14:textId="77777777" w:rsidR="0060238E" w:rsidRPr="006C3AD8" w:rsidRDefault="0060238E" w:rsidP="00E367D8">
            <w:pPr>
              <w:widowControl w:val="0"/>
              <w:numPr>
                <w:ilvl w:val="0"/>
                <w:numId w:val="8"/>
              </w:numPr>
              <w:spacing w:after="240"/>
              <w:ind w:left="851" w:hanging="851"/>
              <w:jc w:val="left"/>
              <w:rPr>
                <w:rFonts w:ascii="Georgia" w:hAnsi="Georgia" w:cs="Arial"/>
                <w:b/>
                <w:bCs/>
                <w:lang w:eastAsia="en-GB"/>
              </w:rPr>
            </w:pPr>
            <w:r>
              <w:rPr>
                <w:rFonts w:ascii="Georgia" w:hAnsi="Georgia" w:cs="Arial"/>
                <w:b/>
                <w:bCs/>
                <w:lang w:eastAsia="en-GB"/>
              </w:rPr>
              <w:t>“Sampling Rate”</w:t>
            </w:r>
          </w:p>
        </w:tc>
        <w:tc>
          <w:tcPr>
            <w:tcW w:w="6011" w:type="dxa"/>
          </w:tcPr>
          <w:p w14:paraId="5E9C38BE" w14:textId="081EE813" w:rsidR="0060238E" w:rsidRPr="006C3AD8" w:rsidRDefault="0060238E" w:rsidP="00D27328">
            <w:pPr>
              <w:widowControl w:val="0"/>
              <w:tabs>
                <w:tab w:val="left" w:pos="851"/>
                <w:tab w:val="left" w:pos="1843"/>
                <w:tab w:val="left" w:pos="3119"/>
                <w:tab w:val="left" w:pos="4253"/>
              </w:tabs>
              <w:spacing w:after="240"/>
              <w:rPr>
                <w:rFonts w:ascii="Georgia" w:hAnsi="Georgia" w:cs="Arial"/>
                <w:lang w:eastAsia="en-GB"/>
              </w:rPr>
            </w:pPr>
            <w:r w:rsidRPr="000D66DD">
              <w:rPr>
                <w:rFonts w:ascii="Georgia" w:hAnsi="Georgia" w:cs="Arial"/>
                <w:lang w:eastAsia="en-GB"/>
              </w:rPr>
              <w:t>means the frequency at which a Subject Device samples its Location Monitoring technologies</w:t>
            </w:r>
            <w:r>
              <w:rPr>
                <w:rFonts w:ascii="Georgia" w:hAnsi="Georgia" w:cs="Arial"/>
                <w:lang w:eastAsia="en-GB"/>
              </w:rPr>
              <w:t>;</w:t>
            </w:r>
          </w:p>
        </w:tc>
      </w:tr>
      <w:tr w:rsidR="0060238E" w:rsidRPr="006C3AD8" w14:paraId="4B230FD1" w14:textId="77777777" w:rsidTr="008A3B64">
        <w:tc>
          <w:tcPr>
            <w:tcW w:w="2268" w:type="dxa"/>
            <w:gridSpan w:val="2"/>
          </w:tcPr>
          <w:p w14:paraId="029323FE" w14:textId="77777777" w:rsidR="0060238E" w:rsidRPr="006C3AD8" w:rsidRDefault="0060238E" w:rsidP="003A3838">
            <w:pPr>
              <w:widowControl w:val="0"/>
              <w:numPr>
                <w:ilvl w:val="0"/>
                <w:numId w:val="8"/>
              </w:numPr>
              <w:spacing w:after="240"/>
              <w:ind w:left="93" w:hanging="93"/>
              <w:jc w:val="left"/>
              <w:rPr>
                <w:rFonts w:ascii="Georgia" w:hAnsi="Georgia" w:cs="Arial"/>
                <w:b/>
                <w:bCs/>
                <w:lang w:eastAsia="en-GB"/>
              </w:rPr>
            </w:pPr>
            <w:bookmarkStart w:id="7" w:name="_DV_C25"/>
            <w:r w:rsidRPr="005325CF">
              <w:rPr>
                <w:rFonts w:ascii="Georgia" w:hAnsi="Georgia"/>
                <w:b/>
              </w:rPr>
              <w:t>“</w:t>
            </w:r>
            <w:r w:rsidRPr="006C3AD8">
              <w:rPr>
                <w:rFonts w:ascii="Georgia" w:hAnsi="Georgia"/>
                <w:b/>
                <w:bCs/>
              </w:rPr>
              <w:t>Satisfaction</w:t>
            </w:r>
            <w:r w:rsidRPr="006C3AD8">
              <w:rPr>
                <w:rFonts w:ascii="Georgia" w:hAnsi="Georgia" w:cs="Arial"/>
                <w:b/>
                <w:bCs/>
                <w:lang w:eastAsia="en-GB"/>
              </w:rPr>
              <w:t xml:space="preserve"> </w:t>
            </w:r>
            <w:r w:rsidRPr="006C3AD8">
              <w:rPr>
                <w:rFonts w:ascii="Georgia" w:hAnsi="Georgia"/>
                <w:b/>
                <w:bCs/>
              </w:rPr>
              <w:t>Survey</w:t>
            </w:r>
            <w:bookmarkEnd w:id="7"/>
            <w:r w:rsidRPr="00D23885">
              <w:rPr>
                <w:rFonts w:ascii="Georgia" w:hAnsi="Georgia"/>
                <w:b/>
              </w:rPr>
              <w:t>”</w:t>
            </w:r>
          </w:p>
        </w:tc>
        <w:tc>
          <w:tcPr>
            <w:tcW w:w="6011" w:type="dxa"/>
          </w:tcPr>
          <w:p w14:paraId="61D88995" w14:textId="01628BE4" w:rsidR="0060238E" w:rsidRPr="006C3AD8" w:rsidRDefault="0060238E" w:rsidP="00FD3DCE">
            <w:pPr>
              <w:widowControl w:val="0"/>
              <w:tabs>
                <w:tab w:val="left" w:pos="851"/>
                <w:tab w:val="left" w:pos="1843"/>
                <w:tab w:val="left" w:pos="3119"/>
                <w:tab w:val="left" w:pos="4253"/>
              </w:tabs>
              <w:spacing w:after="240"/>
              <w:rPr>
                <w:rFonts w:ascii="Georgia" w:hAnsi="Georgia" w:cs="Arial"/>
                <w:lang w:eastAsia="en-GB"/>
              </w:rPr>
            </w:pPr>
            <w:bookmarkStart w:id="8" w:name="_DV_C26"/>
            <w:r w:rsidRPr="006C3AD8">
              <w:rPr>
                <w:rFonts w:ascii="Georgia" w:hAnsi="Georgia"/>
              </w:rPr>
              <w:t xml:space="preserve">has the meaning given in Paragraph </w:t>
            </w:r>
            <w:bookmarkEnd w:id="8"/>
            <w:r>
              <w:rPr>
                <w:rFonts w:ascii="Georgia" w:hAnsi="Georgia"/>
              </w:rPr>
              <w:t>2.40</w:t>
            </w:r>
            <w:r w:rsidRPr="006C3AD8">
              <w:rPr>
                <w:rFonts w:ascii="Georgia" w:hAnsi="Georgia"/>
              </w:rPr>
              <w:t xml:space="preserve"> of Schedule 7</w:t>
            </w:r>
            <w:r>
              <w:rPr>
                <w:rFonts w:ascii="Georgia" w:hAnsi="Georgia"/>
              </w:rPr>
              <w:t xml:space="preserve"> (Contract Delivery Indicators)</w:t>
            </w:r>
            <w:r w:rsidRPr="006C3AD8">
              <w:rPr>
                <w:rFonts w:ascii="Georgia" w:hAnsi="Georgia"/>
              </w:rPr>
              <w:t>;</w:t>
            </w:r>
          </w:p>
        </w:tc>
      </w:tr>
      <w:tr w:rsidR="0060238E" w:rsidRPr="006C3AD8" w14:paraId="324B54F2" w14:textId="77777777" w:rsidTr="008A3B64">
        <w:tc>
          <w:tcPr>
            <w:tcW w:w="2268" w:type="dxa"/>
            <w:gridSpan w:val="2"/>
          </w:tcPr>
          <w:p w14:paraId="1B22AAFB" w14:textId="77777777" w:rsidR="0060238E" w:rsidRPr="006C3AD8" w:rsidRDefault="0060238E" w:rsidP="003A3838">
            <w:pPr>
              <w:widowControl w:val="0"/>
              <w:numPr>
                <w:ilvl w:val="0"/>
                <w:numId w:val="8"/>
              </w:numPr>
              <w:spacing w:after="240"/>
              <w:ind w:left="851" w:hanging="851"/>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SC</w:t>
            </w:r>
            <w:r>
              <w:rPr>
                <w:rFonts w:ascii="Georgia" w:hAnsi="Georgia" w:cs="Arial"/>
                <w:b/>
                <w:bCs/>
                <w:lang w:eastAsia="en-GB"/>
              </w:rPr>
              <w:t>”</w:t>
            </w:r>
          </w:p>
        </w:tc>
        <w:tc>
          <w:tcPr>
            <w:tcW w:w="6011" w:type="dxa"/>
          </w:tcPr>
          <w:p w14:paraId="1C0621CC"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 security clearance to SC level;</w:t>
            </w:r>
          </w:p>
        </w:tc>
      </w:tr>
      <w:tr w:rsidR="0060238E" w:rsidRPr="006C3AD8" w14:paraId="26104ED0" w14:textId="77777777" w:rsidTr="008A3B64">
        <w:tc>
          <w:tcPr>
            <w:tcW w:w="2268" w:type="dxa"/>
            <w:gridSpan w:val="2"/>
          </w:tcPr>
          <w:p w14:paraId="7D3E228F" w14:textId="77777777" w:rsidR="0060238E" w:rsidRPr="006C3AD8" w:rsidRDefault="0060238E" w:rsidP="00E367D8">
            <w:pPr>
              <w:widowControl w:val="0"/>
              <w:numPr>
                <w:ilvl w:val="0"/>
                <w:numId w:val="8"/>
              </w:numPr>
              <w:spacing w:after="240"/>
              <w:ind w:left="851" w:hanging="851"/>
              <w:jc w:val="left"/>
              <w:rPr>
                <w:rFonts w:ascii="Georgia" w:hAnsi="Georgia" w:cs="Arial"/>
                <w:b/>
                <w:bCs/>
                <w:lang w:eastAsia="en-GB"/>
              </w:rPr>
            </w:pPr>
            <w:r>
              <w:rPr>
                <w:rFonts w:ascii="Georgia" w:hAnsi="Georgia" w:cs="Arial"/>
                <w:b/>
                <w:bCs/>
                <w:lang w:eastAsia="en-GB"/>
              </w:rPr>
              <w:t>“SCN”</w:t>
            </w:r>
          </w:p>
        </w:tc>
        <w:tc>
          <w:tcPr>
            <w:tcW w:w="6011" w:type="dxa"/>
          </w:tcPr>
          <w:p w14:paraId="53C0C9F3" w14:textId="77777777" w:rsidR="0060238E" w:rsidRPr="006C3AD8" w:rsidRDefault="0060238E" w:rsidP="00D27328">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means SIM card number;</w:t>
            </w:r>
          </w:p>
        </w:tc>
      </w:tr>
      <w:tr w:rsidR="0060238E" w:rsidRPr="006C3AD8" w14:paraId="73FFE898" w14:textId="77777777" w:rsidTr="008A3B64">
        <w:tc>
          <w:tcPr>
            <w:tcW w:w="2268" w:type="dxa"/>
            <w:gridSpan w:val="2"/>
          </w:tcPr>
          <w:p w14:paraId="5AAC4BBD" w14:textId="77777777" w:rsidR="0060238E" w:rsidRPr="006C3AD8" w:rsidRDefault="0060238E" w:rsidP="00E367D8">
            <w:pPr>
              <w:widowControl w:val="0"/>
              <w:numPr>
                <w:ilvl w:val="0"/>
                <w:numId w:val="8"/>
              </w:numPr>
              <w:spacing w:after="240"/>
              <w:ind w:left="851" w:hanging="851"/>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SDI</w:t>
            </w:r>
            <w:r>
              <w:rPr>
                <w:rFonts w:ascii="Georgia" w:hAnsi="Georgia" w:cs="Arial"/>
                <w:b/>
                <w:bCs/>
                <w:lang w:eastAsia="en-GB"/>
              </w:rPr>
              <w:t>”</w:t>
            </w:r>
          </w:p>
        </w:tc>
        <w:tc>
          <w:tcPr>
            <w:tcW w:w="6011" w:type="dxa"/>
          </w:tcPr>
          <w:p w14:paraId="1EE28B1F"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Spatial Data Infrastructure;</w:t>
            </w:r>
          </w:p>
        </w:tc>
      </w:tr>
      <w:tr w:rsidR="0060238E" w:rsidRPr="006C3AD8" w14:paraId="0D9477CA" w14:textId="77777777" w:rsidTr="008A3B64">
        <w:tc>
          <w:tcPr>
            <w:tcW w:w="2268" w:type="dxa"/>
            <w:gridSpan w:val="2"/>
          </w:tcPr>
          <w:p w14:paraId="3B8B023C" w14:textId="4EB283A8" w:rsidR="0060238E" w:rsidRPr="006C3AD8" w:rsidRDefault="0060238E" w:rsidP="00237A4D">
            <w:pPr>
              <w:widowControl w:val="0"/>
              <w:spacing w:after="240"/>
              <w:jc w:val="left"/>
              <w:rPr>
                <w:rFonts w:ascii="Georgia" w:hAnsi="Georgia" w:cs="Arial"/>
                <w:b/>
              </w:rPr>
            </w:pPr>
          </w:p>
        </w:tc>
        <w:tc>
          <w:tcPr>
            <w:tcW w:w="6011" w:type="dxa"/>
          </w:tcPr>
          <w:p w14:paraId="5EE18ABE" w14:textId="6DD3B06A" w:rsidR="0060238E" w:rsidRPr="006C3AD8" w:rsidRDefault="0060238E" w:rsidP="00FF5829">
            <w:pPr>
              <w:widowControl w:val="0"/>
              <w:tabs>
                <w:tab w:val="left" w:pos="851"/>
                <w:tab w:val="left" w:pos="1843"/>
                <w:tab w:val="left" w:pos="3119"/>
                <w:tab w:val="left" w:pos="4253"/>
              </w:tabs>
              <w:spacing w:after="240"/>
              <w:rPr>
                <w:rFonts w:ascii="Georgia" w:hAnsi="Georgia"/>
              </w:rPr>
            </w:pPr>
          </w:p>
        </w:tc>
      </w:tr>
      <w:tr w:rsidR="0060238E" w:rsidRPr="006C3AD8" w14:paraId="442763D3" w14:textId="77777777" w:rsidTr="008A3B64">
        <w:tc>
          <w:tcPr>
            <w:tcW w:w="2268" w:type="dxa"/>
            <w:gridSpan w:val="2"/>
          </w:tcPr>
          <w:p w14:paraId="13C42EEB" w14:textId="77777777" w:rsidR="0060238E" w:rsidRPr="006C3AD8" w:rsidRDefault="0060238E" w:rsidP="00E367D8">
            <w:pPr>
              <w:widowControl w:val="0"/>
              <w:numPr>
                <w:ilvl w:val="0"/>
                <w:numId w:val="8"/>
              </w:numPr>
              <w:spacing w:after="240"/>
              <w:ind w:left="851" w:hanging="851"/>
              <w:jc w:val="left"/>
              <w:rPr>
                <w:rFonts w:ascii="Georgia" w:hAnsi="Georgia" w:cs="Arial"/>
                <w:b/>
                <w:bCs/>
                <w:lang w:eastAsia="en-GB"/>
              </w:rPr>
            </w:pPr>
            <w:r>
              <w:rPr>
                <w:rFonts w:ascii="Georgia" w:hAnsi="Georgia" w:cs="Arial"/>
                <w:b/>
              </w:rPr>
              <w:t>“</w:t>
            </w:r>
            <w:r w:rsidRPr="006C3AD8">
              <w:rPr>
                <w:rFonts w:ascii="Georgia" w:hAnsi="Georgia" w:cs="Arial"/>
                <w:b/>
              </w:rPr>
              <w:t>SEAP</w:t>
            </w:r>
            <w:r>
              <w:rPr>
                <w:rFonts w:ascii="Georgia" w:hAnsi="Georgia" w:cs="Arial"/>
                <w:b/>
              </w:rPr>
              <w:t>”</w:t>
            </w:r>
          </w:p>
        </w:tc>
        <w:tc>
          <w:tcPr>
            <w:tcW w:w="6011" w:type="dxa"/>
          </w:tcPr>
          <w:p w14:paraId="68489921" w14:textId="77777777" w:rsidR="0060238E" w:rsidRPr="006C3AD8" w:rsidRDefault="0060238E" w:rsidP="00FF5829">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means HMG</w:t>
            </w:r>
            <w:r>
              <w:rPr>
                <w:rFonts w:ascii="Georgia" w:hAnsi="Georgia"/>
              </w:rPr>
              <w:t>’</w:t>
            </w:r>
            <w:r w:rsidRPr="006C3AD8">
              <w:rPr>
                <w:rFonts w:ascii="Georgia" w:hAnsi="Georgia"/>
              </w:rPr>
              <w:t>s Security Equipment Approval Panel;</w:t>
            </w:r>
          </w:p>
        </w:tc>
      </w:tr>
      <w:tr w:rsidR="0060238E" w:rsidRPr="006C3AD8" w14:paraId="314047DA" w14:textId="77777777" w:rsidTr="008A3B64">
        <w:tc>
          <w:tcPr>
            <w:tcW w:w="2268" w:type="dxa"/>
            <w:gridSpan w:val="2"/>
          </w:tcPr>
          <w:p w14:paraId="362D7184" w14:textId="77777777" w:rsidR="0060238E" w:rsidRPr="006C3AD8" w:rsidDel="00D27328" w:rsidRDefault="0060238E" w:rsidP="00D23885">
            <w:pPr>
              <w:widowControl w:val="0"/>
              <w:numPr>
                <w:ilvl w:val="0"/>
                <w:numId w:val="8"/>
              </w:numPr>
              <w:spacing w:after="240"/>
              <w:jc w:val="left"/>
              <w:rPr>
                <w:rFonts w:ascii="Georgia" w:hAnsi="Georgia" w:cs="Arial"/>
                <w:b/>
              </w:rPr>
            </w:pPr>
            <w:r>
              <w:rPr>
                <w:rFonts w:ascii="Georgia" w:hAnsi="Georgia" w:cs="Arial"/>
                <w:b/>
              </w:rPr>
              <w:t>“Second Line Support”</w:t>
            </w:r>
          </w:p>
        </w:tc>
        <w:tc>
          <w:tcPr>
            <w:tcW w:w="6011" w:type="dxa"/>
          </w:tcPr>
          <w:p w14:paraId="0868A2F5" w14:textId="77777777" w:rsidR="0060238E" w:rsidRPr="006C3AD8" w:rsidRDefault="0060238E" w:rsidP="00BE367D">
            <w:pPr>
              <w:widowControl w:val="0"/>
              <w:tabs>
                <w:tab w:val="left" w:pos="851"/>
                <w:tab w:val="left" w:pos="1843"/>
                <w:tab w:val="left" w:pos="3119"/>
                <w:tab w:val="left" w:pos="4253"/>
              </w:tabs>
              <w:spacing w:after="240"/>
              <w:rPr>
                <w:rFonts w:ascii="Georgia" w:hAnsi="Georgia"/>
              </w:rPr>
            </w:pPr>
            <w:proofErr w:type="gramStart"/>
            <w:r>
              <w:rPr>
                <w:rFonts w:ascii="Georgia" w:hAnsi="Georgia"/>
              </w:rPr>
              <w:t>means</w:t>
            </w:r>
            <w:proofErr w:type="gramEnd"/>
            <w:r>
              <w:rPr>
                <w:rFonts w:ascii="Georgia" w:hAnsi="Georgia"/>
              </w:rPr>
              <w:t xml:space="preserve"> support provided by technicians having</w:t>
            </w:r>
            <w:r w:rsidRPr="00BE367D">
              <w:rPr>
                <w:rFonts w:ascii="Georgia" w:hAnsi="Georgia"/>
              </w:rPr>
              <w:t xml:space="preserve"> more experience than </w:t>
            </w:r>
            <w:r>
              <w:rPr>
                <w:rFonts w:ascii="Georgia" w:hAnsi="Georgia"/>
              </w:rPr>
              <w:t>First Line</w:t>
            </w:r>
            <w:r w:rsidRPr="00BE367D">
              <w:rPr>
                <w:rFonts w:ascii="Georgia" w:hAnsi="Georgia"/>
              </w:rPr>
              <w:t xml:space="preserve"> </w:t>
            </w:r>
            <w:r>
              <w:rPr>
                <w:rFonts w:ascii="Georgia" w:hAnsi="Georgia"/>
              </w:rPr>
              <w:t>Support technicians who manage I</w:t>
            </w:r>
            <w:r w:rsidRPr="00BE367D">
              <w:rPr>
                <w:rFonts w:ascii="Georgia" w:hAnsi="Georgia"/>
              </w:rPr>
              <w:t xml:space="preserve">ncidents raised by </w:t>
            </w:r>
            <w:r>
              <w:rPr>
                <w:rFonts w:ascii="Georgia" w:hAnsi="Georgia"/>
              </w:rPr>
              <w:t>First Line Support</w:t>
            </w:r>
            <w:r w:rsidRPr="00BE367D">
              <w:rPr>
                <w:rFonts w:ascii="Georgia" w:hAnsi="Georgia"/>
              </w:rPr>
              <w:t xml:space="preserve"> as agreed in documented </w:t>
            </w:r>
            <w:r>
              <w:rPr>
                <w:rFonts w:ascii="Georgia" w:hAnsi="Georgia"/>
              </w:rPr>
              <w:t>Service Level Agreement</w:t>
            </w:r>
            <w:r w:rsidRPr="00BE367D">
              <w:rPr>
                <w:rFonts w:ascii="Georgia" w:hAnsi="Georgia"/>
              </w:rPr>
              <w:t xml:space="preserve"> timelines. </w:t>
            </w:r>
            <w:r>
              <w:rPr>
                <w:rFonts w:ascii="Georgia" w:hAnsi="Georgia"/>
              </w:rPr>
              <w:t>Second line support</w:t>
            </w:r>
            <w:r w:rsidRPr="00BE367D">
              <w:rPr>
                <w:rFonts w:ascii="Georgia" w:hAnsi="Georgia"/>
              </w:rPr>
              <w:t xml:space="preserve"> technicians follow documented processes and workflows provided by </w:t>
            </w:r>
            <w:r>
              <w:rPr>
                <w:rFonts w:ascii="Georgia" w:hAnsi="Georgia"/>
              </w:rPr>
              <w:t>the Authority</w:t>
            </w:r>
            <w:r w:rsidRPr="00BE367D">
              <w:rPr>
                <w:rFonts w:ascii="Georgia" w:hAnsi="Georgia"/>
              </w:rPr>
              <w:t xml:space="preserve"> or higher level support representatives, vendors, product management, etc. They are expected to escalate to </w:t>
            </w:r>
            <w:r>
              <w:rPr>
                <w:rFonts w:ascii="Georgia" w:hAnsi="Georgia"/>
              </w:rPr>
              <w:t>Third Line Support</w:t>
            </w:r>
            <w:r w:rsidRPr="00BE367D">
              <w:rPr>
                <w:rFonts w:ascii="Georgia" w:hAnsi="Georgia"/>
              </w:rPr>
              <w:t xml:space="preserve"> when documentation is insufficient to complete the tasks or do</w:t>
            </w:r>
            <w:r>
              <w:rPr>
                <w:rFonts w:ascii="Georgia" w:hAnsi="Georgia"/>
              </w:rPr>
              <w:t>es</w:t>
            </w:r>
            <w:r w:rsidRPr="00BE367D">
              <w:rPr>
                <w:rFonts w:ascii="Georgia" w:hAnsi="Georgia"/>
              </w:rPr>
              <w:t xml:space="preserve"> not solve the </w:t>
            </w:r>
            <w:r>
              <w:rPr>
                <w:rFonts w:ascii="Georgia" w:hAnsi="Georgia"/>
              </w:rPr>
              <w:t>I</w:t>
            </w:r>
            <w:r w:rsidRPr="00BE367D">
              <w:rPr>
                <w:rFonts w:ascii="Georgia" w:hAnsi="Georgia"/>
              </w:rPr>
              <w:t>ncident</w:t>
            </w:r>
            <w:r>
              <w:rPr>
                <w:rFonts w:ascii="Georgia" w:hAnsi="Georgia"/>
              </w:rPr>
              <w:t>;</w:t>
            </w:r>
          </w:p>
        </w:tc>
      </w:tr>
      <w:tr w:rsidR="0060238E" w:rsidRPr="006C3AD8" w14:paraId="4BB9C320" w14:textId="77777777" w:rsidTr="008A3B64">
        <w:tc>
          <w:tcPr>
            <w:tcW w:w="2268" w:type="dxa"/>
            <w:gridSpan w:val="2"/>
          </w:tcPr>
          <w:p w14:paraId="0A114E8A" w14:textId="69C48052" w:rsidR="00237A4D" w:rsidRPr="005A4789" w:rsidRDefault="0060238E" w:rsidP="005A4789">
            <w:pPr>
              <w:widowControl w:val="0"/>
              <w:numPr>
                <w:ilvl w:val="0"/>
                <w:numId w:val="8"/>
              </w:numPr>
              <w:spacing w:after="240"/>
              <w:jc w:val="left"/>
              <w:rPr>
                <w:rFonts w:ascii="Georgia" w:hAnsi="Georgia" w:cs="Arial"/>
                <w:b/>
              </w:rPr>
            </w:pPr>
            <w:r>
              <w:rPr>
                <w:rFonts w:ascii="Georgia" w:hAnsi="Georgia" w:cs="Arial"/>
                <w:b/>
                <w:bCs/>
                <w:lang w:eastAsia="en-GB"/>
              </w:rPr>
              <w:t>“</w:t>
            </w:r>
            <w:r w:rsidRPr="006C3AD8">
              <w:rPr>
                <w:rFonts w:ascii="Georgia" w:hAnsi="Georgia" w:cs="Arial"/>
                <w:b/>
                <w:bCs/>
                <w:lang w:eastAsia="en-GB"/>
              </w:rPr>
              <w:t>Section 256B Supervision</w:t>
            </w:r>
            <w:r>
              <w:rPr>
                <w:rFonts w:ascii="Georgia" w:hAnsi="Georgia" w:cs="Arial"/>
                <w:b/>
                <w:bCs/>
                <w:lang w:eastAsia="en-GB"/>
              </w:rPr>
              <w:t>”</w:t>
            </w:r>
          </w:p>
        </w:tc>
        <w:tc>
          <w:tcPr>
            <w:tcW w:w="6011" w:type="dxa"/>
          </w:tcPr>
          <w:p w14:paraId="54FEBD87" w14:textId="7C5A34B0" w:rsidR="00237A4D" w:rsidRPr="006C3AD8" w:rsidRDefault="0060238E" w:rsidP="00776E89">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an order under section 256B of the Criminal Justice Act 2003; </w:t>
            </w:r>
          </w:p>
        </w:tc>
      </w:tr>
      <w:tr w:rsidR="0060238E" w:rsidRPr="006C3AD8" w14:paraId="6D4A6F35" w14:textId="77777777" w:rsidTr="008A3B64">
        <w:tc>
          <w:tcPr>
            <w:tcW w:w="2268" w:type="dxa"/>
            <w:gridSpan w:val="2"/>
          </w:tcPr>
          <w:p w14:paraId="307F8FB9" w14:textId="77777777" w:rsidR="0060238E" w:rsidRPr="006C3AD8" w:rsidRDefault="0060238E" w:rsidP="009B2957">
            <w:pPr>
              <w:widowControl w:val="0"/>
              <w:numPr>
                <w:ilvl w:val="0"/>
                <w:numId w:val="8"/>
              </w:numPr>
              <w:spacing w:after="240"/>
              <w:jc w:val="left"/>
              <w:rPr>
                <w:rFonts w:ascii="Georgia" w:hAnsi="Georgia" w:cs="Arial"/>
                <w:b/>
                <w:bCs/>
                <w:lang w:eastAsia="en-GB"/>
              </w:rPr>
            </w:pPr>
            <w:r>
              <w:rPr>
                <w:rFonts w:ascii="Georgia" w:hAnsi="Georgia" w:cs="Arial"/>
                <w:b/>
              </w:rPr>
              <w:t>“</w:t>
            </w:r>
            <w:r w:rsidRPr="006C3AD8">
              <w:rPr>
                <w:rFonts w:ascii="Georgia" w:hAnsi="Georgia" w:cs="Arial"/>
                <w:b/>
              </w:rPr>
              <w:t>Security Aspects Letter</w:t>
            </w:r>
            <w:r>
              <w:rPr>
                <w:rFonts w:ascii="Georgia" w:hAnsi="Georgia" w:cs="Arial"/>
                <w:b/>
              </w:rPr>
              <w:t>”</w:t>
            </w:r>
            <w:r w:rsidRPr="006C3AD8">
              <w:rPr>
                <w:rFonts w:ascii="Georgia" w:hAnsi="Georgia" w:cs="Arial"/>
                <w:b/>
              </w:rPr>
              <w:t xml:space="preserve"> </w:t>
            </w:r>
            <w:r w:rsidRPr="006C3AD8">
              <w:rPr>
                <w:rFonts w:ascii="Georgia" w:hAnsi="Georgia" w:cs="Arial"/>
              </w:rPr>
              <w:t>or</w:t>
            </w:r>
            <w:r w:rsidRPr="006C3AD8">
              <w:rPr>
                <w:rFonts w:ascii="Georgia" w:hAnsi="Georgia" w:cs="Arial"/>
                <w:b/>
              </w:rPr>
              <w:t xml:space="preserve"> </w:t>
            </w:r>
            <w:r>
              <w:rPr>
                <w:rFonts w:ascii="Georgia" w:hAnsi="Georgia" w:cs="Arial"/>
                <w:b/>
              </w:rPr>
              <w:t>“</w:t>
            </w:r>
            <w:r w:rsidRPr="006C3AD8">
              <w:rPr>
                <w:rFonts w:ascii="Georgia" w:hAnsi="Georgia" w:cs="Arial"/>
                <w:b/>
              </w:rPr>
              <w:t>SAL</w:t>
            </w:r>
            <w:r>
              <w:rPr>
                <w:rFonts w:ascii="Georgia" w:hAnsi="Georgia" w:cs="Arial"/>
                <w:b/>
              </w:rPr>
              <w:t>”</w:t>
            </w:r>
          </w:p>
        </w:tc>
        <w:tc>
          <w:tcPr>
            <w:tcW w:w="6011" w:type="dxa"/>
          </w:tcPr>
          <w:p w14:paraId="28B971AB"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means a letter defining security responsibilities provided to the Contractor by the Authority from time to time;</w:t>
            </w:r>
          </w:p>
        </w:tc>
      </w:tr>
      <w:tr w:rsidR="0060238E" w:rsidRPr="006C3AD8" w14:paraId="61579DFF" w14:textId="77777777" w:rsidTr="008A3B64">
        <w:tc>
          <w:tcPr>
            <w:tcW w:w="2268" w:type="dxa"/>
            <w:gridSpan w:val="2"/>
          </w:tcPr>
          <w:p w14:paraId="5B992609" w14:textId="77777777" w:rsidR="0060238E" w:rsidRPr="006C3AD8" w:rsidRDefault="0060238E" w:rsidP="00E367D8">
            <w:pPr>
              <w:widowControl w:val="0"/>
              <w:numPr>
                <w:ilvl w:val="0"/>
                <w:numId w:val="8"/>
              </w:numPr>
              <w:spacing w:after="240"/>
              <w:ind w:left="851" w:hanging="851"/>
              <w:jc w:val="left"/>
              <w:rPr>
                <w:rFonts w:ascii="Georgia" w:hAnsi="Georgia" w:cs="Arial"/>
                <w:b/>
                <w:bCs/>
                <w:lang w:eastAsia="en-GB"/>
              </w:rPr>
            </w:pPr>
            <w:r>
              <w:rPr>
                <w:rFonts w:ascii="Georgia" w:hAnsi="Georgia" w:cs="Arial"/>
                <w:b/>
              </w:rPr>
              <w:t>“</w:t>
            </w:r>
            <w:r w:rsidRPr="006C3AD8">
              <w:rPr>
                <w:rFonts w:ascii="Georgia" w:hAnsi="Georgia" w:cs="Arial"/>
                <w:b/>
              </w:rPr>
              <w:t>Security Case</w:t>
            </w:r>
            <w:r>
              <w:rPr>
                <w:rFonts w:ascii="Georgia" w:hAnsi="Georgia" w:cs="Arial"/>
                <w:b/>
              </w:rPr>
              <w:t>”</w:t>
            </w:r>
          </w:p>
        </w:tc>
        <w:tc>
          <w:tcPr>
            <w:tcW w:w="6011" w:type="dxa"/>
          </w:tcPr>
          <w:p w14:paraId="1D5502C2"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proofErr w:type="gramStart"/>
            <w:r w:rsidRPr="006C3AD8">
              <w:rPr>
                <w:rFonts w:ascii="Georgia" w:hAnsi="Georgia" w:cs="Arial"/>
              </w:rPr>
              <w:t>shall</w:t>
            </w:r>
            <w:proofErr w:type="gramEnd"/>
            <w:r w:rsidRPr="006C3AD8">
              <w:rPr>
                <w:rFonts w:ascii="Georgia" w:hAnsi="Georgia" w:cs="Arial"/>
              </w:rPr>
              <w:t xml:space="preserve"> have the meaning set out in the Security Policy Framework and HMG IA Standard No. 1 &amp; 2: “</w:t>
            </w:r>
            <w:r w:rsidRPr="006C3AD8">
              <w:rPr>
                <w:rFonts w:ascii="Georgia" w:hAnsi="Georgia" w:cs="Arial"/>
                <w:i/>
              </w:rPr>
              <w:t xml:space="preserve">The security case describes how all of the identified risks have been satisfactorily treated. It includes the list of risks, a description of application of all controls, the assurance plan and any functional or assurance gaps that may be </w:t>
            </w:r>
            <w:r w:rsidRPr="006C3AD8">
              <w:rPr>
                <w:rFonts w:ascii="Georgia" w:hAnsi="Georgia" w:cs="Arial"/>
                <w:i/>
              </w:rPr>
              <w:lastRenderedPageBreak/>
              <w:t>present</w:t>
            </w:r>
            <w:r w:rsidRPr="006C3AD8">
              <w:rPr>
                <w:rFonts w:ascii="Georgia" w:hAnsi="Georgia" w:cs="Arial"/>
              </w:rPr>
              <w:t>”;</w:t>
            </w:r>
          </w:p>
        </w:tc>
      </w:tr>
      <w:tr w:rsidR="0060238E" w:rsidRPr="006C3AD8" w14:paraId="297EFCD4" w14:textId="77777777" w:rsidTr="008A3B64">
        <w:tc>
          <w:tcPr>
            <w:tcW w:w="2268" w:type="dxa"/>
            <w:gridSpan w:val="2"/>
          </w:tcPr>
          <w:p w14:paraId="79553173" w14:textId="5581979D" w:rsidR="0060238E" w:rsidRPr="006C3AD8" w:rsidRDefault="0060238E" w:rsidP="00B603AE">
            <w:pPr>
              <w:widowControl w:val="0"/>
              <w:numPr>
                <w:ilvl w:val="0"/>
                <w:numId w:val="8"/>
              </w:numPr>
              <w:spacing w:after="240"/>
              <w:jc w:val="left"/>
              <w:rPr>
                <w:rFonts w:ascii="Georgia" w:hAnsi="Georgia" w:cs="Arial"/>
                <w:b/>
              </w:rPr>
            </w:pPr>
            <w:r>
              <w:rPr>
                <w:rFonts w:ascii="Georgia" w:hAnsi="Georgia" w:cs="Arial"/>
                <w:b/>
              </w:rPr>
              <w:lastRenderedPageBreak/>
              <w:t>“Security Check” or “SC”</w:t>
            </w:r>
          </w:p>
        </w:tc>
        <w:tc>
          <w:tcPr>
            <w:tcW w:w="6011" w:type="dxa"/>
          </w:tcPr>
          <w:p w14:paraId="5457059B" w14:textId="438E8F53" w:rsidR="0060238E" w:rsidRPr="006C3AD8" w:rsidRDefault="0060238E" w:rsidP="00E367D8">
            <w:pPr>
              <w:widowControl w:val="0"/>
              <w:tabs>
                <w:tab w:val="left" w:pos="851"/>
                <w:tab w:val="left" w:pos="1843"/>
                <w:tab w:val="left" w:pos="3119"/>
                <w:tab w:val="left" w:pos="4253"/>
              </w:tabs>
              <w:spacing w:after="240"/>
              <w:rPr>
                <w:rFonts w:ascii="Georgia" w:hAnsi="Georgia" w:cs="Arial"/>
              </w:rPr>
            </w:pPr>
            <w:r>
              <w:rPr>
                <w:rFonts w:ascii="Georgia" w:hAnsi="Georgia" w:cs="Arial"/>
              </w:rPr>
              <w:t xml:space="preserve">means </w:t>
            </w:r>
            <w:r w:rsidRPr="00A41419">
              <w:rPr>
                <w:rFonts w:ascii="Georgia" w:hAnsi="Georgia" w:cs="Arial"/>
              </w:rPr>
              <w:t>a level of national security clearance checks for persons with access to assets of a national security significance</w:t>
            </w:r>
            <w:r>
              <w:rPr>
                <w:rFonts w:ascii="Georgia" w:hAnsi="Georgia" w:cs="Arial"/>
              </w:rPr>
              <w:t xml:space="preserve"> as set out in the Security Policy Framework;</w:t>
            </w:r>
          </w:p>
        </w:tc>
      </w:tr>
      <w:tr w:rsidR="0060238E" w:rsidRPr="006C3AD8" w14:paraId="15C18544" w14:textId="77777777" w:rsidTr="008A3B64">
        <w:tc>
          <w:tcPr>
            <w:tcW w:w="2268" w:type="dxa"/>
            <w:gridSpan w:val="2"/>
          </w:tcPr>
          <w:p w14:paraId="05698554" w14:textId="77777777" w:rsidR="0060238E" w:rsidRPr="006C3AD8" w:rsidRDefault="0060238E" w:rsidP="00264723">
            <w:pPr>
              <w:widowControl w:val="0"/>
              <w:numPr>
                <w:ilvl w:val="0"/>
                <w:numId w:val="8"/>
              </w:numPr>
              <w:spacing w:after="240"/>
              <w:ind w:left="93" w:hanging="93"/>
              <w:jc w:val="left"/>
              <w:rPr>
                <w:rFonts w:ascii="Georgia" w:hAnsi="Georgia" w:cs="Arial"/>
                <w:b/>
                <w:bCs/>
                <w:lang w:eastAsia="en-GB"/>
              </w:rPr>
            </w:pPr>
            <w:r>
              <w:rPr>
                <w:rFonts w:ascii="Georgia" w:hAnsi="Georgia" w:cs="Arial"/>
                <w:b/>
              </w:rPr>
              <w:t>“</w:t>
            </w:r>
            <w:r w:rsidRPr="006C3AD8">
              <w:rPr>
                <w:rFonts w:ascii="Georgia" w:hAnsi="Georgia" w:cs="Arial"/>
                <w:b/>
              </w:rPr>
              <w:t>Security Controller</w:t>
            </w:r>
            <w:r>
              <w:rPr>
                <w:rFonts w:ascii="Georgia" w:hAnsi="Georgia" w:cs="Arial"/>
                <w:b/>
              </w:rPr>
              <w:t>”</w:t>
            </w:r>
          </w:p>
        </w:tc>
        <w:tc>
          <w:tcPr>
            <w:tcW w:w="6011" w:type="dxa"/>
          </w:tcPr>
          <w:p w14:paraId="3C2C979F"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means the Contractor’s representative responsible for security;</w:t>
            </w:r>
          </w:p>
        </w:tc>
      </w:tr>
      <w:tr w:rsidR="0060238E" w:rsidRPr="006C3AD8" w14:paraId="2C1881AA" w14:textId="77777777" w:rsidTr="008A3B64">
        <w:tc>
          <w:tcPr>
            <w:tcW w:w="2268" w:type="dxa"/>
            <w:gridSpan w:val="2"/>
          </w:tcPr>
          <w:p w14:paraId="3C223567" w14:textId="77777777" w:rsidR="0060238E" w:rsidRPr="006C3AD8" w:rsidRDefault="0060238E" w:rsidP="00264723">
            <w:pPr>
              <w:widowControl w:val="0"/>
              <w:numPr>
                <w:ilvl w:val="0"/>
                <w:numId w:val="8"/>
              </w:numPr>
              <w:spacing w:after="240"/>
              <w:ind w:left="93" w:hanging="93"/>
              <w:jc w:val="left"/>
              <w:rPr>
                <w:rFonts w:ascii="Georgia" w:hAnsi="Georgia" w:cs="Arial"/>
                <w:b/>
                <w:bCs/>
                <w:lang w:eastAsia="en-GB"/>
              </w:rPr>
            </w:pPr>
            <w:r>
              <w:rPr>
                <w:rFonts w:ascii="Georgia" w:hAnsi="Georgia" w:cs="Arial"/>
                <w:b/>
              </w:rPr>
              <w:t>“</w:t>
            </w:r>
            <w:r w:rsidRPr="006C3AD8">
              <w:rPr>
                <w:rFonts w:ascii="Georgia" w:hAnsi="Georgia" w:cs="Arial"/>
                <w:b/>
              </w:rPr>
              <w:t>Security Incident</w:t>
            </w:r>
            <w:r>
              <w:rPr>
                <w:rFonts w:ascii="Georgia" w:hAnsi="Georgia" w:cs="Arial"/>
                <w:b/>
              </w:rPr>
              <w:t>”</w:t>
            </w:r>
          </w:p>
        </w:tc>
        <w:tc>
          <w:tcPr>
            <w:tcW w:w="6011" w:type="dxa"/>
          </w:tcPr>
          <w:p w14:paraId="07679700" w14:textId="77777777" w:rsidR="0060238E" w:rsidRPr="006C3AD8" w:rsidRDefault="0060238E" w:rsidP="0044550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means any adverse event whereby some aspect of computer security could be threatened, including loss of data confidentiality, disruption of data or system integrity, or loss or denial of availability;</w:t>
            </w:r>
          </w:p>
        </w:tc>
      </w:tr>
      <w:tr w:rsidR="0060238E" w:rsidRPr="006C3AD8" w14:paraId="548BC14F" w14:textId="77777777" w:rsidTr="008A3B64">
        <w:tc>
          <w:tcPr>
            <w:tcW w:w="2268" w:type="dxa"/>
            <w:gridSpan w:val="2"/>
          </w:tcPr>
          <w:p w14:paraId="4333261B" w14:textId="77777777" w:rsidR="0060238E" w:rsidRPr="006C3AD8" w:rsidRDefault="0060238E" w:rsidP="00E367D8">
            <w:pPr>
              <w:widowControl w:val="0"/>
              <w:spacing w:after="240"/>
              <w:rPr>
                <w:rFonts w:ascii="Georgia" w:hAnsi="Georgia" w:cs="Arial"/>
                <w:b/>
                <w:bCs/>
                <w:lang w:eastAsia="en-GB"/>
              </w:rPr>
            </w:pPr>
            <w:r>
              <w:rPr>
                <w:rFonts w:ascii="Georgia" w:hAnsi="Georgia" w:cs="Arial"/>
                <w:b/>
              </w:rPr>
              <w:t>“</w:t>
            </w:r>
            <w:r w:rsidRPr="006C3AD8">
              <w:rPr>
                <w:rFonts w:ascii="Georgia" w:hAnsi="Georgia" w:cs="Arial"/>
                <w:b/>
              </w:rPr>
              <w:t>Security Management Plan</w:t>
            </w:r>
            <w:r>
              <w:rPr>
                <w:rFonts w:ascii="Georgia" w:hAnsi="Georgia" w:cs="Arial"/>
                <w:b/>
              </w:rPr>
              <w:t>”</w:t>
            </w:r>
          </w:p>
        </w:tc>
        <w:tc>
          <w:tcPr>
            <w:tcW w:w="6011" w:type="dxa"/>
          </w:tcPr>
          <w:p w14:paraId="1C49C15D" w14:textId="77777777" w:rsidR="0060238E" w:rsidRPr="006C3AD8" w:rsidRDefault="0060238E" w:rsidP="00CC6FA0">
            <w:pPr>
              <w:widowControl w:val="0"/>
              <w:tabs>
                <w:tab w:val="left" w:pos="851"/>
                <w:tab w:val="left" w:pos="1843"/>
                <w:tab w:val="left" w:pos="3119"/>
                <w:tab w:val="left" w:pos="4253"/>
              </w:tabs>
              <w:spacing w:after="240"/>
              <w:rPr>
                <w:rFonts w:ascii="Georgia" w:hAnsi="Georgia"/>
              </w:rPr>
            </w:pPr>
            <w:r w:rsidRPr="006C3AD8">
              <w:rPr>
                <w:rFonts w:ascii="Georgia" w:hAnsi="Georgia" w:cs="Arial"/>
              </w:rPr>
              <w:t>means the Contractor</w:t>
            </w:r>
            <w:r>
              <w:rPr>
                <w:rFonts w:ascii="Georgia" w:hAnsi="Georgia" w:cs="Arial"/>
              </w:rPr>
              <w:t>’</w:t>
            </w:r>
            <w:r w:rsidRPr="006C3AD8">
              <w:rPr>
                <w:rFonts w:ascii="Georgia" w:hAnsi="Georgia" w:cs="Arial"/>
              </w:rPr>
              <w:t xml:space="preserve">s security plan for implementing the requirements identified within Paragraphs </w:t>
            </w:r>
            <w:r>
              <w:rPr>
                <w:rFonts w:ascii="Georgia" w:hAnsi="Georgia" w:cs="Arial"/>
              </w:rPr>
              <w:t>2</w:t>
            </w:r>
            <w:r w:rsidRPr="006C3AD8">
              <w:rPr>
                <w:rFonts w:ascii="Georgia" w:hAnsi="Georgia" w:cs="Arial"/>
              </w:rPr>
              <w:t xml:space="preserve"> to 1</w:t>
            </w:r>
            <w:r>
              <w:rPr>
                <w:rFonts w:ascii="Georgia" w:hAnsi="Georgia" w:cs="Arial"/>
              </w:rPr>
              <w:t>2</w:t>
            </w:r>
            <w:r w:rsidRPr="006C3AD8">
              <w:rPr>
                <w:rFonts w:ascii="Georgia" w:hAnsi="Georgia" w:cs="Arial"/>
              </w:rPr>
              <w:t xml:space="preserve"> of Schedule 13 (Security);</w:t>
            </w:r>
          </w:p>
        </w:tc>
      </w:tr>
      <w:tr w:rsidR="0060238E" w:rsidRPr="006C3AD8" w14:paraId="7481B7BF" w14:textId="77777777" w:rsidTr="008A3B64">
        <w:tc>
          <w:tcPr>
            <w:tcW w:w="2268" w:type="dxa"/>
            <w:gridSpan w:val="2"/>
          </w:tcPr>
          <w:p w14:paraId="1083DA34" w14:textId="406E8C39" w:rsidR="0060238E" w:rsidRPr="006C3AD8" w:rsidRDefault="0060238E" w:rsidP="00E367D8">
            <w:pPr>
              <w:widowControl w:val="0"/>
              <w:spacing w:after="240"/>
              <w:rPr>
                <w:rFonts w:ascii="Georgia" w:hAnsi="Georgia" w:cs="Arial"/>
                <w:b/>
                <w:bCs/>
                <w:lang w:eastAsia="en-GB"/>
              </w:rPr>
            </w:pPr>
            <w:r>
              <w:rPr>
                <w:rFonts w:ascii="Georgia" w:hAnsi="Georgia" w:cs="Arial"/>
                <w:b/>
              </w:rPr>
              <w:t>“</w:t>
            </w:r>
            <w:r w:rsidRPr="006C3AD8">
              <w:rPr>
                <w:rFonts w:ascii="Georgia" w:hAnsi="Georgia" w:cs="Arial"/>
                <w:b/>
              </w:rPr>
              <w:t>Security Operating Procedures</w:t>
            </w:r>
            <w:r>
              <w:rPr>
                <w:rFonts w:ascii="Georgia" w:hAnsi="Georgia" w:cs="Arial"/>
                <w:b/>
              </w:rPr>
              <w:t xml:space="preserve">” </w:t>
            </w:r>
            <w:r w:rsidRPr="0011219A">
              <w:rPr>
                <w:rFonts w:ascii="Georgia" w:hAnsi="Georgia" w:cs="Arial"/>
                <w:b/>
              </w:rPr>
              <w:t>or</w:t>
            </w:r>
            <w:r w:rsidRPr="006C3AD8">
              <w:rPr>
                <w:rFonts w:ascii="Georgia" w:hAnsi="Georgia" w:cs="Arial"/>
              </w:rPr>
              <w:t xml:space="preserve"> </w:t>
            </w:r>
            <w:r>
              <w:rPr>
                <w:rFonts w:ascii="Georgia" w:hAnsi="Georgia" w:cs="Arial"/>
                <w:b/>
              </w:rPr>
              <w:t>“</w:t>
            </w:r>
            <w:proofErr w:type="spellStart"/>
            <w:r w:rsidRPr="006C3AD8">
              <w:rPr>
                <w:rFonts w:ascii="Georgia" w:hAnsi="Georgia" w:cs="Arial"/>
                <w:b/>
              </w:rPr>
              <w:t>SyOPs</w:t>
            </w:r>
            <w:proofErr w:type="spellEnd"/>
            <w:r>
              <w:rPr>
                <w:rFonts w:ascii="Georgia" w:hAnsi="Georgia" w:cs="Arial"/>
                <w:b/>
              </w:rPr>
              <w:t>”</w:t>
            </w:r>
          </w:p>
        </w:tc>
        <w:tc>
          <w:tcPr>
            <w:tcW w:w="6011" w:type="dxa"/>
          </w:tcPr>
          <w:p w14:paraId="2D56C2F3" w14:textId="77777777" w:rsidR="0060238E" w:rsidRPr="006C3AD8" w:rsidRDefault="0060238E" w:rsidP="00E367D8">
            <w:pPr>
              <w:widowControl w:val="0"/>
              <w:tabs>
                <w:tab w:val="left" w:pos="851"/>
                <w:tab w:val="left" w:pos="1843"/>
                <w:tab w:val="left" w:pos="3119"/>
                <w:tab w:val="left" w:pos="4253"/>
              </w:tabs>
              <w:spacing w:after="240"/>
              <w:rPr>
                <w:rFonts w:ascii="Georgia" w:hAnsi="Georgia"/>
              </w:rPr>
            </w:pPr>
            <w:r w:rsidRPr="006C3AD8">
              <w:rPr>
                <w:rFonts w:ascii="Georgia" w:hAnsi="Georgia" w:cs="Arial"/>
              </w:rPr>
              <w:t xml:space="preserve">shall have the meaning set out in </w:t>
            </w:r>
            <w:r w:rsidRPr="006C3AD8">
              <w:rPr>
                <w:rFonts w:ascii="Georgia" w:hAnsi="Georgia"/>
                <w:bCs/>
              </w:rPr>
              <w:t>HMG</w:t>
            </w:r>
            <w:r w:rsidRPr="006C3AD8">
              <w:rPr>
                <w:rFonts w:ascii="Georgia" w:hAnsi="Georgia"/>
              </w:rPr>
              <w:t xml:space="preserve"> </w:t>
            </w:r>
            <w:r w:rsidRPr="006C3AD8">
              <w:rPr>
                <w:rFonts w:ascii="Georgia" w:hAnsi="Georgia"/>
                <w:bCs/>
              </w:rPr>
              <w:t>IA Standard No. 1 &amp; 2</w:t>
            </w:r>
            <w:r w:rsidRPr="006C3AD8">
              <w:rPr>
                <w:rFonts w:ascii="Georgia" w:hAnsi="Georgia" w:cs="Arial"/>
              </w:rPr>
              <w:t xml:space="preserve"> and as agreed by the Parties during the procurement phase;</w:t>
            </w:r>
          </w:p>
        </w:tc>
      </w:tr>
      <w:tr w:rsidR="0060238E" w:rsidRPr="006C3AD8" w14:paraId="7BA3A0D1" w14:textId="77777777" w:rsidTr="008A3B64">
        <w:tc>
          <w:tcPr>
            <w:tcW w:w="2268" w:type="dxa"/>
            <w:gridSpan w:val="2"/>
          </w:tcPr>
          <w:p w14:paraId="2F730190" w14:textId="77777777" w:rsidR="0060238E" w:rsidRPr="006C3AD8" w:rsidRDefault="0060238E" w:rsidP="00E367D8">
            <w:pPr>
              <w:widowControl w:val="0"/>
              <w:spacing w:after="240"/>
              <w:rPr>
                <w:rFonts w:ascii="Georgia" w:hAnsi="Georgia" w:cs="Arial"/>
                <w:b/>
                <w:bCs/>
                <w:lang w:eastAsia="en-GB"/>
              </w:rPr>
            </w:pPr>
            <w:r>
              <w:rPr>
                <w:rFonts w:ascii="Georgia" w:hAnsi="Georgia" w:cs="Arial"/>
                <w:b/>
              </w:rPr>
              <w:t>“</w:t>
            </w:r>
            <w:r w:rsidRPr="006C3AD8">
              <w:rPr>
                <w:rFonts w:ascii="Georgia" w:hAnsi="Georgia" w:cs="Arial"/>
                <w:b/>
              </w:rPr>
              <w:t>Security Policy</w:t>
            </w:r>
            <w:r>
              <w:rPr>
                <w:rFonts w:ascii="Georgia" w:hAnsi="Georgia" w:cs="Arial"/>
                <w:b/>
              </w:rPr>
              <w:t>”</w:t>
            </w:r>
          </w:p>
        </w:tc>
        <w:tc>
          <w:tcPr>
            <w:tcW w:w="6011" w:type="dxa"/>
          </w:tcPr>
          <w:p w14:paraId="6A0FCFCB" w14:textId="5E5A4F1B" w:rsidR="0060238E" w:rsidRPr="006C3AD8" w:rsidRDefault="0060238E" w:rsidP="009D533B">
            <w:pPr>
              <w:widowControl w:val="0"/>
              <w:tabs>
                <w:tab w:val="left" w:pos="851"/>
                <w:tab w:val="left" w:pos="1843"/>
                <w:tab w:val="left" w:pos="3119"/>
                <w:tab w:val="left" w:pos="4253"/>
              </w:tabs>
              <w:spacing w:after="240"/>
              <w:rPr>
                <w:rFonts w:ascii="Georgia" w:hAnsi="Georgia"/>
              </w:rPr>
            </w:pPr>
            <w:r w:rsidRPr="006C3AD8">
              <w:rPr>
                <w:rFonts w:ascii="Georgia" w:hAnsi="Georgia" w:cs="Arial"/>
              </w:rPr>
              <w:t>means the Authority</w:t>
            </w:r>
            <w:r>
              <w:rPr>
                <w:rFonts w:ascii="Georgia" w:hAnsi="Georgia" w:cs="Arial"/>
              </w:rPr>
              <w:t>’</w:t>
            </w:r>
            <w:r w:rsidRPr="006C3AD8">
              <w:rPr>
                <w:rFonts w:ascii="Georgia" w:hAnsi="Georgia" w:cs="Arial"/>
              </w:rPr>
              <w:t>s security policy as updated from time to time</w:t>
            </w:r>
            <w:r w:rsidR="009D533B">
              <w:rPr>
                <w:rFonts w:ascii="Georgia" w:hAnsi="Georgia" w:cs="Arial"/>
              </w:rPr>
              <w:t xml:space="preserve"> as referred to in Schedule 13 ( Security)</w:t>
            </w:r>
            <w:r w:rsidRPr="006C3AD8">
              <w:rPr>
                <w:rFonts w:ascii="Georgia" w:hAnsi="Georgia" w:cs="Arial"/>
              </w:rPr>
              <w:t>;</w:t>
            </w:r>
          </w:p>
        </w:tc>
      </w:tr>
      <w:tr w:rsidR="0060238E" w:rsidRPr="006C3AD8" w14:paraId="4D4CE349" w14:textId="77777777" w:rsidTr="008A3B64">
        <w:tc>
          <w:tcPr>
            <w:tcW w:w="2268" w:type="dxa"/>
            <w:gridSpan w:val="2"/>
          </w:tcPr>
          <w:p w14:paraId="4F5D7EB7" w14:textId="77777777" w:rsidR="0060238E" w:rsidRPr="006C3AD8" w:rsidRDefault="0060238E" w:rsidP="00E367D8">
            <w:pPr>
              <w:widowControl w:val="0"/>
              <w:spacing w:after="240"/>
              <w:rPr>
                <w:rFonts w:ascii="Georgia" w:hAnsi="Georgia" w:cs="Arial"/>
                <w:b/>
                <w:bCs/>
                <w:lang w:eastAsia="en-GB"/>
              </w:rPr>
            </w:pPr>
            <w:r>
              <w:rPr>
                <w:rFonts w:ascii="Georgia" w:hAnsi="Georgia" w:cs="Arial"/>
                <w:b/>
              </w:rPr>
              <w:t>“</w:t>
            </w:r>
            <w:r w:rsidRPr="006C3AD8">
              <w:rPr>
                <w:rFonts w:ascii="Georgia" w:hAnsi="Georgia" w:cs="Arial"/>
                <w:b/>
              </w:rPr>
              <w:t>Security Policy Framework</w:t>
            </w:r>
            <w:r>
              <w:rPr>
                <w:rFonts w:ascii="Georgia" w:hAnsi="Georgia" w:cs="Arial"/>
                <w:b/>
              </w:rPr>
              <w:t>”</w:t>
            </w:r>
            <w:r w:rsidRPr="006C3AD8">
              <w:rPr>
                <w:rFonts w:ascii="Georgia" w:hAnsi="Georgia" w:cs="Arial"/>
                <w:b/>
              </w:rPr>
              <w:t xml:space="preserve"> </w:t>
            </w:r>
            <w:r w:rsidRPr="00CE1CC1">
              <w:rPr>
                <w:rFonts w:ascii="Georgia" w:hAnsi="Georgia" w:cs="Arial"/>
                <w:b/>
              </w:rPr>
              <w:t>or</w:t>
            </w:r>
            <w:r w:rsidRPr="006C3AD8">
              <w:rPr>
                <w:rFonts w:ascii="Georgia" w:hAnsi="Georgia" w:cs="Arial"/>
                <w:b/>
              </w:rPr>
              <w:t xml:space="preserve"> </w:t>
            </w:r>
            <w:r>
              <w:rPr>
                <w:rFonts w:ascii="Georgia" w:hAnsi="Georgia" w:cs="Arial"/>
                <w:b/>
              </w:rPr>
              <w:t>“</w:t>
            </w:r>
            <w:r w:rsidRPr="006C3AD8">
              <w:rPr>
                <w:rFonts w:ascii="Georgia" w:hAnsi="Georgia" w:cs="Arial"/>
                <w:b/>
              </w:rPr>
              <w:t>SPF</w:t>
            </w:r>
            <w:r>
              <w:rPr>
                <w:rFonts w:ascii="Georgia" w:hAnsi="Georgia" w:cs="Arial"/>
                <w:b/>
              </w:rPr>
              <w:t>”</w:t>
            </w:r>
          </w:p>
        </w:tc>
        <w:tc>
          <w:tcPr>
            <w:tcW w:w="6011" w:type="dxa"/>
          </w:tcPr>
          <w:p w14:paraId="50D31802" w14:textId="77777777" w:rsidR="0060238E" w:rsidRPr="006C3AD8" w:rsidRDefault="0060238E" w:rsidP="00E367D8">
            <w:pPr>
              <w:widowControl w:val="0"/>
              <w:tabs>
                <w:tab w:val="left" w:pos="851"/>
                <w:tab w:val="left" w:pos="1843"/>
                <w:tab w:val="left" w:pos="3119"/>
                <w:tab w:val="left" w:pos="4253"/>
              </w:tabs>
              <w:spacing w:after="240"/>
              <w:rPr>
                <w:rFonts w:ascii="Georgia" w:hAnsi="Georgia"/>
              </w:rPr>
            </w:pPr>
            <w:r w:rsidRPr="006C3AD8">
              <w:rPr>
                <w:rFonts w:ascii="Georgia" w:hAnsi="Georgia" w:cs="Arial"/>
              </w:rPr>
              <w:t>means the Cabinet Office Security Policy Framework (available from the Cabinet Office) as updated from time to time;</w:t>
            </w:r>
          </w:p>
        </w:tc>
      </w:tr>
      <w:tr w:rsidR="0060238E" w:rsidRPr="006C3AD8" w14:paraId="73D99934" w14:textId="77777777" w:rsidTr="008A3B64">
        <w:tc>
          <w:tcPr>
            <w:tcW w:w="2268" w:type="dxa"/>
            <w:gridSpan w:val="2"/>
          </w:tcPr>
          <w:p w14:paraId="19B84A34" w14:textId="77777777" w:rsidR="0060238E" w:rsidRPr="006C3AD8" w:rsidRDefault="0060238E" w:rsidP="00E367D8">
            <w:pPr>
              <w:widowControl w:val="0"/>
              <w:spacing w:after="240"/>
              <w:rPr>
                <w:rFonts w:ascii="Georgia" w:hAnsi="Georgia" w:cs="Arial"/>
                <w:b/>
                <w:bCs/>
                <w:lang w:eastAsia="en-GB"/>
              </w:rPr>
            </w:pPr>
            <w:r>
              <w:rPr>
                <w:rFonts w:ascii="Georgia" w:hAnsi="Georgia" w:cs="Arial"/>
                <w:b/>
              </w:rPr>
              <w:t>“</w:t>
            </w:r>
            <w:r w:rsidRPr="006C3AD8">
              <w:rPr>
                <w:rFonts w:ascii="Georgia" w:hAnsi="Georgia" w:cs="Arial"/>
                <w:b/>
              </w:rPr>
              <w:t>Security Tests</w:t>
            </w:r>
            <w:r>
              <w:rPr>
                <w:rFonts w:ascii="Georgia" w:hAnsi="Georgia" w:cs="Arial"/>
                <w:b/>
              </w:rPr>
              <w:t>”</w:t>
            </w:r>
          </w:p>
        </w:tc>
        <w:tc>
          <w:tcPr>
            <w:tcW w:w="6011" w:type="dxa"/>
          </w:tcPr>
          <w:p w14:paraId="4E0368D5" w14:textId="2F719ACB" w:rsidR="0060238E" w:rsidRPr="006C3AD8" w:rsidRDefault="0060238E" w:rsidP="00735F0E">
            <w:pPr>
              <w:widowControl w:val="0"/>
              <w:tabs>
                <w:tab w:val="left" w:pos="851"/>
                <w:tab w:val="left" w:pos="1843"/>
                <w:tab w:val="left" w:pos="3119"/>
                <w:tab w:val="left" w:pos="4253"/>
              </w:tabs>
              <w:spacing w:after="240"/>
              <w:rPr>
                <w:rFonts w:ascii="Georgia" w:hAnsi="Georgia"/>
              </w:rPr>
            </w:pPr>
            <w:r w:rsidRPr="006C3AD8">
              <w:rPr>
                <w:rFonts w:ascii="Georgia" w:hAnsi="Georgia" w:cs="Arial"/>
              </w:rPr>
              <w:t xml:space="preserve">shall have the meaning set out in </w:t>
            </w:r>
            <w:r w:rsidRPr="00735F0E">
              <w:rPr>
                <w:rFonts w:ascii="Georgia" w:hAnsi="Georgia" w:cs="Arial"/>
              </w:rPr>
              <w:t>Paragraph 3.1.15 (</w:t>
            </w:r>
            <w:r w:rsidRPr="0011219A">
              <w:rPr>
                <w:rFonts w:ascii="Georgia" w:hAnsi="Georgia" w:cs="Arial"/>
              </w:rPr>
              <w:t>Organisation of Information Security)</w:t>
            </w:r>
            <w:r w:rsidRPr="00735F0E">
              <w:rPr>
                <w:rFonts w:ascii="Georgia" w:hAnsi="Georgia" w:cs="Arial"/>
              </w:rPr>
              <w:t>of Schedule 13 (Security);</w:t>
            </w:r>
          </w:p>
        </w:tc>
      </w:tr>
      <w:tr w:rsidR="0060238E" w:rsidRPr="006C3AD8" w14:paraId="24A09DF4" w14:textId="77777777" w:rsidTr="008A3B64">
        <w:tc>
          <w:tcPr>
            <w:tcW w:w="2268" w:type="dxa"/>
            <w:gridSpan w:val="2"/>
          </w:tcPr>
          <w:p w14:paraId="7DD75A52" w14:textId="77777777" w:rsidR="0060238E" w:rsidRPr="006C3AD8" w:rsidRDefault="0060238E" w:rsidP="00E367D8">
            <w:pPr>
              <w:widowControl w:val="0"/>
              <w:spacing w:after="240"/>
              <w:rPr>
                <w:rFonts w:ascii="Georgia" w:hAnsi="Georgia" w:cs="Arial"/>
                <w:b/>
                <w:bCs/>
                <w:lang w:eastAsia="en-GB"/>
              </w:rPr>
            </w:pPr>
            <w:r>
              <w:rPr>
                <w:rFonts w:ascii="Georgia" w:hAnsi="Georgia" w:cs="Arial"/>
                <w:b/>
              </w:rPr>
              <w:t>“</w:t>
            </w:r>
            <w:r w:rsidRPr="006C3AD8">
              <w:rPr>
                <w:rFonts w:ascii="Georgia" w:hAnsi="Georgia" w:cs="Arial"/>
                <w:b/>
              </w:rPr>
              <w:t>Security Working Group</w:t>
            </w:r>
            <w:r>
              <w:rPr>
                <w:rFonts w:ascii="Georgia" w:hAnsi="Georgia" w:cs="Arial"/>
                <w:b/>
              </w:rPr>
              <w:t>”</w:t>
            </w:r>
          </w:p>
        </w:tc>
        <w:tc>
          <w:tcPr>
            <w:tcW w:w="6011" w:type="dxa"/>
          </w:tcPr>
          <w:p w14:paraId="49B0F480" w14:textId="77777777" w:rsidR="0060238E" w:rsidRPr="006C3AD8" w:rsidRDefault="0060238E" w:rsidP="00E367D8">
            <w:pPr>
              <w:widowControl w:val="0"/>
              <w:tabs>
                <w:tab w:val="left" w:pos="851"/>
                <w:tab w:val="left" w:pos="1843"/>
                <w:tab w:val="left" w:pos="3119"/>
                <w:tab w:val="left" w:pos="4253"/>
              </w:tabs>
              <w:spacing w:after="240"/>
              <w:rPr>
                <w:rFonts w:ascii="Georgia" w:hAnsi="Georgia"/>
              </w:rPr>
            </w:pPr>
            <w:r w:rsidRPr="006C3AD8">
              <w:rPr>
                <w:rFonts w:ascii="Georgia" w:hAnsi="Georgia" w:cs="Arial"/>
              </w:rPr>
              <w:t xml:space="preserve">shall have the meaning set out in </w:t>
            </w:r>
            <w:r w:rsidRPr="006C3AD8">
              <w:rPr>
                <w:rFonts w:ascii="Georgia" w:hAnsi="Georgia"/>
                <w:bCs/>
              </w:rPr>
              <w:t>HMG</w:t>
            </w:r>
            <w:r w:rsidRPr="006C3AD8">
              <w:rPr>
                <w:rFonts w:ascii="Georgia" w:hAnsi="Georgia"/>
              </w:rPr>
              <w:t xml:space="preserve"> </w:t>
            </w:r>
            <w:r w:rsidRPr="006C3AD8">
              <w:rPr>
                <w:rFonts w:ascii="Georgia" w:hAnsi="Georgia"/>
                <w:bCs/>
              </w:rPr>
              <w:t>IA Standard 1 &amp; 2</w:t>
            </w:r>
            <w:r w:rsidRPr="006C3AD8">
              <w:rPr>
                <w:rFonts w:ascii="Georgia" w:hAnsi="Georgia" w:cs="Arial"/>
              </w:rPr>
              <w:t xml:space="preserve"> and as agreed by the Parties during the procurement phase;</w:t>
            </w:r>
          </w:p>
        </w:tc>
      </w:tr>
      <w:tr w:rsidR="0060238E" w:rsidRPr="006C3AD8" w14:paraId="3A6D6A5E" w14:textId="77777777" w:rsidTr="008A3B64">
        <w:tc>
          <w:tcPr>
            <w:tcW w:w="2268" w:type="dxa"/>
            <w:gridSpan w:val="2"/>
          </w:tcPr>
          <w:p w14:paraId="40D8701C" w14:textId="77777777" w:rsidR="0060238E" w:rsidRPr="006C3AD8" w:rsidRDefault="0060238E" w:rsidP="00E367D8">
            <w:pPr>
              <w:widowControl w:val="0"/>
              <w:spacing w:after="240"/>
              <w:rPr>
                <w:rFonts w:ascii="Georgia" w:hAnsi="Georgia" w:cs="Arial"/>
                <w:b/>
                <w:bCs/>
                <w:lang w:eastAsia="en-GB"/>
              </w:rPr>
            </w:pPr>
            <w:r>
              <w:rPr>
                <w:rFonts w:ascii="Georgia" w:hAnsi="Georgia" w:cs="Arial"/>
                <w:b/>
              </w:rPr>
              <w:t>“</w:t>
            </w:r>
            <w:r w:rsidRPr="006C3AD8">
              <w:rPr>
                <w:rFonts w:ascii="Georgia" w:hAnsi="Georgia" w:cs="Arial"/>
                <w:b/>
              </w:rPr>
              <w:t>Segmentation Model</w:t>
            </w:r>
            <w:r>
              <w:rPr>
                <w:rFonts w:ascii="Georgia" w:hAnsi="Georgia" w:cs="Arial"/>
                <w:b/>
              </w:rPr>
              <w:t>”</w:t>
            </w:r>
          </w:p>
        </w:tc>
        <w:tc>
          <w:tcPr>
            <w:tcW w:w="6011" w:type="dxa"/>
          </w:tcPr>
          <w:p w14:paraId="4A51AD2D" w14:textId="77777777" w:rsidR="0060238E" w:rsidRPr="006C3AD8" w:rsidRDefault="0060238E" w:rsidP="00E367D8">
            <w:pPr>
              <w:widowControl w:val="0"/>
              <w:tabs>
                <w:tab w:val="left" w:pos="851"/>
                <w:tab w:val="left" w:pos="1843"/>
                <w:tab w:val="left" w:pos="3119"/>
                <w:tab w:val="left" w:pos="4253"/>
              </w:tabs>
              <w:spacing w:after="240"/>
              <w:rPr>
                <w:rFonts w:ascii="Georgia" w:hAnsi="Georgia"/>
              </w:rPr>
            </w:pPr>
            <w:r w:rsidRPr="006C3AD8">
              <w:rPr>
                <w:rFonts w:ascii="Georgia" w:hAnsi="Georgia" w:cs="Arial"/>
              </w:rPr>
              <w:t>shall have the meaning set out in the Security Policy Framework;</w:t>
            </w:r>
          </w:p>
        </w:tc>
      </w:tr>
      <w:tr w:rsidR="0060238E" w:rsidRPr="006C3AD8" w14:paraId="1A09C7E1" w14:textId="77777777" w:rsidTr="008A3B64">
        <w:tc>
          <w:tcPr>
            <w:tcW w:w="2268" w:type="dxa"/>
            <w:gridSpan w:val="2"/>
          </w:tcPr>
          <w:p w14:paraId="3F0B784F" w14:textId="77777777" w:rsidR="0060238E" w:rsidRPr="001905E4" w:rsidRDefault="0060238E" w:rsidP="00432AAA">
            <w:pPr>
              <w:widowControl w:val="0"/>
              <w:spacing w:after="240"/>
              <w:jc w:val="left"/>
              <w:rPr>
                <w:rFonts w:ascii="Georgia" w:hAnsi="Georgia"/>
                <w:b/>
              </w:rPr>
            </w:pPr>
            <w:r>
              <w:rPr>
                <w:rFonts w:ascii="Georgia" w:hAnsi="Georgia"/>
                <w:b/>
              </w:rPr>
              <w:t>“</w:t>
            </w:r>
            <w:r w:rsidRPr="001905E4">
              <w:rPr>
                <w:rFonts w:ascii="Georgia" w:hAnsi="Georgia"/>
                <w:b/>
              </w:rPr>
              <w:t>Severity 1</w:t>
            </w:r>
            <w:r>
              <w:rPr>
                <w:rFonts w:ascii="Georgia" w:hAnsi="Georgia"/>
                <w:b/>
              </w:rPr>
              <w:t xml:space="preserve"> Test Incident Report”</w:t>
            </w:r>
          </w:p>
        </w:tc>
        <w:tc>
          <w:tcPr>
            <w:tcW w:w="6011" w:type="dxa"/>
          </w:tcPr>
          <w:p w14:paraId="361335F5" w14:textId="77777777" w:rsidR="0060238E" w:rsidRPr="001905E4" w:rsidRDefault="0060238E" w:rsidP="00AE35C8">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means the corresponding severity 1 level set out in the EM Programme Test Strategy</w:t>
            </w:r>
            <w:r>
              <w:rPr>
                <w:rStyle w:val="definition1"/>
                <w:rFonts w:ascii="Georgia" w:hAnsi="Georgia"/>
                <w:sz w:val="22"/>
                <w:szCs w:val="22"/>
              </w:rPr>
              <w:t xml:space="preserve"> for a Test Incident Report</w:t>
            </w:r>
            <w:r w:rsidRPr="004059FC">
              <w:rPr>
                <w:rStyle w:val="definition1"/>
                <w:rFonts w:ascii="Georgia" w:hAnsi="Georgia"/>
                <w:sz w:val="22"/>
                <w:szCs w:val="22"/>
              </w:rPr>
              <w:t>;</w:t>
            </w:r>
          </w:p>
        </w:tc>
      </w:tr>
      <w:tr w:rsidR="0060238E" w:rsidRPr="006C3AD8" w14:paraId="62B169D9" w14:textId="77777777" w:rsidTr="008A3B64">
        <w:tc>
          <w:tcPr>
            <w:tcW w:w="2268" w:type="dxa"/>
            <w:gridSpan w:val="2"/>
          </w:tcPr>
          <w:p w14:paraId="0445CE58" w14:textId="77777777" w:rsidR="0060238E" w:rsidRPr="001905E4" w:rsidRDefault="0060238E" w:rsidP="00432AAA">
            <w:pPr>
              <w:widowControl w:val="0"/>
              <w:spacing w:after="240"/>
              <w:jc w:val="left"/>
              <w:rPr>
                <w:rFonts w:ascii="Georgia" w:hAnsi="Georgia"/>
                <w:b/>
              </w:rPr>
            </w:pPr>
            <w:r>
              <w:rPr>
                <w:rFonts w:ascii="Georgia" w:hAnsi="Georgia"/>
                <w:b/>
              </w:rPr>
              <w:t>“</w:t>
            </w:r>
            <w:r w:rsidRPr="001905E4">
              <w:rPr>
                <w:rFonts w:ascii="Georgia" w:hAnsi="Georgia"/>
                <w:b/>
              </w:rPr>
              <w:t>Severity 2</w:t>
            </w:r>
            <w:r>
              <w:rPr>
                <w:rFonts w:ascii="Georgia" w:hAnsi="Georgia"/>
                <w:b/>
              </w:rPr>
              <w:t xml:space="preserve"> Test Incident Report”</w:t>
            </w:r>
          </w:p>
        </w:tc>
        <w:tc>
          <w:tcPr>
            <w:tcW w:w="6011" w:type="dxa"/>
          </w:tcPr>
          <w:p w14:paraId="0509C403" w14:textId="77777777" w:rsidR="0060238E" w:rsidRPr="001905E4" w:rsidRDefault="0060238E" w:rsidP="00AE35C8">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means the corresponding severity 2 level set out in the EM Programme Test Strategy</w:t>
            </w:r>
            <w:r>
              <w:rPr>
                <w:rStyle w:val="definition1"/>
                <w:rFonts w:ascii="Georgia" w:hAnsi="Georgia"/>
                <w:sz w:val="22"/>
                <w:szCs w:val="22"/>
              </w:rPr>
              <w:t xml:space="preserve"> for a Test Incident Report</w:t>
            </w:r>
            <w:r w:rsidRPr="004059FC">
              <w:rPr>
                <w:rStyle w:val="definition1"/>
                <w:rFonts w:ascii="Georgia" w:hAnsi="Georgia"/>
                <w:sz w:val="22"/>
                <w:szCs w:val="22"/>
              </w:rPr>
              <w:t>;</w:t>
            </w:r>
          </w:p>
        </w:tc>
      </w:tr>
      <w:tr w:rsidR="0060238E" w:rsidRPr="006C3AD8" w14:paraId="64B831CB" w14:textId="77777777" w:rsidTr="008A3B64">
        <w:tc>
          <w:tcPr>
            <w:tcW w:w="2268" w:type="dxa"/>
            <w:gridSpan w:val="2"/>
          </w:tcPr>
          <w:p w14:paraId="4B36A3F7" w14:textId="77777777" w:rsidR="0060238E" w:rsidRPr="001905E4" w:rsidRDefault="0060238E" w:rsidP="00432AAA">
            <w:pPr>
              <w:widowControl w:val="0"/>
              <w:spacing w:after="240"/>
              <w:jc w:val="left"/>
              <w:rPr>
                <w:rFonts w:ascii="Georgia" w:hAnsi="Georgia"/>
                <w:b/>
              </w:rPr>
            </w:pPr>
            <w:r>
              <w:rPr>
                <w:rFonts w:ascii="Georgia" w:hAnsi="Georgia"/>
                <w:b/>
              </w:rPr>
              <w:t>“</w:t>
            </w:r>
            <w:r w:rsidRPr="001905E4">
              <w:rPr>
                <w:rFonts w:ascii="Georgia" w:hAnsi="Georgia"/>
                <w:b/>
              </w:rPr>
              <w:t>Severity 3</w:t>
            </w:r>
            <w:r>
              <w:rPr>
                <w:rFonts w:ascii="Georgia" w:hAnsi="Georgia"/>
                <w:b/>
              </w:rPr>
              <w:t xml:space="preserve"> Test Incident Report”</w:t>
            </w:r>
          </w:p>
        </w:tc>
        <w:tc>
          <w:tcPr>
            <w:tcW w:w="6011" w:type="dxa"/>
          </w:tcPr>
          <w:p w14:paraId="0A3D176C" w14:textId="77777777" w:rsidR="0060238E" w:rsidRPr="001905E4" w:rsidRDefault="0060238E" w:rsidP="00AE35C8">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means the corresponding severity 3 level set out in the EM Programme Test Strategy</w:t>
            </w:r>
            <w:r>
              <w:rPr>
                <w:rStyle w:val="definition1"/>
                <w:rFonts w:ascii="Georgia" w:hAnsi="Georgia"/>
                <w:sz w:val="22"/>
                <w:szCs w:val="22"/>
              </w:rPr>
              <w:t xml:space="preserve"> for a Test Incident Report</w:t>
            </w:r>
            <w:r w:rsidRPr="004059FC">
              <w:rPr>
                <w:rStyle w:val="definition1"/>
                <w:rFonts w:ascii="Georgia" w:hAnsi="Georgia"/>
                <w:sz w:val="22"/>
                <w:szCs w:val="22"/>
              </w:rPr>
              <w:t>;</w:t>
            </w:r>
          </w:p>
        </w:tc>
      </w:tr>
      <w:tr w:rsidR="0060238E" w:rsidRPr="006C3AD8" w14:paraId="1698CFEB" w14:textId="77777777" w:rsidTr="008A3B64">
        <w:tc>
          <w:tcPr>
            <w:tcW w:w="2268" w:type="dxa"/>
            <w:gridSpan w:val="2"/>
          </w:tcPr>
          <w:p w14:paraId="095B355B" w14:textId="77777777" w:rsidR="0060238E" w:rsidRPr="001905E4" w:rsidRDefault="0060238E" w:rsidP="00432AAA">
            <w:pPr>
              <w:widowControl w:val="0"/>
              <w:spacing w:after="240"/>
              <w:jc w:val="left"/>
              <w:rPr>
                <w:rFonts w:ascii="Georgia" w:hAnsi="Georgia"/>
                <w:b/>
              </w:rPr>
            </w:pPr>
            <w:r>
              <w:rPr>
                <w:rFonts w:ascii="Georgia" w:hAnsi="Georgia"/>
                <w:b/>
              </w:rPr>
              <w:t>“</w:t>
            </w:r>
            <w:r w:rsidRPr="001905E4">
              <w:rPr>
                <w:rFonts w:ascii="Georgia" w:hAnsi="Georgia"/>
                <w:b/>
              </w:rPr>
              <w:t>Severity 4</w:t>
            </w:r>
            <w:r>
              <w:rPr>
                <w:rFonts w:ascii="Georgia" w:hAnsi="Georgia"/>
                <w:b/>
              </w:rPr>
              <w:t xml:space="preserve"> Test </w:t>
            </w:r>
            <w:r>
              <w:rPr>
                <w:rFonts w:ascii="Georgia" w:hAnsi="Georgia"/>
                <w:b/>
              </w:rPr>
              <w:lastRenderedPageBreak/>
              <w:t>Incident Report”</w:t>
            </w:r>
          </w:p>
        </w:tc>
        <w:tc>
          <w:tcPr>
            <w:tcW w:w="6011" w:type="dxa"/>
          </w:tcPr>
          <w:p w14:paraId="0B1A9A29" w14:textId="77777777" w:rsidR="0060238E" w:rsidRPr="001905E4" w:rsidRDefault="0060238E" w:rsidP="00AE35C8">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lastRenderedPageBreak/>
              <w:t xml:space="preserve">means the corresponding severity 4 level set out in the EM </w:t>
            </w:r>
            <w:r w:rsidRPr="004059FC">
              <w:rPr>
                <w:rStyle w:val="definition1"/>
                <w:rFonts w:ascii="Georgia" w:hAnsi="Georgia"/>
                <w:sz w:val="22"/>
                <w:szCs w:val="22"/>
              </w:rPr>
              <w:lastRenderedPageBreak/>
              <w:t>Programme Test Strategy</w:t>
            </w:r>
            <w:r>
              <w:rPr>
                <w:rStyle w:val="definition1"/>
                <w:rFonts w:ascii="Georgia" w:hAnsi="Georgia"/>
                <w:sz w:val="22"/>
                <w:szCs w:val="22"/>
              </w:rPr>
              <w:t xml:space="preserve"> for a Test Incident Report</w:t>
            </w:r>
            <w:r w:rsidRPr="004059FC">
              <w:rPr>
                <w:rStyle w:val="definition1"/>
                <w:rFonts w:ascii="Georgia" w:hAnsi="Georgia"/>
                <w:sz w:val="22"/>
                <w:szCs w:val="22"/>
              </w:rPr>
              <w:t>;</w:t>
            </w:r>
          </w:p>
        </w:tc>
      </w:tr>
      <w:tr w:rsidR="0060238E" w:rsidRPr="006C3AD8" w14:paraId="599F9689" w14:textId="77777777" w:rsidTr="008A3B64">
        <w:tc>
          <w:tcPr>
            <w:tcW w:w="2268" w:type="dxa"/>
            <w:gridSpan w:val="2"/>
          </w:tcPr>
          <w:p w14:paraId="7F6D269C" w14:textId="77777777" w:rsidR="0060238E" w:rsidRPr="001905E4" w:rsidRDefault="0060238E" w:rsidP="00432AAA">
            <w:pPr>
              <w:widowControl w:val="0"/>
              <w:spacing w:after="240"/>
              <w:jc w:val="left"/>
              <w:rPr>
                <w:rFonts w:ascii="Georgia" w:hAnsi="Georgia"/>
                <w:b/>
              </w:rPr>
            </w:pPr>
            <w:r>
              <w:rPr>
                <w:rFonts w:ascii="Georgia" w:hAnsi="Georgia"/>
                <w:b/>
              </w:rPr>
              <w:lastRenderedPageBreak/>
              <w:t>“</w:t>
            </w:r>
            <w:r w:rsidRPr="001905E4">
              <w:rPr>
                <w:rFonts w:ascii="Georgia" w:hAnsi="Georgia"/>
                <w:b/>
              </w:rPr>
              <w:t>Severity 5</w:t>
            </w:r>
            <w:r>
              <w:rPr>
                <w:rFonts w:ascii="Georgia" w:hAnsi="Georgia"/>
                <w:b/>
              </w:rPr>
              <w:t xml:space="preserve"> Test Incident Report”</w:t>
            </w:r>
          </w:p>
        </w:tc>
        <w:tc>
          <w:tcPr>
            <w:tcW w:w="6011" w:type="dxa"/>
          </w:tcPr>
          <w:p w14:paraId="196F3060" w14:textId="77777777" w:rsidR="0060238E" w:rsidRPr="001905E4" w:rsidRDefault="0060238E" w:rsidP="00AE35C8">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means the corresponding severity 5 level set out in the  EM Programme</w:t>
            </w:r>
            <w:r w:rsidRPr="004059FC" w:rsidDel="00EB22BF">
              <w:rPr>
                <w:rStyle w:val="definition1"/>
                <w:rFonts w:ascii="Georgia" w:hAnsi="Georgia"/>
                <w:sz w:val="22"/>
                <w:szCs w:val="22"/>
              </w:rPr>
              <w:t xml:space="preserve"> </w:t>
            </w:r>
            <w:r w:rsidRPr="004059FC">
              <w:rPr>
                <w:rStyle w:val="definition1"/>
                <w:rFonts w:ascii="Georgia" w:hAnsi="Georgia"/>
                <w:sz w:val="22"/>
                <w:szCs w:val="22"/>
              </w:rPr>
              <w:t xml:space="preserve"> Test Strategy</w:t>
            </w:r>
            <w:r>
              <w:rPr>
                <w:rStyle w:val="definition1"/>
                <w:rFonts w:ascii="Georgia" w:hAnsi="Georgia"/>
                <w:sz w:val="22"/>
                <w:szCs w:val="22"/>
              </w:rPr>
              <w:t xml:space="preserve"> for a Test Incident Report</w:t>
            </w:r>
            <w:r w:rsidRPr="004059FC">
              <w:rPr>
                <w:rStyle w:val="definition1"/>
                <w:rFonts w:ascii="Georgia" w:hAnsi="Georgia"/>
                <w:sz w:val="22"/>
                <w:szCs w:val="22"/>
              </w:rPr>
              <w:t>;</w:t>
            </w:r>
          </w:p>
        </w:tc>
      </w:tr>
      <w:tr w:rsidR="0060238E" w:rsidRPr="006C3AD8" w14:paraId="73D2D727" w14:textId="77777777" w:rsidTr="008A3B64">
        <w:tc>
          <w:tcPr>
            <w:tcW w:w="2268" w:type="dxa"/>
            <w:gridSpan w:val="2"/>
          </w:tcPr>
          <w:p w14:paraId="5A5EE06E" w14:textId="77777777" w:rsidR="0060238E" w:rsidRPr="006C3AD8" w:rsidRDefault="0060238E" w:rsidP="00DD0B1F">
            <w:pPr>
              <w:widowControl w:val="0"/>
              <w:spacing w:after="240"/>
              <w:jc w:val="left"/>
              <w:rPr>
                <w:rFonts w:ascii="Georgia" w:hAnsi="Georgia" w:cs="Arial"/>
                <w:b/>
                <w:bCs/>
                <w:lang w:eastAsia="en-GB"/>
              </w:rPr>
            </w:pPr>
            <w:r>
              <w:rPr>
                <w:rFonts w:ascii="Georgia" w:hAnsi="Georgia"/>
                <w:b/>
              </w:rPr>
              <w:t>“</w:t>
            </w:r>
            <w:r w:rsidRPr="006C3AD8">
              <w:rPr>
                <w:rFonts w:ascii="Georgia" w:hAnsi="Georgia"/>
                <w:b/>
              </w:rPr>
              <w:t>Service Acceptance Test</w:t>
            </w:r>
            <w:r>
              <w:rPr>
                <w:rFonts w:ascii="Georgia" w:hAnsi="Georgia"/>
                <w:b/>
              </w:rPr>
              <w:t>”</w:t>
            </w:r>
          </w:p>
        </w:tc>
        <w:tc>
          <w:tcPr>
            <w:tcW w:w="6011" w:type="dxa"/>
          </w:tcPr>
          <w:p w14:paraId="04D4D3ED" w14:textId="77777777" w:rsidR="0060238E" w:rsidRPr="006C3AD8" w:rsidRDefault="0060238E" w:rsidP="00DD0B1F">
            <w:pPr>
              <w:widowControl w:val="0"/>
              <w:tabs>
                <w:tab w:val="left" w:pos="851"/>
                <w:tab w:val="left" w:pos="1843"/>
                <w:tab w:val="left" w:pos="3119"/>
                <w:tab w:val="left" w:pos="4253"/>
              </w:tabs>
              <w:spacing w:after="240"/>
              <w:rPr>
                <w:rFonts w:ascii="Georgia" w:hAnsi="Georgia"/>
              </w:rPr>
            </w:pPr>
            <w:r w:rsidRPr="006C3AD8">
              <w:rPr>
                <w:rStyle w:val="definition1"/>
                <w:rFonts w:ascii="Georgia" w:hAnsi="Georgia"/>
                <w:sz w:val="22"/>
                <w:szCs w:val="22"/>
              </w:rPr>
              <w:t>means one or more Test Sets designed to test the behaviour of the complete system in the Live Environment;</w:t>
            </w:r>
          </w:p>
        </w:tc>
      </w:tr>
      <w:tr w:rsidR="0060238E" w:rsidRPr="006C3AD8" w14:paraId="67D74857" w14:textId="77777777" w:rsidTr="008A3B64">
        <w:tc>
          <w:tcPr>
            <w:tcW w:w="2268" w:type="dxa"/>
            <w:gridSpan w:val="2"/>
          </w:tcPr>
          <w:p w14:paraId="7A94EBE0" w14:textId="77777777" w:rsidR="0060238E" w:rsidRPr="006C3AD8" w:rsidRDefault="0060238E" w:rsidP="00E367D8">
            <w:pPr>
              <w:widowControl w:val="0"/>
              <w:spacing w:after="240"/>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Service Credit</w:t>
            </w:r>
            <w:r>
              <w:rPr>
                <w:rFonts w:ascii="Georgia" w:hAnsi="Georgia" w:cs="Arial"/>
                <w:b/>
                <w:bCs/>
                <w:lang w:eastAsia="en-GB"/>
              </w:rPr>
              <w:t>”</w:t>
            </w:r>
          </w:p>
        </w:tc>
        <w:tc>
          <w:tcPr>
            <w:tcW w:w="6011" w:type="dxa"/>
          </w:tcPr>
          <w:p w14:paraId="3E29E231" w14:textId="77777777" w:rsidR="0060238E" w:rsidRPr="006C3AD8" w:rsidRDefault="0060238E" w:rsidP="00E367D8">
            <w:pPr>
              <w:widowControl w:val="0"/>
              <w:tabs>
                <w:tab w:val="left" w:pos="851"/>
                <w:tab w:val="left" w:pos="1843"/>
                <w:tab w:val="left" w:pos="3119"/>
                <w:tab w:val="left" w:pos="4253"/>
              </w:tabs>
              <w:spacing w:after="240"/>
              <w:rPr>
                <w:rFonts w:ascii="Georgia" w:hAnsi="Georgia"/>
              </w:rPr>
            </w:pPr>
            <w:r w:rsidRPr="006C3AD8">
              <w:rPr>
                <w:rFonts w:ascii="Georgia" w:hAnsi="Georgia" w:cs="Arial"/>
                <w:lang w:eastAsia="en-GB"/>
              </w:rPr>
              <w:t>means a deduction to the Contract Price made as a result of the occurrence of a failure to meet the threshold applicable to any Contract Delivery Indicator in accordance with Schedule 6 (Price and Payment Mechanism);</w:t>
            </w:r>
          </w:p>
        </w:tc>
      </w:tr>
      <w:tr w:rsidR="0060238E" w:rsidRPr="00D23885" w14:paraId="07880CE3" w14:textId="77777777" w:rsidTr="008A3B64">
        <w:tc>
          <w:tcPr>
            <w:tcW w:w="2268" w:type="dxa"/>
            <w:gridSpan w:val="2"/>
          </w:tcPr>
          <w:p w14:paraId="48FF29F1" w14:textId="77777777" w:rsidR="0060238E" w:rsidRPr="00D23885" w:rsidRDefault="0060238E" w:rsidP="00E367D8">
            <w:pPr>
              <w:widowControl w:val="0"/>
              <w:spacing w:after="240"/>
              <w:rPr>
                <w:rFonts w:ascii="Georgia" w:hAnsi="Georgia" w:cs="Arial"/>
                <w:b/>
                <w:bCs/>
                <w:lang w:eastAsia="en-GB"/>
              </w:rPr>
            </w:pPr>
            <w:r w:rsidRPr="00D23885">
              <w:rPr>
                <w:rFonts w:ascii="Georgia" w:hAnsi="Georgia" w:cs="Arial"/>
                <w:b/>
                <w:bCs/>
                <w:lang w:eastAsia="en-GB"/>
              </w:rPr>
              <w:t>“Service Requirements”</w:t>
            </w:r>
          </w:p>
        </w:tc>
        <w:tc>
          <w:tcPr>
            <w:tcW w:w="6011" w:type="dxa"/>
          </w:tcPr>
          <w:p w14:paraId="7FF8D172" w14:textId="6EA1394C" w:rsidR="0060238E" w:rsidRPr="00D23885" w:rsidRDefault="0060238E" w:rsidP="00735F0E">
            <w:pPr>
              <w:widowControl w:val="0"/>
              <w:tabs>
                <w:tab w:val="left" w:pos="851"/>
                <w:tab w:val="left" w:pos="1843"/>
                <w:tab w:val="left" w:pos="3119"/>
                <w:tab w:val="left" w:pos="4253"/>
              </w:tabs>
              <w:spacing w:after="240"/>
              <w:rPr>
                <w:rFonts w:ascii="Georgia" w:hAnsi="Georgia" w:cs="Arial"/>
                <w:lang w:eastAsia="en-GB"/>
              </w:rPr>
            </w:pPr>
            <w:r w:rsidRPr="00D23885">
              <w:rPr>
                <w:rFonts w:ascii="Georgia" w:hAnsi="Georgia" w:cs="Arial"/>
                <w:lang w:eastAsia="en-GB"/>
              </w:rPr>
              <w:t>means the requirements to which the Contractor’s solution must comply, as set out in Schedule 2 (Specification) and specified elsewhere in this Contract;</w:t>
            </w:r>
          </w:p>
        </w:tc>
      </w:tr>
      <w:tr w:rsidR="0060238E" w:rsidRPr="001905E4" w14:paraId="11F1A478" w14:textId="77777777" w:rsidTr="008A3B64">
        <w:tc>
          <w:tcPr>
            <w:tcW w:w="2268" w:type="dxa"/>
            <w:gridSpan w:val="2"/>
          </w:tcPr>
          <w:p w14:paraId="0963075B" w14:textId="77777777" w:rsidR="0060238E" w:rsidRPr="001905E4" w:rsidRDefault="0060238E" w:rsidP="001905E4">
            <w:pPr>
              <w:widowControl w:val="0"/>
              <w:spacing w:after="240"/>
              <w:rPr>
                <w:rFonts w:ascii="Georgia" w:hAnsi="Georgia" w:cs="Arial"/>
                <w:b/>
                <w:bCs/>
                <w:lang w:eastAsia="en-GB"/>
              </w:rPr>
            </w:pPr>
            <w:r>
              <w:rPr>
                <w:rFonts w:ascii="Georgia" w:hAnsi="Georgia"/>
                <w:b/>
              </w:rPr>
              <w:t>“</w:t>
            </w:r>
            <w:r w:rsidRPr="001905E4">
              <w:rPr>
                <w:rFonts w:ascii="Georgia" w:hAnsi="Georgia"/>
                <w:b/>
              </w:rPr>
              <w:t>Service Transfer Defect Review Board</w:t>
            </w:r>
            <w:r>
              <w:rPr>
                <w:rFonts w:ascii="Georgia" w:hAnsi="Georgia"/>
                <w:b/>
              </w:rPr>
              <w:t>”</w:t>
            </w:r>
          </w:p>
        </w:tc>
        <w:tc>
          <w:tcPr>
            <w:tcW w:w="6011" w:type="dxa"/>
          </w:tcPr>
          <w:p w14:paraId="371DEBF3" w14:textId="77777777" w:rsidR="0060238E" w:rsidRPr="001905E4" w:rsidRDefault="0060238E" w:rsidP="001905E4">
            <w:pPr>
              <w:widowControl w:val="0"/>
              <w:tabs>
                <w:tab w:val="left" w:pos="851"/>
                <w:tab w:val="left" w:pos="1843"/>
                <w:tab w:val="left" w:pos="3119"/>
                <w:tab w:val="left" w:pos="4253"/>
              </w:tabs>
              <w:spacing w:after="240"/>
              <w:rPr>
                <w:rFonts w:ascii="Georgia" w:hAnsi="Georgia"/>
              </w:rPr>
            </w:pPr>
            <w:r w:rsidRPr="004059FC">
              <w:rPr>
                <w:rStyle w:val="definition1"/>
                <w:rFonts w:ascii="Georgia" w:hAnsi="Georgia"/>
                <w:sz w:val="22"/>
                <w:szCs w:val="22"/>
              </w:rPr>
              <w:t>means a Defect Review Board established by the Contractor to meet on a regular basis for the management of defects throughout the transfer of a Service;</w:t>
            </w:r>
          </w:p>
        </w:tc>
      </w:tr>
      <w:tr w:rsidR="0060238E" w:rsidRPr="001905E4" w14:paraId="0C6C7EEA" w14:textId="77777777" w:rsidTr="008A3B64">
        <w:tc>
          <w:tcPr>
            <w:tcW w:w="2268" w:type="dxa"/>
            <w:gridSpan w:val="2"/>
          </w:tcPr>
          <w:p w14:paraId="7E3F453D" w14:textId="77777777" w:rsidR="0060238E" w:rsidRPr="001905E4" w:rsidRDefault="0060238E" w:rsidP="001905E4">
            <w:pPr>
              <w:widowControl w:val="0"/>
              <w:spacing w:after="240"/>
              <w:rPr>
                <w:rFonts w:ascii="Georgia" w:hAnsi="Georgia"/>
                <w:b/>
              </w:rPr>
            </w:pPr>
            <w:r>
              <w:rPr>
                <w:rFonts w:ascii="Georgia" w:hAnsi="Georgia"/>
                <w:b/>
              </w:rPr>
              <w:t>“</w:t>
            </w:r>
            <w:r w:rsidRPr="001905E4">
              <w:rPr>
                <w:rFonts w:ascii="Georgia" w:hAnsi="Georgia"/>
                <w:b/>
              </w:rPr>
              <w:t>Service Transfer Test Incident Log</w:t>
            </w:r>
            <w:r>
              <w:rPr>
                <w:rFonts w:ascii="Georgia" w:hAnsi="Georgia"/>
                <w:b/>
              </w:rPr>
              <w:t>”</w:t>
            </w:r>
          </w:p>
        </w:tc>
        <w:tc>
          <w:tcPr>
            <w:tcW w:w="6011" w:type="dxa"/>
          </w:tcPr>
          <w:p w14:paraId="5C503776" w14:textId="77777777" w:rsidR="0060238E" w:rsidRPr="001905E4" w:rsidRDefault="0060238E" w:rsidP="001905E4">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 xml:space="preserve">means a Test Incident Log set up for the purposes of  </w:t>
            </w:r>
            <w:r w:rsidRPr="001905E4">
              <w:rPr>
                <w:rFonts w:ascii="Georgia" w:hAnsi="Georgia"/>
              </w:rPr>
              <w:t xml:space="preserve">recording and managing Test Incident Reports for testing incidents that occur throughout the transfer of a Service; </w:t>
            </w:r>
          </w:p>
        </w:tc>
      </w:tr>
      <w:tr w:rsidR="0060238E" w:rsidRPr="006C3AD8" w14:paraId="124C2929" w14:textId="77777777" w:rsidTr="008A3B64">
        <w:tc>
          <w:tcPr>
            <w:tcW w:w="2268" w:type="dxa"/>
            <w:gridSpan w:val="2"/>
          </w:tcPr>
          <w:p w14:paraId="394D90B4" w14:textId="77777777" w:rsidR="0060238E" w:rsidRPr="006C3AD8" w:rsidRDefault="0060238E" w:rsidP="00E367D8">
            <w:pPr>
              <w:widowControl w:val="0"/>
              <w:spacing w:after="240"/>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Service Failure</w:t>
            </w:r>
            <w:r>
              <w:rPr>
                <w:rFonts w:ascii="Georgia" w:hAnsi="Georgia" w:cs="Arial"/>
                <w:b/>
                <w:bCs/>
                <w:lang w:eastAsia="en-GB"/>
              </w:rPr>
              <w:t>”</w:t>
            </w:r>
          </w:p>
        </w:tc>
        <w:tc>
          <w:tcPr>
            <w:tcW w:w="6011" w:type="dxa"/>
          </w:tcPr>
          <w:p w14:paraId="6FB51DFB" w14:textId="6AE08874" w:rsidR="0060238E" w:rsidRPr="006C3AD8" w:rsidRDefault="0060238E" w:rsidP="007C74B4">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 xml:space="preserve">means any failure by </w:t>
            </w:r>
            <w:r>
              <w:rPr>
                <w:rFonts w:ascii="Georgia" w:hAnsi="Georgia"/>
              </w:rPr>
              <w:t xml:space="preserve">an EM Contractor to comply with the Specification, Schedule 13 (Security), </w:t>
            </w:r>
            <w:r w:rsidR="00BC7A9C">
              <w:rPr>
                <w:rFonts w:ascii="Georgia" w:hAnsi="Georgia"/>
              </w:rPr>
              <w:t xml:space="preserve">Schedule </w:t>
            </w:r>
            <w:r>
              <w:rPr>
                <w:rFonts w:ascii="Georgia" w:hAnsi="Georgia"/>
              </w:rPr>
              <w:t xml:space="preserve">15 (Authority Policies) or </w:t>
            </w:r>
            <w:r w:rsidR="00BC7A9C">
              <w:rPr>
                <w:rFonts w:ascii="Georgia" w:hAnsi="Georgia"/>
              </w:rPr>
              <w:t xml:space="preserve">Schedule </w:t>
            </w:r>
            <w:r>
              <w:rPr>
                <w:rFonts w:ascii="Georgia" w:hAnsi="Georgia"/>
              </w:rPr>
              <w:t xml:space="preserve">20 (BCDR Plan) or the </w:t>
            </w:r>
            <w:r w:rsidRPr="006C3AD8">
              <w:rPr>
                <w:rFonts w:ascii="Georgia" w:hAnsi="Georgia"/>
              </w:rPr>
              <w:t>CDIs;</w:t>
            </w:r>
          </w:p>
        </w:tc>
      </w:tr>
      <w:tr w:rsidR="0060238E" w:rsidRPr="006C3AD8" w14:paraId="7147EB09" w14:textId="77777777" w:rsidTr="008A3B64">
        <w:trPr>
          <w:trHeight w:val="1948"/>
        </w:trPr>
        <w:tc>
          <w:tcPr>
            <w:tcW w:w="2268" w:type="dxa"/>
            <w:gridSpan w:val="2"/>
          </w:tcPr>
          <w:p w14:paraId="0ED3D0DB"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Services</w:t>
            </w:r>
            <w:r>
              <w:rPr>
                <w:rFonts w:ascii="Georgia" w:hAnsi="Georgia" w:cs="Arial"/>
                <w:b/>
                <w:bCs/>
                <w:lang w:eastAsia="en-GB"/>
              </w:rPr>
              <w:t>”</w:t>
            </w:r>
          </w:p>
        </w:tc>
        <w:tc>
          <w:tcPr>
            <w:tcW w:w="6011" w:type="dxa"/>
          </w:tcPr>
          <w:p w14:paraId="6F00158E" w14:textId="3A201511" w:rsidR="0060238E" w:rsidRPr="006C3AD8" w:rsidRDefault="0060238E" w:rsidP="009856C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 means the production of the electronic monitoring Products (including the Product Deliverables, necessary documentation and consumables), supply of the Products, provision of maintenance, support and training services, and other services required by the Authority as specified in</w:t>
            </w:r>
            <w:r>
              <w:rPr>
                <w:rFonts w:ascii="Georgia" w:hAnsi="Georgia" w:cs="Arial"/>
                <w:lang w:eastAsia="en-GB"/>
              </w:rPr>
              <w:t xml:space="preserve"> the Service Requirements</w:t>
            </w:r>
            <w:r w:rsidRPr="006C3AD8">
              <w:rPr>
                <w:rFonts w:ascii="Georgia" w:hAnsi="Georgia" w:cs="Arial"/>
                <w:lang w:eastAsia="en-GB"/>
              </w:rPr>
              <w:t xml:space="preserve">; </w:t>
            </w:r>
          </w:p>
        </w:tc>
      </w:tr>
      <w:tr w:rsidR="0060238E" w:rsidRPr="006C3AD8" w14:paraId="622B4777" w14:textId="77777777" w:rsidTr="008A3B64">
        <w:tc>
          <w:tcPr>
            <w:tcW w:w="2268" w:type="dxa"/>
            <w:gridSpan w:val="2"/>
          </w:tcPr>
          <w:p w14:paraId="6F109B3F" w14:textId="16E7C770" w:rsidR="0060238E" w:rsidRPr="006C3AD8" w:rsidRDefault="0060238E" w:rsidP="00490DDB">
            <w:pPr>
              <w:widowControl w:val="0"/>
              <w:spacing w:after="240"/>
              <w:jc w:val="left"/>
              <w:rPr>
                <w:rFonts w:ascii="Georgia" w:hAnsi="Georgia" w:cs="Arial"/>
                <w:b/>
                <w:bCs/>
                <w:lang w:val="fr-FR" w:eastAsia="en-GB"/>
              </w:rPr>
            </w:pPr>
            <w:r>
              <w:rPr>
                <w:rFonts w:ascii="Georgia" w:hAnsi="Georgia" w:cs="Arial"/>
                <w:b/>
                <w:bCs/>
                <w:lang w:eastAsia="en-GB"/>
              </w:rPr>
              <w:t>“</w:t>
            </w:r>
            <w:r w:rsidRPr="006C3AD8">
              <w:rPr>
                <w:rFonts w:ascii="Georgia" w:hAnsi="Georgia" w:cs="Arial"/>
                <w:b/>
                <w:bCs/>
                <w:lang w:val="fr-FR" w:eastAsia="en-GB"/>
              </w:rPr>
              <w:t>Services Commencement Date</w:t>
            </w:r>
            <w:r>
              <w:rPr>
                <w:rFonts w:ascii="Georgia" w:hAnsi="Georgia" w:cs="Arial"/>
                <w:b/>
                <w:bCs/>
                <w:lang w:eastAsia="en-GB"/>
              </w:rPr>
              <w:t>”</w:t>
            </w:r>
            <w:r w:rsidR="00504FE7">
              <w:rPr>
                <w:rFonts w:ascii="Georgia" w:hAnsi="Georgia" w:cs="Arial"/>
                <w:b/>
                <w:bCs/>
                <w:lang w:eastAsia="en-GB"/>
              </w:rPr>
              <w:t xml:space="preserve"> or "SCD"</w:t>
            </w:r>
          </w:p>
        </w:tc>
        <w:tc>
          <w:tcPr>
            <w:tcW w:w="6011" w:type="dxa"/>
          </w:tcPr>
          <w:p w14:paraId="6B20BE23" w14:textId="36FF2DB7" w:rsidR="0060238E" w:rsidRPr="006C3AD8" w:rsidRDefault="0060238E" w:rsidP="006760D2">
            <w:pPr>
              <w:widowControl w:val="0"/>
              <w:tabs>
                <w:tab w:val="left" w:pos="851"/>
                <w:tab w:val="left" w:pos="1843"/>
                <w:tab w:val="left" w:pos="3119"/>
                <w:tab w:val="left" w:pos="4253"/>
              </w:tabs>
              <w:spacing w:after="240"/>
              <w:rPr>
                <w:rFonts w:ascii="Georgia" w:hAnsi="Georgia" w:cs="Arial"/>
                <w:lang w:eastAsia="en-GB"/>
              </w:rPr>
            </w:pPr>
            <w:r w:rsidRPr="00395147">
              <w:rPr>
                <w:rFonts w:ascii="Georgia" w:hAnsi="Georgia" w:cs="Arial"/>
                <w:lang w:eastAsia="en-GB"/>
              </w:rPr>
              <w:t xml:space="preserve">means the </w:t>
            </w:r>
            <w:r w:rsidR="006760D2">
              <w:rPr>
                <w:rFonts w:ascii="Georgia" w:hAnsi="Georgia" w:cs="Arial"/>
                <w:lang w:eastAsia="en-GB"/>
              </w:rPr>
              <w:t>Milestone</w:t>
            </w:r>
            <w:r w:rsidRPr="00395147">
              <w:rPr>
                <w:rFonts w:ascii="Georgia" w:hAnsi="Georgia" w:cs="Arial"/>
                <w:lang w:eastAsia="en-GB"/>
              </w:rPr>
              <w:t xml:space="preserve"> </w:t>
            </w:r>
            <w:r>
              <w:rPr>
                <w:rFonts w:ascii="Georgia" w:hAnsi="Georgia" w:cs="Arial"/>
                <w:lang w:eastAsia="en-GB"/>
              </w:rPr>
              <w:t>at which the EM&amp;FS Services,</w:t>
            </w:r>
            <w:r w:rsidR="006760D2">
              <w:rPr>
                <w:rFonts w:ascii="Georgia" w:hAnsi="Georgia" w:cs="Arial"/>
                <w:lang w:eastAsia="en-GB"/>
              </w:rPr>
              <w:t xml:space="preserve"> </w:t>
            </w:r>
            <w:r>
              <w:rPr>
                <w:rFonts w:ascii="Georgia" w:hAnsi="Georgia" w:cs="Arial"/>
                <w:lang w:eastAsia="en-GB"/>
              </w:rPr>
              <w:t xml:space="preserve">EM Monitoring and Mapping Services and </w:t>
            </w:r>
            <w:r w:rsidR="006760D2">
              <w:rPr>
                <w:rFonts w:ascii="Georgia" w:hAnsi="Georgia" w:cs="Arial"/>
                <w:lang w:eastAsia="en-GB"/>
              </w:rPr>
              <w:t xml:space="preserve">the </w:t>
            </w:r>
            <w:r>
              <w:rPr>
                <w:rFonts w:ascii="Georgia" w:hAnsi="Georgia" w:cs="Arial"/>
                <w:lang w:eastAsia="en-GB"/>
              </w:rPr>
              <w:t>EM Hardware products and services are live, operational and capable of Monitoring Subjects installed with Subject Devices</w:t>
            </w:r>
            <w:r w:rsidRPr="006C3AD8">
              <w:rPr>
                <w:rFonts w:ascii="Georgia" w:hAnsi="Georgia" w:cs="Arial"/>
                <w:lang w:eastAsia="en-GB"/>
              </w:rPr>
              <w:t xml:space="preserve">; </w:t>
            </w:r>
          </w:p>
        </w:tc>
      </w:tr>
      <w:tr w:rsidR="0060238E" w:rsidRPr="006C3AD8" w14:paraId="3EF73CFA" w14:textId="77777777" w:rsidTr="008A3B64">
        <w:tc>
          <w:tcPr>
            <w:tcW w:w="2268" w:type="dxa"/>
            <w:gridSpan w:val="2"/>
          </w:tcPr>
          <w:p w14:paraId="316178B9"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Services Period</w:t>
            </w:r>
            <w:r>
              <w:rPr>
                <w:rFonts w:ascii="Georgia" w:hAnsi="Georgia" w:cs="Arial"/>
                <w:b/>
                <w:bCs/>
                <w:lang w:eastAsia="en-GB"/>
              </w:rPr>
              <w:t>”</w:t>
            </w:r>
          </w:p>
        </w:tc>
        <w:tc>
          <w:tcPr>
            <w:tcW w:w="6011" w:type="dxa"/>
          </w:tcPr>
          <w:p w14:paraId="0361188B" w14:textId="38F95FB3" w:rsidR="0060238E" w:rsidRPr="006C3AD8" w:rsidRDefault="0060238E" w:rsidP="006760D2">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w:t>
            </w:r>
            <w:r>
              <w:t xml:space="preserve"> </w:t>
            </w:r>
            <w:r w:rsidR="0067767C" w:rsidRPr="00650269">
              <w:rPr>
                <w:rFonts w:ascii="Georgia" w:hAnsi="Georgia" w:cs="Arial"/>
                <w:lang w:eastAsia="en-GB"/>
              </w:rPr>
              <w:t>period from the Services Commencement Date until and including the earlier to occur of the Termination Date and the Expiry Date</w:t>
            </w:r>
            <w:r>
              <w:rPr>
                <w:rFonts w:ascii="Georgia" w:hAnsi="Georgia" w:cs="Arial"/>
                <w:lang w:eastAsia="en-GB"/>
              </w:rPr>
              <w:t>;</w:t>
            </w:r>
            <w:r w:rsidRPr="006C3AD8">
              <w:rPr>
                <w:rFonts w:ascii="Georgia" w:hAnsi="Georgia" w:cs="Arial"/>
                <w:lang w:eastAsia="en-GB"/>
              </w:rPr>
              <w:t xml:space="preserve"> </w:t>
            </w:r>
          </w:p>
        </w:tc>
      </w:tr>
      <w:tr w:rsidR="0060238E" w:rsidRPr="006C3AD8" w14:paraId="1D4A7B5B" w14:textId="77777777" w:rsidTr="008A3B64">
        <w:tc>
          <w:tcPr>
            <w:tcW w:w="2268" w:type="dxa"/>
            <w:gridSpan w:val="2"/>
          </w:tcPr>
          <w:p w14:paraId="2DEB0A4E" w14:textId="77777777" w:rsidR="0060238E" w:rsidRPr="006C3AD8" w:rsidRDefault="0060238E" w:rsidP="00B13E69">
            <w:pPr>
              <w:widowControl w:val="0"/>
              <w:spacing w:after="240"/>
              <w:jc w:val="left"/>
              <w:rPr>
                <w:rFonts w:ascii="Georgia" w:hAnsi="Georgia"/>
                <w:b/>
              </w:rPr>
            </w:pPr>
            <w:r>
              <w:rPr>
                <w:rFonts w:ascii="Georgia" w:hAnsi="Georgia" w:cs="Arial"/>
                <w:b/>
                <w:bCs/>
                <w:lang w:eastAsia="en-GB"/>
              </w:rPr>
              <w:t>“</w:t>
            </w:r>
            <w:r w:rsidRPr="006C3AD8">
              <w:rPr>
                <w:rFonts w:ascii="Georgia" w:hAnsi="Georgia" w:cs="Arial"/>
                <w:b/>
                <w:bCs/>
                <w:lang w:eastAsia="en-GB"/>
              </w:rPr>
              <w:t>Service Portal</w:t>
            </w:r>
            <w:r>
              <w:rPr>
                <w:rFonts w:ascii="Georgia" w:hAnsi="Georgia" w:cs="Arial"/>
                <w:b/>
                <w:bCs/>
                <w:lang w:eastAsia="en-GB"/>
              </w:rPr>
              <w:t>”</w:t>
            </w:r>
          </w:p>
        </w:tc>
        <w:tc>
          <w:tcPr>
            <w:tcW w:w="6011" w:type="dxa"/>
          </w:tcPr>
          <w:p w14:paraId="2CF710C1" w14:textId="7AD59339" w:rsidR="0060238E" w:rsidRPr="006C3AD8" w:rsidRDefault="0060238E">
            <w:pPr>
              <w:widowControl w:val="0"/>
              <w:tabs>
                <w:tab w:val="left" w:pos="851"/>
                <w:tab w:val="left" w:pos="1843"/>
                <w:tab w:val="left" w:pos="3119"/>
                <w:tab w:val="left" w:pos="4253"/>
              </w:tabs>
              <w:spacing w:after="240"/>
              <w:rPr>
                <w:rStyle w:val="definition1"/>
                <w:rFonts w:ascii="Georgia" w:hAnsi="Georgia"/>
                <w:sz w:val="22"/>
                <w:szCs w:val="22"/>
              </w:rPr>
            </w:pPr>
            <w:r w:rsidRPr="006C3AD8">
              <w:rPr>
                <w:rFonts w:ascii="Georgia" w:hAnsi="Georgia" w:cs="Arial"/>
                <w:lang w:eastAsia="en-GB"/>
              </w:rPr>
              <w:t xml:space="preserve">means the </w:t>
            </w:r>
            <w:r>
              <w:rPr>
                <w:rFonts w:ascii="Georgia" w:hAnsi="Georgia" w:cs="Arial"/>
                <w:lang w:eastAsia="en-GB"/>
              </w:rPr>
              <w:t xml:space="preserve">web-based </w:t>
            </w:r>
            <w:r w:rsidRPr="006C3AD8">
              <w:rPr>
                <w:rFonts w:ascii="Georgia" w:hAnsi="Georgia" w:cs="Arial"/>
                <w:lang w:eastAsia="en-GB"/>
              </w:rPr>
              <w:t>portal for</w:t>
            </w:r>
            <w:r>
              <w:rPr>
                <w:rFonts w:ascii="Georgia" w:hAnsi="Georgia" w:cs="Arial"/>
                <w:lang w:eastAsia="en-GB"/>
              </w:rPr>
              <w:t xml:space="preserve"> Authority and Related Organisation</w:t>
            </w:r>
            <w:r w:rsidRPr="006C3AD8">
              <w:rPr>
                <w:rFonts w:ascii="Georgia" w:hAnsi="Georgia" w:cs="Arial"/>
                <w:lang w:eastAsia="en-GB"/>
              </w:rPr>
              <w:t xml:space="preserve"> users to access the EM Services; </w:t>
            </w:r>
          </w:p>
        </w:tc>
      </w:tr>
      <w:tr w:rsidR="0060238E" w:rsidRPr="006C3AD8" w14:paraId="23119163" w14:textId="77777777" w:rsidTr="008A3B64">
        <w:tc>
          <w:tcPr>
            <w:tcW w:w="2268" w:type="dxa"/>
            <w:gridSpan w:val="2"/>
          </w:tcPr>
          <w:p w14:paraId="4D6B1139" w14:textId="77777777" w:rsidR="0060238E" w:rsidRPr="006C3AD8" w:rsidRDefault="0060238E" w:rsidP="00B13E69">
            <w:pPr>
              <w:widowControl w:val="0"/>
              <w:spacing w:after="240"/>
              <w:jc w:val="left"/>
              <w:rPr>
                <w:rFonts w:ascii="Georgia" w:hAnsi="Georgia"/>
                <w:b/>
              </w:rPr>
            </w:pPr>
            <w:r>
              <w:rPr>
                <w:rFonts w:ascii="Georgia" w:hAnsi="Georgia" w:cs="Arial"/>
                <w:b/>
                <w:bCs/>
                <w:lang w:eastAsia="en-GB"/>
              </w:rPr>
              <w:lastRenderedPageBreak/>
              <w:t>“</w:t>
            </w:r>
            <w:r w:rsidRPr="006C3AD8">
              <w:rPr>
                <w:rFonts w:ascii="Georgia" w:hAnsi="Georgia" w:cs="Arial"/>
                <w:b/>
                <w:bCs/>
                <w:lang w:eastAsia="en-GB"/>
              </w:rPr>
              <w:t>SIAC</w:t>
            </w:r>
            <w:r>
              <w:rPr>
                <w:rFonts w:ascii="Georgia" w:hAnsi="Georgia" w:cs="Arial"/>
                <w:b/>
                <w:bCs/>
                <w:lang w:eastAsia="en-GB"/>
              </w:rPr>
              <w:t>”</w:t>
            </w:r>
          </w:p>
        </w:tc>
        <w:tc>
          <w:tcPr>
            <w:tcW w:w="6011" w:type="dxa"/>
          </w:tcPr>
          <w:p w14:paraId="1F809645" w14:textId="77777777" w:rsidR="0060238E" w:rsidRPr="006C3AD8" w:rsidRDefault="0060238E" w:rsidP="00B13E69">
            <w:pPr>
              <w:widowControl w:val="0"/>
              <w:tabs>
                <w:tab w:val="left" w:pos="851"/>
                <w:tab w:val="left" w:pos="1843"/>
                <w:tab w:val="left" w:pos="3119"/>
                <w:tab w:val="left" w:pos="4253"/>
              </w:tabs>
              <w:spacing w:after="240"/>
              <w:rPr>
                <w:rFonts w:ascii="Georgia" w:eastAsia="Malgun Gothic" w:hAnsi="Georgia"/>
                <w:lang w:eastAsia="ko-KR"/>
              </w:rPr>
            </w:pPr>
            <w:r w:rsidRPr="006C3AD8">
              <w:rPr>
                <w:rFonts w:ascii="Georgia" w:hAnsi="Georgia"/>
              </w:rPr>
              <w:t xml:space="preserve">means Special Immigration Appeals Commission; </w:t>
            </w:r>
          </w:p>
        </w:tc>
      </w:tr>
      <w:tr w:rsidR="0060238E" w:rsidRPr="006C3AD8" w14:paraId="4BEF7651" w14:textId="77777777" w:rsidTr="008A3B64">
        <w:tc>
          <w:tcPr>
            <w:tcW w:w="2268" w:type="dxa"/>
            <w:gridSpan w:val="2"/>
          </w:tcPr>
          <w:p w14:paraId="74033EE8" w14:textId="77777777" w:rsidR="0060238E" w:rsidRPr="006C3AD8" w:rsidRDefault="0060238E" w:rsidP="00150167">
            <w:pPr>
              <w:widowControl w:val="0"/>
              <w:spacing w:after="240"/>
              <w:jc w:val="left"/>
              <w:rPr>
                <w:rFonts w:ascii="Georgia" w:hAnsi="Georgia"/>
                <w:b/>
              </w:rPr>
            </w:pPr>
            <w:r>
              <w:rPr>
                <w:rFonts w:ascii="Georgia" w:hAnsi="Georgia" w:cs="Arial"/>
                <w:b/>
                <w:bCs/>
                <w:lang w:eastAsia="en-GB"/>
              </w:rPr>
              <w:t>“</w:t>
            </w:r>
            <w:r w:rsidRPr="006C3AD8">
              <w:rPr>
                <w:rFonts w:ascii="Georgia" w:hAnsi="Georgia" w:cs="Arial"/>
                <w:b/>
                <w:bCs/>
                <w:lang w:eastAsia="en-GB"/>
              </w:rPr>
              <w:t>SIAC Bail Order</w:t>
            </w:r>
            <w:r>
              <w:rPr>
                <w:rFonts w:ascii="Georgia" w:hAnsi="Georgia" w:cs="Arial"/>
                <w:b/>
                <w:bCs/>
                <w:lang w:eastAsia="en-GB"/>
              </w:rPr>
              <w:t>”</w:t>
            </w:r>
          </w:p>
        </w:tc>
        <w:tc>
          <w:tcPr>
            <w:tcW w:w="6011" w:type="dxa"/>
          </w:tcPr>
          <w:p w14:paraId="3B91301C" w14:textId="77777777" w:rsidR="0060238E" w:rsidRPr="006C3AD8" w:rsidRDefault="0060238E" w:rsidP="00B13E69">
            <w:pPr>
              <w:widowControl w:val="0"/>
              <w:tabs>
                <w:tab w:val="left" w:pos="851"/>
                <w:tab w:val="left" w:pos="1843"/>
                <w:tab w:val="left" w:pos="3119"/>
                <w:tab w:val="left" w:pos="4253"/>
              </w:tabs>
              <w:spacing w:after="240"/>
              <w:rPr>
                <w:rFonts w:ascii="Georgia" w:eastAsia="Malgun Gothic" w:hAnsi="Georgia"/>
                <w:lang w:eastAsia="ko-KR"/>
              </w:rPr>
            </w:pPr>
            <w:r w:rsidRPr="006C3AD8">
              <w:rPr>
                <w:rFonts w:ascii="Georgia" w:hAnsi="Georgia"/>
              </w:rPr>
              <w:t xml:space="preserve">means a bail order for EM on a Subject made by SIAC; </w:t>
            </w:r>
          </w:p>
        </w:tc>
      </w:tr>
      <w:tr w:rsidR="0060238E" w:rsidRPr="006C3AD8" w14:paraId="4A8E3040" w14:textId="77777777" w:rsidTr="008A3B64">
        <w:tc>
          <w:tcPr>
            <w:tcW w:w="2268" w:type="dxa"/>
            <w:gridSpan w:val="2"/>
          </w:tcPr>
          <w:p w14:paraId="3C9ADA97" w14:textId="77777777" w:rsidR="0060238E" w:rsidRPr="006C3AD8" w:rsidRDefault="0060238E" w:rsidP="00150167">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SIM</w:t>
            </w:r>
            <w:r>
              <w:rPr>
                <w:rFonts w:ascii="Georgia" w:hAnsi="Georgia" w:cs="Arial"/>
                <w:b/>
                <w:bCs/>
                <w:lang w:eastAsia="en-GB"/>
              </w:rPr>
              <w:t>”</w:t>
            </w:r>
          </w:p>
        </w:tc>
        <w:tc>
          <w:tcPr>
            <w:tcW w:w="6011" w:type="dxa"/>
          </w:tcPr>
          <w:p w14:paraId="1BC0B28B" w14:textId="77777777" w:rsidR="0060238E" w:rsidRPr="006C3AD8" w:rsidRDefault="0060238E" w:rsidP="00B13E69">
            <w:pPr>
              <w:widowControl w:val="0"/>
              <w:tabs>
                <w:tab w:val="left" w:pos="851"/>
                <w:tab w:val="left" w:pos="1843"/>
                <w:tab w:val="left" w:pos="3119"/>
                <w:tab w:val="left" w:pos="4253"/>
              </w:tabs>
              <w:spacing w:after="240"/>
              <w:rPr>
                <w:rFonts w:ascii="Georgia" w:hAnsi="Georgia"/>
              </w:rPr>
            </w:pPr>
            <w:r w:rsidRPr="006C3AD8">
              <w:rPr>
                <w:rFonts w:ascii="Georgia" w:hAnsi="Georgia" w:cs="Arial"/>
                <w:lang w:eastAsia="en-GB"/>
              </w:rPr>
              <w:t>means a subscriber identity module for use within the EM Services;</w:t>
            </w:r>
          </w:p>
        </w:tc>
      </w:tr>
      <w:tr w:rsidR="0060238E" w:rsidRPr="006C3AD8" w14:paraId="725E88CC" w14:textId="77777777" w:rsidTr="008A3B64">
        <w:tc>
          <w:tcPr>
            <w:tcW w:w="2268" w:type="dxa"/>
            <w:gridSpan w:val="2"/>
          </w:tcPr>
          <w:p w14:paraId="4BDDD21A" w14:textId="77777777" w:rsidR="0060238E" w:rsidRPr="006C3AD8" w:rsidRDefault="0060238E" w:rsidP="00150167">
            <w:pPr>
              <w:widowControl w:val="0"/>
              <w:spacing w:after="240"/>
              <w:jc w:val="left"/>
              <w:rPr>
                <w:rFonts w:ascii="Georgia" w:hAnsi="Georgia" w:cs="Arial"/>
                <w:b/>
                <w:bCs/>
                <w:lang w:eastAsia="en-GB"/>
              </w:rPr>
            </w:pPr>
            <w:r>
              <w:rPr>
                <w:rFonts w:ascii="Georgia" w:hAnsi="Georgia"/>
                <w:b/>
              </w:rPr>
              <w:t>“</w:t>
            </w:r>
            <w:r w:rsidRPr="006C3AD8">
              <w:rPr>
                <w:rFonts w:ascii="Georgia" w:hAnsi="Georgia"/>
                <w:b/>
              </w:rPr>
              <w:t>Simulator</w:t>
            </w:r>
            <w:r>
              <w:rPr>
                <w:rFonts w:ascii="Georgia" w:hAnsi="Georgia"/>
                <w:b/>
              </w:rPr>
              <w:t>”</w:t>
            </w:r>
          </w:p>
        </w:tc>
        <w:tc>
          <w:tcPr>
            <w:tcW w:w="6011" w:type="dxa"/>
          </w:tcPr>
          <w:p w14:paraId="17D21AE5" w14:textId="77777777" w:rsidR="0060238E" w:rsidRPr="006C3AD8" w:rsidRDefault="0060238E" w:rsidP="00B13E69">
            <w:pPr>
              <w:widowControl w:val="0"/>
              <w:tabs>
                <w:tab w:val="left" w:pos="851"/>
                <w:tab w:val="left" w:pos="1843"/>
                <w:tab w:val="left" w:pos="3119"/>
                <w:tab w:val="left" w:pos="4253"/>
              </w:tabs>
              <w:spacing w:after="240"/>
              <w:rPr>
                <w:rFonts w:ascii="Georgia" w:hAnsi="Georgia"/>
              </w:rPr>
            </w:pPr>
            <w:r w:rsidRPr="006C3AD8">
              <w:rPr>
                <w:rFonts w:ascii="Georgia" w:eastAsia="Malgun Gothic" w:hAnsi="Georgia"/>
                <w:lang w:eastAsia="ko-KR"/>
              </w:rPr>
              <w:t>means</w:t>
            </w:r>
            <w:r w:rsidRPr="006C3AD8">
              <w:rPr>
                <w:rFonts w:ascii="Arial Narrow" w:hAnsi="Arial Narrow"/>
              </w:rPr>
              <w:t xml:space="preserve"> </w:t>
            </w:r>
            <w:r w:rsidRPr="006C3AD8">
              <w:rPr>
                <w:rStyle w:val="definition1"/>
                <w:rFonts w:ascii="Georgia" w:hAnsi="Georgia"/>
                <w:sz w:val="22"/>
                <w:szCs w:val="22"/>
              </w:rPr>
              <w:t>a device, computer program, or system that behaves or operates like a given system when provided a set of controlled inputs;</w:t>
            </w:r>
          </w:p>
        </w:tc>
      </w:tr>
      <w:tr w:rsidR="0060238E" w:rsidRPr="006C3AD8" w14:paraId="4FCFF602" w14:textId="77777777" w:rsidTr="008A3B64">
        <w:tc>
          <w:tcPr>
            <w:tcW w:w="2268" w:type="dxa"/>
            <w:gridSpan w:val="2"/>
          </w:tcPr>
          <w:p w14:paraId="2FB2F07F" w14:textId="77777777" w:rsidR="0060238E" w:rsidRPr="006C3AD8" w:rsidRDefault="0060238E" w:rsidP="00150167">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Single Requirement Order</w:t>
            </w:r>
            <w:r>
              <w:rPr>
                <w:rFonts w:ascii="Georgia" w:hAnsi="Georgia" w:cs="Arial"/>
                <w:b/>
                <w:bCs/>
                <w:lang w:eastAsia="en-GB"/>
              </w:rPr>
              <w:t>”</w:t>
            </w:r>
          </w:p>
        </w:tc>
        <w:tc>
          <w:tcPr>
            <w:tcW w:w="6011" w:type="dxa"/>
          </w:tcPr>
          <w:p w14:paraId="7EC111AC" w14:textId="77777777" w:rsidR="0060238E" w:rsidRPr="006C3AD8" w:rsidRDefault="0060238E" w:rsidP="00E367D8">
            <w:pPr>
              <w:widowControl w:val="0"/>
              <w:tabs>
                <w:tab w:val="left" w:pos="851"/>
                <w:tab w:val="left" w:pos="1843"/>
                <w:tab w:val="left" w:pos="3119"/>
                <w:tab w:val="left" w:pos="4253"/>
              </w:tabs>
              <w:spacing w:after="240"/>
              <w:rPr>
                <w:rFonts w:ascii="Georgia" w:hAnsi="Georgia"/>
              </w:rPr>
            </w:pPr>
            <w:r w:rsidRPr="006C3AD8">
              <w:rPr>
                <w:rFonts w:ascii="Georgia" w:hAnsi="Georgia"/>
              </w:rPr>
              <w:t>means  a Community Order, Suspended Sentence Order or Youth Rehabilitation Order that imposes one or more of the following but no other requirement: (</w:t>
            </w:r>
            <w:proofErr w:type="spellStart"/>
            <w:r w:rsidRPr="006C3AD8">
              <w:rPr>
                <w:rFonts w:ascii="Georgia" w:hAnsi="Georgia"/>
              </w:rPr>
              <w:t>i</w:t>
            </w:r>
            <w:proofErr w:type="spellEnd"/>
            <w:r w:rsidRPr="006C3AD8">
              <w:rPr>
                <w:rFonts w:ascii="Georgia" w:hAnsi="Georgia"/>
              </w:rPr>
              <w:t>) an electronically monitored curfew requirement; (ii) an electronically monitored exclusion requirement; or (iii) a Location Monitoring requirement;</w:t>
            </w:r>
          </w:p>
        </w:tc>
      </w:tr>
      <w:tr w:rsidR="0060238E" w:rsidRPr="006C3AD8" w14:paraId="38790841" w14:textId="7FBA5233" w:rsidTr="008A3B64">
        <w:tc>
          <w:tcPr>
            <w:tcW w:w="2268" w:type="dxa"/>
            <w:gridSpan w:val="2"/>
          </w:tcPr>
          <w:p w14:paraId="781D94BF" w14:textId="3A5F96CC" w:rsidR="00240C6F" w:rsidRPr="006C3AD8" w:rsidRDefault="0060238E" w:rsidP="001B76F5">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Software</w:t>
            </w:r>
            <w:r>
              <w:rPr>
                <w:rFonts w:ascii="Georgia" w:hAnsi="Georgia" w:cs="Arial"/>
                <w:b/>
                <w:bCs/>
                <w:lang w:eastAsia="en-GB"/>
              </w:rPr>
              <w:t>”</w:t>
            </w:r>
          </w:p>
        </w:tc>
        <w:tc>
          <w:tcPr>
            <w:tcW w:w="6011" w:type="dxa"/>
          </w:tcPr>
          <w:p w14:paraId="21E0646A" w14:textId="3D339A7C" w:rsidR="00240C6F" w:rsidRPr="006C3AD8" w:rsidRDefault="0060238E" w:rsidP="00930329">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the software to be designed, developed and provided by the Contractor; </w:t>
            </w:r>
          </w:p>
        </w:tc>
      </w:tr>
      <w:tr w:rsidR="008F0CD8" w:rsidRPr="006C3AD8" w14:paraId="0C5DCA24" w14:textId="77777777" w:rsidTr="008A3B64">
        <w:tc>
          <w:tcPr>
            <w:tcW w:w="2268" w:type="dxa"/>
            <w:gridSpan w:val="2"/>
          </w:tcPr>
          <w:p w14:paraId="41247031" w14:textId="4D26A76F" w:rsidR="008F0CD8" w:rsidRPr="008A3B64" w:rsidRDefault="008F0CD8" w:rsidP="008F0CD8">
            <w:pPr>
              <w:widowControl w:val="0"/>
              <w:spacing w:after="240"/>
              <w:jc w:val="left"/>
              <w:rPr>
                <w:rFonts w:ascii="Georgia" w:hAnsi="Georgia" w:cs="Arial"/>
                <w:b/>
                <w:bCs/>
                <w:lang w:eastAsia="en-GB"/>
              </w:rPr>
            </w:pPr>
            <w:r w:rsidRPr="008A3B64">
              <w:rPr>
                <w:rFonts w:ascii="Georgia" w:hAnsi="Georgia" w:cs="Arial"/>
                <w:b/>
                <w:bCs/>
                <w:lang w:eastAsia="en-GB"/>
              </w:rPr>
              <w:t>"Software and Systems Traceability"</w:t>
            </w:r>
          </w:p>
        </w:tc>
        <w:tc>
          <w:tcPr>
            <w:tcW w:w="6011" w:type="dxa"/>
          </w:tcPr>
          <w:p w14:paraId="2DF0DD12" w14:textId="03D93E69" w:rsidR="008F0CD8" w:rsidRPr="008A3B64" w:rsidRDefault="008F0CD8" w:rsidP="008F0CD8">
            <w:pPr>
              <w:widowControl w:val="0"/>
              <w:tabs>
                <w:tab w:val="left" w:pos="851"/>
                <w:tab w:val="left" w:pos="1843"/>
                <w:tab w:val="left" w:pos="3119"/>
                <w:tab w:val="left" w:pos="4253"/>
              </w:tabs>
              <w:spacing w:after="240"/>
              <w:rPr>
                <w:rFonts w:ascii="Georgia" w:hAnsi="Georgia" w:cs="Arial"/>
                <w:lang w:eastAsia="en-GB"/>
              </w:rPr>
            </w:pPr>
            <w:r w:rsidRPr="008A3B64">
              <w:rPr>
                <w:rFonts w:ascii="Georgia" w:hAnsi="Georgia" w:cs="Arial"/>
                <w:lang w:eastAsia="en-GB"/>
              </w:rPr>
              <w:t xml:space="preserve">means as defined in </w:t>
            </w:r>
            <w:r w:rsidRPr="008A3B64">
              <w:rPr>
                <w:rFonts w:ascii="Georgia" w:hAnsi="Georgia"/>
              </w:rPr>
              <w:t xml:space="preserve">“Software and Systems Traceability” by Huang, </w:t>
            </w:r>
            <w:proofErr w:type="spellStart"/>
            <w:r w:rsidRPr="008A3B64">
              <w:rPr>
                <w:rFonts w:ascii="Georgia" w:hAnsi="Georgia"/>
              </w:rPr>
              <w:t>Gotel</w:t>
            </w:r>
            <w:proofErr w:type="spellEnd"/>
            <w:r w:rsidRPr="008A3B64">
              <w:rPr>
                <w:rFonts w:ascii="Georgia" w:hAnsi="Georgia"/>
              </w:rPr>
              <w:t xml:space="preserve"> and </w:t>
            </w:r>
            <w:proofErr w:type="spellStart"/>
            <w:r w:rsidRPr="008A3B64">
              <w:rPr>
                <w:rFonts w:ascii="Georgia" w:hAnsi="Georgia"/>
              </w:rPr>
              <w:t>Zisman</w:t>
            </w:r>
            <w:proofErr w:type="spellEnd"/>
            <w:r w:rsidRPr="008A3B64">
              <w:rPr>
                <w:rFonts w:ascii="Georgia" w:hAnsi="Georgia"/>
              </w:rPr>
              <w:t>, (ISBN 978-1447122388 - Feb 2012 Springer)</w:t>
            </w:r>
          </w:p>
        </w:tc>
      </w:tr>
      <w:tr w:rsidR="005A4789" w:rsidRPr="006C3AD8" w14:paraId="00A144A2" w14:textId="77777777" w:rsidTr="008A3B64">
        <w:tc>
          <w:tcPr>
            <w:tcW w:w="2268" w:type="dxa"/>
            <w:gridSpan w:val="2"/>
          </w:tcPr>
          <w:p w14:paraId="507B44A6" w14:textId="7BC3662B" w:rsidR="005A4789" w:rsidRDefault="005A4789" w:rsidP="001B76F5">
            <w:pPr>
              <w:widowControl w:val="0"/>
              <w:spacing w:after="240"/>
              <w:jc w:val="left"/>
              <w:rPr>
                <w:rFonts w:ascii="Georgia" w:hAnsi="Georgia" w:cs="Arial"/>
                <w:b/>
                <w:bCs/>
                <w:lang w:eastAsia="en-GB"/>
              </w:rPr>
            </w:pPr>
            <w:r>
              <w:rPr>
                <w:rFonts w:ascii="Georgia" w:hAnsi="Georgia" w:cs="Arial"/>
                <w:b/>
                <w:bCs/>
                <w:lang w:eastAsia="en-GB"/>
              </w:rPr>
              <w:t>"Source Code"</w:t>
            </w:r>
          </w:p>
        </w:tc>
        <w:tc>
          <w:tcPr>
            <w:tcW w:w="6011" w:type="dxa"/>
          </w:tcPr>
          <w:p w14:paraId="2405768A" w14:textId="6E885E0D" w:rsidR="005A4789" w:rsidRPr="006C3AD8" w:rsidRDefault="00583939" w:rsidP="00930329">
            <w:pPr>
              <w:widowControl w:val="0"/>
              <w:tabs>
                <w:tab w:val="left" w:pos="851"/>
                <w:tab w:val="left" w:pos="1843"/>
                <w:tab w:val="left" w:pos="3119"/>
                <w:tab w:val="left" w:pos="4253"/>
              </w:tabs>
              <w:spacing w:after="240"/>
              <w:rPr>
                <w:rFonts w:ascii="Georgia" w:hAnsi="Georgia" w:cs="Arial"/>
                <w:lang w:eastAsia="en-GB"/>
              </w:rPr>
            </w:pPr>
            <w:r w:rsidRPr="00650269">
              <w:rPr>
                <w:rFonts w:ascii="Georgia" w:hAnsi="Georgia" w:cs="Arial"/>
              </w:rPr>
              <w:t>means computer programs and/or data in eye-readable form and in such form that it can be compiled or interpreted into equivalent binary code together with all technical information and documentation necessary for the use, reproduction, modification and enhancement of such software;</w:t>
            </w:r>
          </w:p>
        </w:tc>
      </w:tr>
      <w:tr w:rsidR="0060238E" w:rsidRPr="006C3AD8" w14:paraId="37CB3981" w14:textId="77777777" w:rsidTr="008A3B64">
        <w:tc>
          <w:tcPr>
            <w:tcW w:w="2268" w:type="dxa"/>
            <w:gridSpan w:val="2"/>
          </w:tcPr>
          <w:p w14:paraId="46793F71" w14:textId="08C9089E" w:rsidR="0060238E" w:rsidRPr="006C3AD8" w:rsidRDefault="0060238E" w:rsidP="00B603AE">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color w:val="000000"/>
              </w:rPr>
              <w:t>“</w:t>
            </w:r>
            <w:r w:rsidRPr="008B5AAB">
              <w:rPr>
                <w:rFonts w:ascii="Georgia" w:hAnsi="Georgia" w:cs="Arial"/>
                <w:b/>
                <w:color w:val="000000"/>
              </w:rPr>
              <w:t>Special Case</w:t>
            </w:r>
            <w:r>
              <w:rPr>
                <w:rFonts w:ascii="Georgia" w:hAnsi="Georgia" w:cs="Arial"/>
                <w:b/>
                <w:color w:val="000000"/>
              </w:rPr>
              <w:t>”</w:t>
            </w:r>
          </w:p>
        </w:tc>
        <w:tc>
          <w:tcPr>
            <w:tcW w:w="6011" w:type="dxa"/>
          </w:tcPr>
          <w:p w14:paraId="34839A82" w14:textId="77777777" w:rsidR="0060238E" w:rsidRPr="006C3AD8" w:rsidRDefault="0060238E" w:rsidP="00930329">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color w:val="000000"/>
              </w:rPr>
              <w:t>means a Subject who is</w:t>
            </w:r>
            <w:r w:rsidRPr="008B5AAB">
              <w:rPr>
                <w:rFonts w:ascii="Georgia" w:hAnsi="Georgia" w:cs="Arial"/>
                <w:color w:val="000000"/>
              </w:rPr>
              <w:t xml:space="preserve"> managed</w:t>
            </w:r>
            <w:r>
              <w:rPr>
                <w:rFonts w:ascii="Georgia" w:hAnsi="Georgia" w:cs="Arial"/>
                <w:color w:val="000000"/>
              </w:rPr>
              <w:t xml:space="preserve"> by the EM&amp;FS Contractor</w:t>
            </w:r>
            <w:r w:rsidRPr="008B5AAB">
              <w:rPr>
                <w:rFonts w:ascii="Georgia" w:hAnsi="Georgia" w:cs="Arial"/>
                <w:color w:val="000000"/>
              </w:rPr>
              <w:t xml:space="preserve"> separately from the rest of the EM </w:t>
            </w:r>
            <w:r>
              <w:rPr>
                <w:rFonts w:ascii="Georgia" w:hAnsi="Georgia" w:cs="Arial"/>
                <w:color w:val="000000"/>
              </w:rPr>
              <w:t>S</w:t>
            </w:r>
            <w:r w:rsidRPr="008B5AAB">
              <w:rPr>
                <w:rFonts w:ascii="Georgia" w:hAnsi="Georgia" w:cs="Arial"/>
                <w:color w:val="000000"/>
              </w:rPr>
              <w:t>ubject caseload</w:t>
            </w:r>
            <w:r>
              <w:rPr>
                <w:rFonts w:ascii="Georgia" w:hAnsi="Georgia" w:cs="Arial"/>
                <w:color w:val="000000"/>
              </w:rPr>
              <w:t xml:space="preserve"> including any Subject with: (</w:t>
            </w:r>
            <w:proofErr w:type="spellStart"/>
            <w:r>
              <w:rPr>
                <w:rFonts w:ascii="Georgia" w:hAnsi="Georgia" w:cs="Arial"/>
                <w:color w:val="000000"/>
              </w:rPr>
              <w:t>i</w:t>
            </w:r>
            <w:proofErr w:type="spellEnd"/>
            <w:r>
              <w:rPr>
                <w:rFonts w:ascii="Georgia" w:hAnsi="Georgia" w:cs="Arial"/>
                <w:color w:val="000000"/>
              </w:rPr>
              <w:t>) a TPIM Notice managed by the TPIMS section within the Home Office; (ii) a SIAC Bail Order managed by the SIAC section within the Home Office; (iii) Immigration Bail managed by the Home Office; or (iv) a MAPPA;</w:t>
            </w:r>
          </w:p>
        </w:tc>
      </w:tr>
      <w:tr w:rsidR="00E667F6" w:rsidRPr="006C3AD8" w14:paraId="0F83BB27" w14:textId="77777777" w:rsidTr="008A3B64">
        <w:tc>
          <w:tcPr>
            <w:tcW w:w="2268" w:type="dxa"/>
            <w:gridSpan w:val="2"/>
          </w:tcPr>
          <w:p w14:paraId="191069E3" w14:textId="26946441" w:rsidR="00E667F6" w:rsidRPr="006A5252" w:rsidRDefault="00E667F6" w:rsidP="001B76F5">
            <w:pPr>
              <w:widowControl w:val="0"/>
              <w:tabs>
                <w:tab w:val="left" w:pos="851"/>
                <w:tab w:val="left" w:pos="1843"/>
                <w:tab w:val="left" w:pos="3119"/>
                <w:tab w:val="left" w:pos="4253"/>
              </w:tabs>
              <w:spacing w:after="240"/>
              <w:jc w:val="left"/>
              <w:rPr>
                <w:rFonts w:ascii="Georgia" w:hAnsi="Georgia" w:cs="Arial"/>
                <w:b/>
                <w:bCs/>
                <w:lang w:eastAsia="en-GB"/>
              </w:rPr>
            </w:pPr>
            <w:r w:rsidRPr="006A5252">
              <w:rPr>
                <w:rFonts w:ascii="Georgia" w:hAnsi="Georgia"/>
                <w:b/>
              </w:rPr>
              <w:t>“Specific Change in Law”</w:t>
            </w:r>
          </w:p>
        </w:tc>
        <w:tc>
          <w:tcPr>
            <w:tcW w:w="6011" w:type="dxa"/>
          </w:tcPr>
          <w:p w14:paraId="6522311A" w14:textId="5D222823" w:rsidR="00E667F6" w:rsidRPr="006A5252" w:rsidRDefault="00E667F6" w:rsidP="00E667F6">
            <w:pPr>
              <w:rPr>
                <w:rFonts w:ascii="Georgia" w:hAnsi="Georgia"/>
              </w:rPr>
            </w:pPr>
            <w:proofErr w:type="gramStart"/>
            <w:r w:rsidRPr="006A5252">
              <w:rPr>
                <w:rFonts w:ascii="Georgia" w:hAnsi="Georgia"/>
              </w:rPr>
              <w:t>means</w:t>
            </w:r>
            <w:proofErr w:type="gramEnd"/>
            <w:r w:rsidRPr="006A5252">
              <w:rPr>
                <w:rFonts w:ascii="Georgia" w:hAnsi="Georgia"/>
              </w:rPr>
              <w:t xml:space="preserve"> a Change in Law that relates specifically to the business of the Authority and which would not affect a Comparable Supply.</w:t>
            </w:r>
          </w:p>
          <w:p w14:paraId="25BAEF86" w14:textId="77777777" w:rsidR="00E667F6" w:rsidRPr="006A5252" w:rsidRDefault="00E667F6" w:rsidP="00A57D2C">
            <w:pPr>
              <w:widowControl w:val="0"/>
              <w:tabs>
                <w:tab w:val="left" w:pos="851"/>
                <w:tab w:val="left" w:pos="1843"/>
                <w:tab w:val="left" w:pos="3119"/>
                <w:tab w:val="left" w:pos="4253"/>
              </w:tabs>
              <w:spacing w:after="240"/>
              <w:rPr>
                <w:rFonts w:ascii="Georgia" w:hAnsi="Georgia" w:cs="Arial"/>
                <w:lang w:eastAsia="en-GB"/>
              </w:rPr>
            </w:pPr>
          </w:p>
        </w:tc>
      </w:tr>
      <w:tr w:rsidR="0060238E" w:rsidRPr="006C3AD8" w14:paraId="46B9323B" w14:textId="77777777" w:rsidTr="008A3B64">
        <w:tc>
          <w:tcPr>
            <w:tcW w:w="2268" w:type="dxa"/>
            <w:gridSpan w:val="2"/>
          </w:tcPr>
          <w:p w14:paraId="0A69E042" w14:textId="77777777" w:rsidR="0060238E" w:rsidRPr="006C3AD8" w:rsidRDefault="0060238E" w:rsidP="001B76F5">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Specification</w:t>
            </w:r>
            <w:r>
              <w:rPr>
                <w:rFonts w:ascii="Georgia" w:hAnsi="Georgia" w:cs="Arial"/>
                <w:b/>
                <w:bCs/>
                <w:lang w:eastAsia="en-GB"/>
              </w:rPr>
              <w:t>”</w:t>
            </w:r>
          </w:p>
        </w:tc>
        <w:tc>
          <w:tcPr>
            <w:tcW w:w="6011" w:type="dxa"/>
          </w:tcPr>
          <w:p w14:paraId="1ACD0804" w14:textId="3675DD65" w:rsidR="0060238E" w:rsidRPr="006C3AD8" w:rsidRDefault="0060238E" w:rsidP="00A57D2C">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specification of the Products and Services set out in Schedule 2 (Specification) of this Contract;</w:t>
            </w:r>
          </w:p>
        </w:tc>
      </w:tr>
      <w:tr w:rsidR="0060238E" w:rsidRPr="006C3AD8" w14:paraId="3A93ECF3" w14:textId="77777777" w:rsidTr="008A3B64">
        <w:tc>
          <w:tcPr>
            <w:tcW w:w="2268" w:type="dxa"/>
            <w:gridSpan w:val="2"/>
          </w:tcPr>
          <w:p w14:paraId="49C8E4CA" w14:textId="77777777" w:rsidR="0060238E" w:rsidRPr="006C3AD8" w:rsidRDefault="0060238E" w:rsidP="006F3AF5">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rPr>
              <w:t>“</w:t>
            </w:r>
            <w:r w:rsidRPr="006C3AD8">
              <w:rPr>
                <w:rFonts w:ascii="Georgia" w:hAnsi="Georgia" w:cs="Arial"/>
                <w:b/>
              </w:rPr>
              <w:t xml:space="preserve">SPF Mandatory </w:t>
            </w:r>
            <w:r w:rsidRPr="006C3AD8">
              <w:rPr>
                <w:rFonts w:ascii="Georgia" w:hAnsi="Georgia" w:cs="Arial"/>
                <w:b/>
              </w:rPr>
              <w:lastRenderedPageBreak/>
              <w:t>Requirement</w:t>
            </w:r>
            <w:r>
              <w:rPr>
                <w:rFonts w:ascii="Georgia" w:hAnsi="Georgia" w:cs="Arial"/>
                <w:b/>
              </w:rPr>
              <w:t>”</w:t>
            </w:r>
          </w:p>
        </w:tc>
        <w:tc>
          <w:tcPr>
            <w:tcW w:w="6011" w:type="dxa"/>
          </w:tcPr>
          <w:p w14:paraId="3AFDEDAE" w14:textId="125C1CDA" w:rsidR="0060238E" w:rsidRPr="006C3AD8" w:rsidRDefault="0060238E" w:rsidP="00583939">
            <w:pPr>
              <w:widowControl w:val="0"/>
              <w:tabs>
                <w:tab w:val="left" w:pos="851"/>
                <w:tab w:val="left" w:pos="1843"/>
                <w:tab w:val="left" w:pos="3119"/>
                <w:tab w:val="left" w:pos="4253"/>
              </w:tabs>
              <w:spacing w:after="240"/>
              <w:rPr>
                <w:rFonts w:ascii="Georgia" w:hAnsi="Georgia"/>
              </w:rPr>
            </w:pPr>
            <w:r w:rsidRPr="006C3AD8">
              <w:rPr>
                <w:rFonts w:ascii="Georgia" w:hAnsi="Georgia" w:cs="Arial"/>
              </w:rPr>
              <w:lastRenderedPageBreak/>
              <w:t xml:space="preserve">means a set of </w:t>
            </w:r>
            <w:r w:rsidR="00583939">
              <w:rPr>
                <w:rFonts w:ascii="Georgia" w:hAnsi="Georgia" w:cs="Arial"/>
              </w:rPr>
              <w:t>m</w:t>
            </w:r>
            <w:r w:rsidR="00583939" w:rsidRPr="006C3AD8">
              <w:rPr>
                <w:rFonts w:ascii="Georgia" w:hAnsi="Georgia" w:cs="Arial"/>
              </w:rPr>
              <w:t xml:space="preserve">andatory </w:t>
            </w:r>
            <w:r w:rsidRPr="006C3AD8">
              <w:rPr>
                <w:rFonts w:ascii="Georgia" w:hAnsi="Georgia" w:cs="Arial"/>
              </w:rPr>
              <w:t xml:space="preserve">requirements detailed in the </w:t>
            </w:r>
            <w:r w:rsidRPr="006C3AD8">
              <w:rPr>
                <w:rFonts w:ascii="Georgia" w:hAnsi="Georgia" w:cs="Arial"/>
              </w:rPr>
              <w:lastRenderedPageBreak/>
              <w:t>Security Policy Framework;</w:t>
            </w:r>
          </w:p>
        </w:tc>
      </w:tr>
      <w:tr w:rsidR="0060238E" w:rsidRPr="006C3AD8" w14:paraId="5EAFF7FB" w14:textId="77777777" w:rsidTr="008A3B64">
        <w:tc>
          <w:tcPr>
            <w:tcW w:w="2268" w:type="dxa"/>
            <w:gridSpan w:val="2"/>
          </w:tcPr>
          <w:p w14:paraId="42DAD32F" w14:textId="1F37EE67" w:rsidR="0060238E" w:rsidRDefault="0060238E" w:rsidP="006F3AF5">
            <w:pPr>
              <w:widowControl w:val="0"/>
              <w:tabs>
                <w:tab w:val="left" w:pos="851"/>
                <w:tab w:val="left" w:pos="1843"/>
                <w:tab w:val="left" w:pos="3119"/>
                <w:tab w:val="left" w:pos="4253"/>
              </w:tabs>
              <w:spacing w:after="240"/>
              <w:jc w:val="left"/>
              <w:rPr>
                <w:rFonts w:ascii="Georgia" w:hAnsi="Georgia" w:cs="Arial"/>
                <w:b/>
              </w:rPr>
            </w:pPr>
            <w:r>
              <w:rPr>
                <w:rFonts w:ascii="Georgia" w:hAnsi="Georgia" w:cs="Arial"/>
                <w:b/>
              </w:rPr>
              <w:lastRenderedPageBreak/>
              <w:t>"Stakeholder"</w:t>
            </w:r>
          </w:p>
        </w:tc>
        <w:tc>
          <w:tcPr>
            <w:tcW w:w="6011" w:type="dxa"/>
          </w:tcPr>
          <w:p w14:paraId="5FE49188" w14:textId="72CB92B0" w:rsidR="0060238E" w:rsidRPr="006C3AD8" w:rsidRDefault="0060238E" w:rsidP="00FF5829">
            <w:pPr>
              <w:widowControl w:val="0"/>
              <w:tabs>
                <w:tab w:val="left" w:pos="851"/>
                <w:tab w:val="left" w:pos="1843"/>
                <w:tab w:val="left" w:pos="3119"/>
                <w:tab w:val="left" w:pos="4253"/>
              </w:tabs>
              <w:spacing w:after="240"/>
              <w:rPr>
                <w:rFonts w:ascii="Georgia" w:hAnsi="Georgia" w:cs="Arial"/>
              </w:rPr>
            </w:pPr>
            <w:r w:rsidRPr="006C3AD8">
              <w:rPr>
                <w:rFonts w:ascii="Georgia" w:hAnsi="Georgia" w:cs="Arial"/>
                <w:color w:val="000000"/>
              </w:rPr>
              <w:t xml:space="preserve">means any criminal justice organisation that has an involvement in or is affected by EM;  </w:t>
            </w:r>
          </w:p>
        </w:tc>
      </w:tr>
      <w:tr w:rsidR="0060238E" w:rsidRPr="006C3AD8" w14:paraId="0445F73E" w14:textId="77777777" w:rsidTr="008A3B64">
        <w:tc>
          <w:tcPr>
            <w:tcW w:w="2268" w:type="dxa"/>
            <w:gridSpan w:val="2"/>
          </w:tcPr>
          <w:p w14:paraId="02374498" w14:textId="69374B4D" w:rsidR="0060238E" w:rsidRPr="006C3AD8" w:rsidRDefault="0060238E" w:rsidP="00A57D2C">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Status Event</w:t>
            </w:r>
            <w:r>
              <w:rPr>
                <w:rFonts w:ascii="Georgia" w:hAnsi="Georgia" w:cs="Arial"/>
                <w:b/>
                <w:bCs/>
                <w:lang w:eastAsia="en-GB"/>
              </w:rPr>
              <w:t>”</w:t>
            </w:r>
          </w:p>
        </w:tc>
        <w:tc>
          <w:tcPr>
            <w:tcW w:w="6011" w:type="dxa"/>
          </w:tcPr>
          <w:p w14:paraId="1D4F3F8E" w14:textId="77777777" w:rsidR="0060238E" w:rsidRPr="006C3AD8" w:rsidRDefault="0060238E" w:rsidP="00E37BCF">
            <w:pPr>
              <w:widowControl w:val="0"/>
              <w:tabs>
                <w:tab w:val="left" w:pos="851"/>
                <w:tab w:val="left" w:pos="1843"/>
                <w:tab w:val="left" w:pos="3119"/>
                <w:tab w:val="left" w:pos="4253"/>
              </w:tabs>
              <w:spacing w:after="240"/>
              <w:rPr>
                <w:rFonts w:ascii="Georgia" w:hAnsi="Georgia" w:cs="Arial"/>
                <w:lang w:eastAsia="en-GB"/>
              </w:rPr>
            </w:pPr>
            <w:r w:rsidRPr="006C3AD8">
              <w:rPr>
                <w:rStyle w:val="definition1"/>
                <w:rFonts w:ascii="Georgia" w:hAnsi="Georgia"/>
                <w:sz w:val="22"/>
                <w:szCs w:val="22"/>
              </w:rPr>
              <w:t>means a notification from or to a Subject Device relating to the status of the Subject Device;</w:t>
            </w:r>
          </w:p>
        </w:tc>
      </w:tr>
      <w:tr w:rsidR="0060238E" w:rsidRPr="006C3AD8" w14:paraId="5AD15279" w14:textId="77777777" w:rsidTr="008A3B64">
        <w:tc>
          <w:tcPr>
            <w:tcW w:w="2268" w:type="dxa"/>
            <w:gridSpan w:val="2"/>
          </w:tcPr>
          <w:p w14:paraId="0B2AC90A"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“Status Information”</w:t>
            </w:r>
          </w:p>
        </w:tc>
        <w:tc>
          <w:tcPr>
            <w:tcW w:w="6011" w:type="dxa"/>
          </w:tcPr>
          <w:p w14:paraId="036F2B00" w14:textId="77777777" w:rsidR="0060238E" w:rsidRPr="006C3AD8" w:rsidRDefault="0060238E" w:rsidP="007C2FBF">
            <w:pPr>
              <w:widowControl w:val="0"/>
              <w:tabs>
                <w:tab w:val="left" w:pos="851"/>
                <w:tab w:val="left" w:pos="1843"/>
                <w:tab w:val="left" w:pos="3119"/>
                <w:tab w:val="left" w:pos="4253"/>
              </w:tabs>
              <w:spacing w:after="240"/>
              <w:rPr>
                <w:rStyle w:val="definition1"/>
                <w:rFonts w:ascii="Georgia" w:hAnsi="Georgia"/>
                <w:sz w:val="22"/>
                <w:szCs w:val="22"/>
              </w:rPr>
            </w:pPr>
            <w:r w:rsidRPr="00D27328">
              <w:rPr>
                <w:rStyle w:val="definition1"/>
                <w:rFonts w:ascii="Georgia" w:hAnsi="Georgia"/>
                <w:sz w:val="22"/>
                <w:szCs w:val="22"/>
              </w:rPr>
              <w:t xml:space="preserve">means information about the status of the </w:t>
            </w:r>
            <w:r>
              <w:rPr>
                <w:rStyle w:val="definition1"/>
                <w:rFonts w:ascii="Georgia" w:hAnsi="Georgia"/>
                <w:sz w:val="22"/>
                <w:szCs w:val="22"/>
              </w:rPr>
              <w:t>Subject Device</w:t>
            </w:r>
            <w:r w:rsidRPr="00D27328">
              <w:rPr>
                <w:rStyle w:val="definition1"/>
                <w:rFonts w:ascii="Georgia" w:hAnsi="Georgia"/>
                <w:sz w:val="22"/>
                <w:szCs w:val="22"/>
              </w:rPr>
              <w:t>, including an indication of detect</w:t>
            </w:r>
            <w:r>
              <w:rPr>
                <w:rStyle w:val="definition1"/>
                <w:rFonts w:ascii="Georgia" w:hAnsi="Georgia"/>
                <w:sz w:val="22"/>
                <w:szCs w:val="22"/>
              </w:rPr>
              <w:t>e</w:t>
            </w:r>
            <w:r w:rsidRPr="00D27328">
              <w:rPr>
                <w:rStyle w:val="definition1"/>
                <w:rFonts w:ascii="Georgia" w:hAnsi="Georgia"/>
                <w:sz w:val="22"/>
                <w:szCs w:val="22"/>
              </w:rPr>
              <w:t>d fau</w:t>
            </w:r>
            <w:r>
              <w:rPr>
                <w:rStyle w:val="definition1"/>
                <w:rFonts w:ascii="Georgia" w:hAnsi="Georgia"/>
                <w:sz w:val="22"/>
                <w:szCs w:val="22"/>
              </w:rPr>
              <w:t>l</w:t>
            </w:r>
            <w:r w:rsidRPr="00D27328">
              <w:rPr>
                <w:rStyle w:val="definition1"/>
                <w:rFonts w:ascii="Georgia" w:hAnsi="Georgia"/>
                <w:sz w:val="22"/>
                <w:szCs w:val="22"/>
              </w:rPr>
              <w:t>ts</w:t>
            </w:r>
            <w:r>
              <w:rPr>
                <w:rStyle w:val="definition1"/>
                <w:rFonts w:ascii="Georgia" w:hAnsi="Georgia"/>
                <w:sz w:val="22"/>
                <w:szCs w:val="22"/>
              </w:rPr>
              <w:t xml:space="preserve"> and tampers</w:t>
            </w:r>
            <w:r w:rsidRPr="00D27328">
              <w:rPr>
                <w:rStyle w:val="definition1"/>
                <w:rFonts w:ascii="Georgia" w:hAnsi="Georgia"/>
                <w:sz w:val="22"/>
                <w:szCs w:val="22"/>
              </w:rPr>
              <w:t>;</w:t>
            </w:r>
          </w:p>
        </w:tc>
      </w:tr>
      <w:tr w:rsidR="0060238E" w:rsidRPr="006C3AD8" w14:paraId="574127FB" w14:textId="77777777" w:rsidTr="008A3B64">
        <w:tc>
          <w:tcPr>
            <w:tcW w:w="2268" w:type="dxa"/>
            <w:gridSpan w:val="2"/>
          </w:tcPr>
          <w:p w14:paraId="2B55E3FE" w14:textId="77777777" w:rsidR="0060238E" w:rsidRPr="006C3AD8" w:rsidRDefault="0060238E" w:rsidP="007C2FB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Strap</w:t>
            </w:r>
            <w:r>
              <w:rPr>
                <w:rFonts w:ascii="Georgia" w:hAnsi="Georgia" w:cs="Arial"/>
                <w:b/>
                <w:bCs/>
                <w:lang w:eastAsia="en-GB"/>
              </w:rPr>
              <w:t>”</w:t>
            </w:r>
          </w:p>
        </w:tc>
        <w:tc>
          <w:tcPr>
            <w:tcW w:w="6011" w:type="dxa"/>
          </w:tcPr>
          <w:p w14:paraId="191860AA" w14:textId="34FBBCE6" w:rsidR="0060238E" w:rsidRPr="006C3AD8" w:rsidRDefault="0060238E" w:rsidP="007C2FBF">
            <w:pPr>
              <w:widowControl w:val="0"/>
              <w:tabs>
                <w:tab w:val="left" w:pos="851"/>
                <w:tab w:val="left" w:pos="1843"/>
                <w:tab w:val="left" w:pos="3119"/>
                <w:tab w:val="left" w:pos="4253"/>
              </w:tabs>
              <w:spacing w:after="240"/>
              <w:rPr>
                <w:rStyle w:val="definition1"/>
                <w:rFonts w:ascii="Georgia" w:hAnsi="Georgia"/>
                <w:sz w:val="22"/>
                <w:szCs w:val="22"/>
              </w:rPr>
            </w:pPr>
            <w:r w:rsidRPr="00A65336">
              <w:rPr>
                <w:rFonts w:ascii="Georgia" w:hAnsi="Georgia" w:cs="Arial"/>
                <w:lang w:eastAsia="en-GB"/>
              </w:rPr>
              <w:t xml:space="preserve">means the band which passes around the Subject’s limb to secure the Tag to the Subject for the purposes of </w:t>
            </w:r>
            <w:r>
              <w:rPr>
                <w:rFonts w:ascii="Georgia" w:hAnsi="Georgia" w:cs="Arial"/>
                <w:lang w:eastAsia="en-GB"/>
              </w:rPr>
              <w:t>Monitoring</w:t>
            </w:r>
            <w:r w:rsidRPr="00A65336">
              <w:rPr>
                <w:rFonts w:ascii="Georgia" w:hAnsi="Georgia" w:cs="Arial"/>
                <w:lang w:eastAsia="en-GB"/>
              </w:rPr>
              <w:t>, using the associated Clips (the Clips may form an integral part of the Strap or be separate components)</w:t>
            </w:r>
            <w:r w:rsidRPr="006C3AD8">
              <w:rPr>
                <w:rFonts w:ascii="Georgia" w:hAnsi="Georgia" w:cs="Arial"/>
                <w:lang w:eastAsia="en-GB"/>
              </w:rPr>
              <w:t>;</w:t>
            </w:r>
          </w:p>
        </w:tc>
      </w:tr>
      <w:tr w:rsidR="0060238E" w:rsidRPr="006C3AD8" w14:paraId="2EA93650" w14:textId="77777777" w:rsidTr="008A3B64">
        <w:tc>
          <w:tcPr>
            <w:tcW w:w="2268" w:type="dxa"/>
            <w:gridSpan w:val="2"/>
          </w:tcPr>
          <w:p w14:paraId="79A7BA4C" w14:textId="77777777" w:rsidR="0060238E" w:rsidRPr="006C3AD8" w:rsidRDefault="0060238E" w:rsidP="007C2FB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Sub-Contract</w:t>
            </w:r>
            <w:r>
              <w:rPr>
                <w:rFonts w:ascii="Georgia" w:hAnsi="Georgia" w:cs="Arial"/>
                <w:b/>
                <w:bCs/>
                <w:lang w:eastAsia="en-GB"/>
              </w:rPr>
              <w:t>”</w:t>
            </w:r>
          </w:p>
        </w:tc>
        <w:tc>
          <w:tcPr>
            <w:tcW w:w="6011" w:type="dxa"/>
          </w:tcPr>
          <w:p w14:paraId="32A2E7F3"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 contract entered into by a Sub-Contractor for the provision of the Services or any part of them (including any equipment or software);</w:t>
            </w:r>
          </w:p>
        </w:tc>
      </w:tr>
      <w:tr w:rsidR="0060238E" w:rsidRPr="006C3AD8" w14:paraId="66A2AAA6" w14:textId="77777777" w:rsidTr="008A3B64">
        <w:tc>
          <w:tcPr>
            <w:tcW w:w="2268" w:type="dxa"/>
            <w:gridSpan w:val="2"/>
          </w:tcPr>
          <w:p w14:paraId="2C955728" w14:textId="77777777" w:rsidR="0060238E" w:rsidRPr="006C3AD8" w:rsidRDefault="0060238E" w:rsidP="007C2FB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Sub-Contractor</w:t>
            </w:r>
            <w:r>
              <w:rPr>
                <w:rFonts w:ascii="Georgia" w:hAnsi="Georgia" w:cs="Arial"/>
                <w:b/>
                <w:bCs/>
                <w:lang w:eastAsia="en-GB"/>
              </w:rPr>
              <w:t>”</w:t>
            </w:r>
            <w:r w:rsidRPr="006C3AD8">
              <w:rPr>
                <w:rFonts w:ascii="Georgia" w:hAnsi="Georgia" w:cs="Arial"/>
                <w:b/>
                <w:bCs/>
                <w:lang w:eastAsia="en-GB"/>
              </w:rPr>
              <w:t xml:space="preserve"> </w:t>
            </w:r>
          </w:p>
        </w:tc>
        <w:tc>
          <w:tcPr>
            <w:tcW w:w="6011" w:type="dxa"/>
          </w:tcPr>
          <w:p w14:paraId="783D66EE"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proofErr w:type="gramStart"/>
            <w:r w:rsidRPr="006C3AD8">
              <w:rPr>
                <w:rFonts w:ascii="Georgia" w:hAnsi="Georgia" w:cs="Arial"/>
                <w:lang w:eastAsia="en-GB"/>
              </w:rPr>
              <w:t>means</w:t>
            </w:r>
            <w:proofErr w:type="gramEnd"/>
            <w:r w:rsidRPr="006C3AD8">
              <w:rPr>
                <w:rFonts w:ascii="Georgia" w:hAnsi="Georgia" w:cs="Arial"/>
                <w:lang w:eastAsia="en-GB"/>
              </w:rPr>
              <w:t xml:space="preserve"> any person engaged by the Contractor from time to time as may be permitted by this Contract to provide any of the Services (including any equipment or software provided to the Contractor as part of the Services).  References to sub-contractors means sub-contractors of any tier of the Contractor;</w:t>
            </w:r>
          </w:p>
        </w:tc>
      </w:tr>
      <w:tr w:rsidR="0060238E" w:rsidRPr="006C3AD8" w14:paraId="3AFF1101" w14:textId="77777777" w:rsidTr="008A3B64">
        <w:tc>
          <w:tcPr>
            <w:tcW w:w="2268" w:type="dxa"/>
            <w:gridSpan w:val="2"/>
          </w:tcPr>
          <w:p w14:paraId="09799B9E" w14:textId="77777777" w:rsidR="0060238E" w:rsidRPr="006C3AD8" w:rsidRDefault="0060238E" w:rsidP="007C2FBF">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Subject</w:t>
            </w:r>
            <w:r>
              <w:rPr>
                <w:rFonts w:ascii="Georgia" w:hAnsi="Georgia" w:cs="Arial"/>
                <w:b/>
                <w:bCs/>
                <w:lang w:eastAsia="en-GB"/>
              </w:rPr>
              <w:t>”</w:t>
            </w:r>
          </w:p>
        </w:tc>
        <w:tc>
          <w:tcPr>
            <w:tcW w:w="6011" w:type="dxa"/>
          </w:tcPr>
          <w:p w14:paraId="1953B2CD" w14:textId="77777777" w:rsidR="0060238E" w:rsidRPr="006C3AD8" w:rsidRDefault="0060238E" w:rsidP="004446CF">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any person for the time being required to be subject to an EM Service as a result of an Order or Licence; </w:t>
            </w:r>
          </w:p>
        </w:tc>
      </w:tr>
      <w:tr w:rsidR="0060238E" w:rsidRPr="006C3AD8" w14:paraId="67EAD3F6" w14:textId="77777777" w:rsidTr="008A3B64">
        <w:tc>
          <w:tcPr>
            <w:tcW w:w="2268" w:type="dxa"/>
            <w:gridSpan w:val="2"/>
          </w:tcPr>
          <w:p w14:paraId="663C257C" w14:textId="77777777" w:rsidR="0060238E" w:rsidRPr="006C3AD8" w:rsidRDefault="0060238E" w:rsidP="007C2FBF">
            <w:pPr>
              <w:widowControl w:val="0"/>
              <w:spacing w:after="240"/>
              <w:jc w:val="left"/>
              <w:rPr>
                <w:rFonts w:ascii="Georgia" w:hAnsi="Georgia" w:cs="Arial"/>
                <w:b/>
                <w:bCs/>
              </w:rPr>
            </w:pPr>
            <w:r>
              <w:rPr>
                <w:rFonts w:ascii="Georgia" w:hAnsi="Georgia" w:cs="Arial"/>
                <w:b/>
                <w:bCs/>
              </w:rPr>
              <w:t>“</w:t>
            </w:r>
            <w:r w:rsidRPr="006C3AD8">
              <w:rPr>
                <w:rFonts w:ascii="Georgia" w:hAnsi="Georgia" w:cs="Arial"/>
                <w:b/>
                <w:bCs/>
              </w:rPr>
              <w:t>Subject Data</w:t>
            </w:r>
            <w:r>
              <w:rPr>
                <w:rFonts w:ascii="Georgia" w:hAnsi="Georgia" w:cs="Arial"/>
                <w:b/>
                <w:bCs/>
              </w:rPr>
              <w:t>”</w:t>
            </w:r>
          </w:p>
        </w:tc>
        <w:tc>
          <w:tcPr>
            <w:tcW w:w="6011" w:type="dxa"/>
          </w:tcPr>
          <w:p w14:paraId="2C76E2E2" w14:textId="77777777" w:rsidR="0060238E" w:rsidRPr="006C3AD8" w:rsidRDefault="0060238E" w:rsidP="004446CF">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means any data collected by the Contractor or otherwise held by the Contractor which relates to a Subject;</w:t>
            </w:r>
          </w:p>
        </w:tc>
      </w:tr>
      <w:tr w:rsidR="0060238E" w:rsidRPr="006C3AD8" w14:paraId="007712C9" w14:textId="77777777" w:rsidTr="008A3B64">
        <w:tc>
          <w:tcPr>
            <w:tcW w:w="2268" w:type="dxa"/>
            <w:gridSpan w:val="2"/>
          </w:tcPr>
          <w:p w14:paraId="36D278BB" w14:textId="388A826C" w:rsidR="0060238E" w:rsidRPr="006C3AD8" w:rsidRDefault="0060238E" w:rsidP="00E367D8">
            <w:pPr>
              <w:widowControl w:val="0"/>
              <w:spacing w:after="240"/>
              <w:jc w:val="left"/>
              <w:rPr>
                <w:rFonts w:ascii="Georgia" w:hAnsi="Georgia" w:cs="Arial"/>
                <w:b/>
                <w:bCs/>
                <w:lang w:eastAsia="en-GB"/>
              </w:rPr>
            </w:pPr>
            <w:r w:rsidRPr="006C3AD8">
              <w:rPr>
                <w:rFonts w:ascii="Georgia" w:hAnsi="Georgia" w:cs="Arial"/>
                <w:b/>
                <w:bCs/>
              </w:rPr>
              <w:t>“Subject Device”</w:t>
            </w:r>
          </w:p>
        </w:tc>
        <w:tc>
          <w:tcPr>
            <w:tcW w:w="6011" w:type="dxa"/>
          </w:tcPr>
          <w:p w14:paraId="436E7B25" w14:textId="0EC76D95" w:rsidR="0060238E" w:rsidRPr="006C3AD8" w:rsidRDefault="0060238E" w:rsidP="007C2FBF">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 xml:space="preserve">means </w:t>
            </w:r>
            <w:r>
              <w:rPr>
                <w:rFonts w:ascii="Georgia" w:hAnsi="Georgia" w:cs="Arial"/>
              </w:rPr>
              <w:t>a Tag</w:t>
            </w:r>
            <w:r w:rsidRPr="006C3AD8">
              <w:rPr>
                <w:rFonts w:ascii="Georgia" w:hAnsi="Georgia" w:cs="Arial"/>
              </w:rPr>
              <w:t xml:space="preserve"> and</w:t>
            </w:r>
            <w:r>
              <w:rPr>
                <w:rFonts w:ascii="Georgia" w:hAnsi="Georgia" w:cs="Arial"/>
              </w:rPr>
              <w:t>/or</w:t>
            </w:r>
            <w:r w:rsidRPr="006C3AD8">
              <w:rPr>
                <w:rFonts w:ascii="Georgia" w:hAnsi="Georgia" w:cs="Arial"/>
              </w:rPr>
              <w:t xml:space="preserve"> HMU (as applicable);</w:t>
            </w:r>
          </w:p>
        </w:tc>
      </w:tr>
      <w:tr w:rsidR="0060238E" w:rsidRPr="006C3AD8" w14:paraId="35BAA891" w14:textId="77777777" w:rsidTr="008A3B64">
        <w:tc>
          <w:tcPr>
            <w:tcW w:w="2268" w:type="dxa"/>
            <w:gridSpan w:val="2"/>
          </w:tcPr>
          <w:p w14:paraId="73186269" w14:textId="77777777" w:rsidR="0060238E" w:rsidRPr="006C3AD8" w:rsidRDefault="0060238E" w:rsidP="007C2FBF">
            <w:pPr>
              <w:widowControl w:val="0"/>
              <w:spacing w:after="240"/>
              <w:jc w:val="left"/>
              <w:rPr>
                <w:rFonts w:ascii="Georgia" w:hAnsi="Georgia" w:cs="Arial"/>
                <w:b/>
                <w:bCs/>
                <w:lang w:eastAsia="en-GB"/>
              </w:rPr>
            </w:pPr>
            <w:r>
              <w:rPr>
                <w:rFonts w:ascii="Georgia" w:hAnsi="Georgia"/>
                <w:b/>
                <w:bCs/>
              </w:rPr>
              <w:t>“</w:t>
            </w:r>
            <w:r w:rsidRPr="006C3AD8">
              <w:rPr>
                <w:rFonts w:ascii="Georgia" w:hAnsi="Georgia"/>
                <w:b/>
                <w:bCs/>
              </w:rPr>
              <w:t>Subsequent Relevant Transfer</w:t>
            </w:r>
            <w:r>
              <w:rPr>
                <w:rFonts w:ascii="Georgia" w:hAnsi="Georgia"/>
                <w:b/>
                <w:bCs/>
              </w:rPr>
              <w:t>”</w:t>
            </w:r>
          </w:p>
        </w:tc>
        <w:tc>
          <w:tcPr>
            <w:tcW w:w="6011" w:type="dxa"/>
          </w:tcPr>
          <w:p w14:paraId="09845B99" w14:textId="77777777" w:rsidR="0060238E" w:rsidRPr="006C3AD8" w:rsidRDefault="0060238E" w:rsidP="00621369">
            <w:pPr>
              <w:widowControl w:val="0"/>
              <w:tabs>
                <w:tab w:val="left" w:pos="851"/>
                <w:tab w:val="left" w:pos="1843"/>
                <w:tab w:val="left" w:pos="3119"/>
                <w:tab w:val="left" w:pos="4253"/>
              </w:tabs>
              <w:spacing w:after="240"/>
              <w:rPr>
                <w:rFonts w:ascii="Georgia" w:hAnsi="Georgia" w:cs="Arial"/>
              </w:rPr>
            </w:pPr>
            <w:r w:rsidRPr="006C3AD8">
              <w:rPr>
                <w:rFonts w:ascii="Georgia" w:hAnsi="Georgia"/>
              </w:rPr>
              <w:t>means a transfer of employees assigned, engaged or employed in the provision of the Services or part of the Services from the Contractor or any Sub-Contractor to a New Contractor or a Sub-Contractor of a New Contractor pursuant to this Contract and/or TUPE;</w:t>
            </w:r>
          </w:p>
        </w:tc>
      </w:tr>
      <w:tr w:rsidR="0060238E" w:rsidRPr="006C3AD8" w14:paraId="42EC0F9E" w14:textId="77777777" w:rsidTr="008A3B64">
        <w:tc>
          <w:tcPr>
            <w:tcW w:w="2268" w:type="dxa"/>
            <w:gridSpan w:val="2"/>
          </w:tcPr>
          <w:p w14:paraId="54E18E0D" w14:textId="77777777" w:rsidR="0060238E" w:rsidRPr="006C3AD8" w:rsidRDefault="0060238E" w:rsidP="003831E8">
            <w:pPr>
              <w:widowControl w:val="0"/>
              <w:spacing w:after="240"/>
              <w:jc w:val="left"/>
              <w:rPr>
                <w:rFonts w:ascii="Georgia" w:hAnsi="Georgia" w:cs="Arial"/>
                <w:b/>
                <w:bCs/>
                <w:lang w:eastAsia="en-GB"/>
              </w:rPr>
            </w:pPr>
            <w:r>
              <w:rPr>
                <w:rFonts w:ascii="Georgia" w:hAnsi="Georgia"/>
                <w:b/>
                <w:bCs/>
              </w:rPr>
              <w:t>“</w:t>
            </w:r>
            <w:r w:rsidRPr="006C3AD8">
              <w:rPr>
                <w:rFonts w:ascii="Georgia" w:hAnsi="Georgia"/>
                <w:b/>
                <w:bCs/>
              </w:rPr>
              <w:t>Subsequent Transfer Date</w:t>
            </w:r>
            <w:r>
              <w:rPr>
                <w:rFonts w:ascii="Georgia" w:hAnsi="Georgia"/>
                <w:b/>
                <w:bCs/>
              </w:rPr>
              <w:t>”</w:t>
            </w:r>
          </w:p>
        </w:tc>
        <w:tc>
          <w:tcPr>
            <w:tcW w:w="6011" w:type="dxa"/>
          </w:tcPr>
          <w:p w14:paraId="6C137E95"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rPr>
            </w:pPr>
            <w:r w:rsidRPr="006C3AD8">
              <w:rPr>
                <w:rFonts w:ascii="Georgia" w:hAnsi="Georgia"/>
              </w:rPr>
              <w:t>means the date of a Subsequent Relevant Transfer;</w:t>
            </w:r>
          </w:p>
        </w:tc>
      </w:tr>
      <w:tr w:rsidR="0060238E" w:rsidRPr="006C3AD8" w14:paraId="71CA5A69" w14:textId="77777777" w:rsidTr="008A3B64">
        <w:tc>
          <w:tcPr>
            <w:tcW w:w="2268" w:type="dxa"/>
            <w:gridSpan w:val="2"/>
          </w:tcPr>
          <w:p w14:paraId="751FF30B" w14:textId="77777777" w:rsidR="0060238E" w:rsidRPr="006C3AD8" w:rsidRDefault="0060238E" w:rsidP="003831E8">
            <w:pPr>
              <w:widowControl w:val="0"/>
              <w:spacing w:after="240"/>
              <w:jc w:val="left"/>
              <w:rPr>
                <w:rFonts w:ascii="Georgia" w:hAnsi="Georgia" w:cs="Arial"/>
                <w:b/>
                <w:bCs/>
                <w:lang w:eastAsia="en-GB"/>
              </w:rPr>
            </w:pPr>
            <w:r>
              <w:rPr>
                <w:rFonts w:ascii="Georgia" w:hAnsi="Georgia"/>
                <w:b/>
                <w:bCs/>
              </w:rPr>
              <w:t>“</w:t>
            </w:r>
            <w:r w:rsidRPr="006C3AD8">
              <w:rPr>
                <w:rFonts w:ascii="Georgia" w:hAnsi="Georgia"/>
                <w:b/>
                <w:bCs/>
              </w:rPr>
              <w:t>Subsequent Transferring Employee</w:t>
            </w:r>
            <w:r>
              <w:rPr>
                <w:rFonts w:ascii="Georgia" w:hAnsi="Georgia"/>
                <w:b/>
                <w:bCs/>
              </w:rPr>
              <w:t>”</w:t>
            </w:r>
          </w:p>
        </w:tc>
        <w:tc>
          <w:tcPr>
            <w:tcW w:w="6011" w:type="dxa"/>
          </w:tcPr>
          <w:p w14:paraId="65BBD43F" w14:textId="77777777" w:rsidR="0060238E" w:rsidRPr="006C3AD8" w:rsidRDefault="0060238E" w:rsidP="00621369">
            <w:pPr>
              <w:widowControl w:val="0"/>
              <w:tabs>
                <w:tab w:val="left" w:pos="851"/>
                <w:tab w:val="left" w:pos="1843"/>
                <w:tab w:val="left" w:pos="3119"/>
                <w:tab w:val="left" w:pos="4253"/>
              </w:tabs>
              <w:spacing w:after="240"/>
              <w:rPr>
                <w:rFonts w:ascii="Georgia" w:hAnsi="Georgia" w:cs="Arial"/>
              </w:rPr>
            </w:pPr>
            <w:r w:rsidRPr="006C3AD8">
              <w:rPr>
                <w:rFonts w:ascii="Georgia" w:hAnsi="Georgia"/>
              </w:rPr>
              <w:t>means an employee assigned, engaged or employed in the provision of the Services or part of Services who is transferred pursuant to this Contract and/or TUPE from the Contractor or any Sub-Contractor to a New Contractor or a Sub-Contractor of a New Contractor;</w:t>
            </w:r>
          </w:p>
        </w:tc>
      </w:tr>
      <w:tr w:rsidR="0060238E" w:rsidRPr="006C3AD8" w14:paraId="3A76B4AE" w14:textId="77777777" w:rsidTr="008A3B64">
        <w:tc>
          <w:tcPr>
            <w:tcW w:w="2268" w:type="dxa"/>
            <w:gridSpan w:val="2"/>
          </w:tcPr>
          <w:p w14:paraId="7AFB7310" w14:textId="77777777" w:rsidR="0060238E" w:rsidRPr="006C3AD8" w:rsidRDefault="0060238E" w:rsidP="003831E8">
            <w:pPr>
              <w:widowControl w:val="0"/>
              <w:spacing w:after="240"/>
              <w:jc w:val="left"/>
              <w:rPr>
                <w:rFonts w:ascii="Georgia" w:hAnsi="Georgia" w:cs="Arial"/>
                <w:b/>
                <w:bCs/>
                <w:lang w:eastAsia="en-GB"/>
              </w:rPr>
            </w:pPr>
            <w:r>
              <w:rPr>
                <w:rFonts w:ascii="Georgia" w:hAnsi="Georgia" w:cs="Arial"/>
                <w:b/>
                <w:bCs/>
                <w:lang w:eastAsia="en-GB"/>
              </w:rPr>
              <w:lastRenderedPageBreak/>
              <w:t>“</w:t>
            </w:r>
            <w:r w:rsidRPr="006C3AD8">
              <w:rPr>
                <w:rFonts w:ascii="Georgia" w:hAnsi="Georgia" w:cs="Arial"/>
                <w:b/>
                <w:bCs/>
                <w:lang w:eastAsia="en-GB"/>
              </w:rPr>
              <w:t>Subsidiary</w:t>
            </w:r>
            <w:r>
              <w:rPr>
                <w:rFonts w:ascii="Georgia" w:hAnsi="Georgia" w:cs="Arial"/>
                <w:b/>
                <w:bCs/>
                <w:lang w:eastAsia="en-GB"/>
              </w:rPr>
              <w:t>”</w:t>
            </w:r>
          </w:p>
        </w:tc>
        <w:tc>
          <w:tcPr>
            <w:tcW w:w="6011" w:type="dxa"/>
          </w:tcPr>
          <w:p w14:paraId="1B7A3602" w14:textId="15561560" w:rsidR="0060238E" w:rsidRPr="006C3AD8" w:rsidRDefault="0060238E" w:rsidP="00AA32E4">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 xml:space="preserve">shall have the meaning given to it in section 1159 of the Companies Act 2006 and, for the purposes only of the membership requirement in subsections 1159(1)(b) and (c), a company (the </w:t>
            </w:r>
            <w:r>
              <w:rPr>
                <w:rFonts w:ascii="Georgia" w:hAnsi="Georgia" w:cs="Arial"/>
              </w:rPr>
              <w:t>“</w:t>
            </w:r>
            <w:r w:rsidRPr="006C3AD8">
              <w:rPr>
                <w:rFonts w:ascii="Georgia" w:hAnsi="Georgia" w:cs="Arial"/>
              </w:rPr>
              <w:t>first company</w:t>
            </w:r>
            <w:r>
              <w:rPr>
                <w:rFonts w:ascii="Georgia" w:hAnsi="Georgia" w:cs="Arial"/>
              </w:rPr>
              <w:t>”</w:t>
            </w:r>
            <w:r w:rsidRPr="006C3AD8">
              <w:rPr>
                <w:rFonts w:ascii="Georgia" w:hAnsi="Georgia" w:cs="Arial"/>
              </w:rPr>
              <w:t xml:space="preserve">) shall be treated as a member of another company (the </w:t>
            </w:r>
            <w:r>
              <w:rPr>
                <w:rFonts w:ascii="Georgia" w:hAnsi="Georgia" w:cs="Arial"/>
              </w:rPr>
              <w:t>“</w:t>
            </w:r>
            <w:r w:rsidRPr="006C3AD8">
              <w:rPr>
                <w:rFonts w:ascii="Georgia" w:hAnsi="Georgia" w:cs="Arial"/>
              </w:rPr>
              <w:t>second company</w:t>
            </w:r>
            <w:r>
              <w:rPr>
                <w:rFonts w:ascii="Georgia" w:hAnsi="Georgia" w:cs="Arial"/>
              </w:rPr>
              <w:t>”</w:t>
            </w:r>
            <w:r w:rsidRPr="006C3AD8">
              <w:rPr>
                <w:rFonts w:ascii="Georgia" w:hAnsi="Georgia" w:cs="Arial"/>
              </w:rPr>
              <w:t>) if the shares in the second company are registered in the name of (a) another person (or its nominee), where the shares are held by such other person (or its nominee) by way of security or in connection with the taking of security from the first company, or (b) a nominee for the first company;</w:t>
            </w:r>
          </w:p>
        </w:tc>
      </w:tr>
      <w:tr w:rsidR="0060238E" w:rsidRPr="006C3AD8" w14:paraId="5860EF85" w14:textId="77777777" w:rsidTr="008A3B64">
        <w:tc>
          <w:tcPr>
            <w:tcW w:w="2268" w:type="dxa"/>
            <w:gridSpan w:val="2"/>
          </w:tcPr>
          <w:p w14:paraId="76FE5BC3" w14:textId="77777777" w:rsidR="0060238E" w:rsidRPr="006C3AD8" w:rsidRDefault="0060238E" w:rsidP="003831E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Successful Installation</w:t>
            </w:r>
            <w:r>
              <w:rPr>
                <w:rFonts w:ascii="Georgia" w:hAnsi="Georgia" w:cs="Arial"/>
                <w:b/>
                <w:bCs/>
                <w:lang w:eastAsia="en-GB"/>
              </w:rPr>
              <w:t>”</w:t>
            </w:r>
          </w:p>
        </w:tc>
        <w:tc>
          <w:tcPr>
            <w:tcW w:w="6011" w:type="dxa"/>
          </w:tcPr>
          <w:p w14:paraId="17133EE7" w14:textId="227ED1BA" w:rsidR="0060238E" w:rsidRPr="006C3AD8" w:rsidRDefault="0060238E" w:rsidP="00DB763C">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completion by a Field Officer of each of the Installation activities;</w:t>
            </w:r>
          </w:p>
        </w:tc>
      </w:tr>
      <w:tr w:rsidR="0060238E" w:rsidRPr="006C3AD8" w14:paraId="229439DE" w14:textId="77777777" w:rsidTr="008A3B64">
        <w:tc>
          <w:tcPr>
            <w:tcW w:w="2268" w:type="dxa"/>
            <w:gridSpan w:val="2"/>
          </w:tcPr>
          <w:p w14:paraId="19D1A5B9" w14:textId="77777777" w:rsidR="0060238E" w:rsidRPr="006C3AD8" w:rsidRDefault="0060238E" w:rsidP="003831E8">
            <w:pPr>
              <w:widowControl w:val="0"/>
              <w:spacing w:after="240"/>
              <w:jc w:val="left"/>
              <w:rPr>
                <w:rFonts w:ascii="Georgia" w:hAnsi="Georgia"/>
                <w:b/>
              </w:rPr>
            </w:pPr>
            <w:r>
              <w:rPr>
                <w:rFonts w:ascii="Georgia" w:hAnsi="Georgia" w:cs="Arial"/>
                <w:b/>
                <w:bCs/>
                <w:lang w:eastAsia="en-GB"/>
              </w:rPr>
              <w:t>“</w:t>
            </w:r>
            <w:r w:rsidRPr="006C3AD8">
              <w:rPr>
                <w:rFonts w:ascii="Georgia" w:hAnsi="Georgia" w:cs="Arial"/>
                <w:b/>
                <w:bCs/>
                <w:lang w:eastAsia="en-GB"/>
              </w:rPr>
              <w:t>Suspended Sentence Order</w:t>
            </w:r>
            <w:r>
              <w:rPr>
                <w:rFonts w:ascii="Georgia" w:hAnsi="Georgia" w:cs="Arial"/>
                <w:b/>
                <w:bCs/>
                <w:lang w:eastAsia="en-GB"/>
              </w:rPr>
              <w:t>”</w:t>
            </w:r>
          </w:p>
        </w:tc>
        <w:tc>
          <w:tcPr>
            <w:tcW w:w="6011" w:type="dxa"/>
          </w:tcPr>
          <w:p w14:paraId="1ACF6CF9" w14:textId="77777777" w:rsidR="0060238E" w:rsidRPr="006C3AD8" w:rsidRDefault="0060238E" w:rsidP="00B13E69">
            <w:pPr>
              <w:widowControl w:val="0"/>
              <w:tabs>
                <w:tab w:val="left" w:pos="851"/>
                <w:tab w:val="left" w:pos="1843"/>
                <w:tab w:val="left" w:pos="3119"/>
                <w:tab w:val="left" w:pos="4253"/>
              </w:tabs>
              <w:spacing w:after="240"/>
              <w:rPr>
                <w:rFonts w:ascii="Georgia" w:eastAsia="Malgun Gothic" w:hAnsi="Georgia"/>
                <w:lang w:eastAsia="ko-KR"/>
              </w:rPr>
            </w:pPr>
            <w:r w:rsidRPr="006C3AD8">
              <w:rPr>
                <w:rFonts w:ascii="Georgia" w:hAnsi="Georgia" w:cs="Arial"/>
                <w:lang w:eastAsia="en-GB"/>
              </w:rPr>
              <w:t>means an order under section 189 of the Criminal Justice Act 2003 that contains a supervision period, as defined in that section;</w:t>
            </w:r>
          </w:p>
        </w:tc>
      </w:tr>
      <w:tr w:rsidR="0060238E" w:rsidRPr="006C3AD8" w14:paraId="2FDCD2D8" w14:textId="77777777" w:rsidTr="008A3B64">
        <w:tc>
          <w:tcPr>
            <w:tcW w:w="2268" w:type="dxa"/>
            <w:gridSpan w:val="2"/>
          </w:tcPr>
          <w:p w14:paraId="2B7CAFF9" w14:textId="77777777" w:rsidR="0060238E" w:rsidRPr="006C3AD8" w:rsidRDefault="0060238E" w:rsidP="003831E8">
            <w:pPr>
              <w:widowControl w:val="0"/>
              <w:spacing w:after="240"/>
              <w:jc w:val="left"/>
              <w:rPr>
                <w:rFonts w:ascii="Georgia" w:hAnsi="Georgia"/>
                <w:b/>
              </w:rPr>
            </w:pPr>
            <w:r>
              <w:rPr>
                <w:rFonts w:ascii="Georgia" w:hAnsi="Georgia" w:cs="Arial"/>
                <w:b/>
                <w:bCs/>
                <w:lang w:eastAsia="en-GB"/>
              </w:rPr>
              <w:t>“</w:t>
            </w:r>
            <w:r w:rsidRPr="006C3AD8">
              <w:rPr>
                <w:rFonts w:ascii="Georgia" w:hAnsi="Georgia" w:cs="Arial"/>
                <w:b/>
                <w:bCs/>
                <w:lang w:eastAsia="en-GB"/>
              </w:rPr>
              <w:t>Super-user</w:t>
            </w:r>
            <w:r>
              <w:rPr>
                <w:rFonts w:ascii="Georgia" w:hAnsi="Georgia" w:cs="Arial"/>
                <w:b/>
                <w:bCs/>
                <w:lang w:eastAsia="en-GB"/>
              </w:rPr>
              <w:t>”</w:t>
            </w:r>
          </w:p>
        </w:tc>
        <w:tc>
          <w:tcPr>
            <w:tcW w:w="6011" w:type="dxa"/>
          </w:tcPr>
          <w:p w14:paraId="6977B161" w14:textId="77777777" w:rsidR="0060238E" w:rsidRPr="006C3AD8" w:rsidRDefault="0060238E" w:rsidP="003831E8">
            <w:pPr>
              <w:widowControl w:val="0"/>
              <w:tabs>
                <w:tab w:val="left" w:pos="851"/>
                <w:tab w:val="left" w:pos="1843"/>
                <w:tab w:val="left" w:pos="3119"/>
                <w:tab w:val="left" w:pos="4253"/>
              </w:tabs>
              <w:spacing w:after="240"/>
              <w:rPr>
                <w:rFonts w:ascii="Georgia" w:eastAsia="Malgun Gothic" w:hAnsi="Georgia"/>
                <w:lang w:eastAsia="ko-KR"/>
              </w:rPr>
            </w:pPr>
            <w:r w:rsidRPr="006C3AD8">
              <w:rPr>
                <w:rFonts w:ascii="Georgia" w:hAnsi="Georgia" w:cs="Arial"/>
                <w:lang w:eastAsia="en-GB"/>
              </w:rPr>
              <w:t xml:space="preserve">means a special user account used for system administration, which allows the user rights to add, amend, delete and view all data related to their organisation and area of responsibility (except where the data is encrypted) and allows the user to administer user accounts and privileges depending on the application or operating system (other names used are </w:t>
            </w:r>
            <w:r>
              <w:rPr>
                <w:rFonts w:ascii="Georgia" w:hAnsi="Georgia" w:cs="Arial"/>
                <w:lang w:eastAsia="en-GB"/>
              </w:rPr>
              <w:t>‘</w:t>
            </w:r>
            <w:r w:rsidRPr="006C3AD8">
              <w:rPr>
                <w:rFonts w:ascii="Georgia" w:hAnsi="Georgia" w:cs="Arial"/>
                <w:lang w:eastAsia="en-GB"/>
              </w:rPr>
              <w:t>root</w:t>
            </w:r>
            <w:r>
              <w:rPr>
                <w:rFonts w:ascii="Georgia" w:hAnsi="Georgia" w:cs="Arial"/>
                <w:lang w:eastAsia="en-GB"/>
              </w:rPr>
              <w:t>’</w:t>
            </w:r>
            <w:r w:rsidRPr="006C3AD8">
              <w:rPr>
                <w:rFonts w:ascii="Georgia" w:hAnsi="Georgia" w:cs="Arial"/>
                <w:lang w:eastAsia="en-GB"/>
              </w:rPr>
              <w:t xml:space="preserve"> and </w:t>
            </w:r>
            <w:r>
              <w:rPr>
                <w:rFonts w:ascii="Georgia" w:hAnsi="Georgia" w:cs="Arial"/>
                <w:lang w:eastAsia="en-GB"/>
              </w:rPr>
              <w:t>‘</w:t>
            </w:r>
            <w:r w:rsidRPr="006C3AD8">
              <w:rPr>
                <w:rFonts w:ascii="Georgia" w:hAnsi="Georgia" w:cs="Arial"/>
                <w:lang w:eastAsia="en-GB"/>
              </w:rPr>
              <w:t>admin</w:t>
            </w:r>
            <w:r>
              <w:rPr>
                <w:rFonts w:ascii="Georgia" w:hAnsi="Georgia" w:cs="Arial"/>
                <w:lang w:eastAsia="en-GB"/>
              </w:rPr>
              <w:t>’</w:t>
            </w:r>
            <w:r w:rsidRPr="006C3AD8">
              <w:rPr>
                <w:rFonts w:ascii="Georgia" w:hAnsi="Georgia" w:cs="Arial"/>
                <w:lang w:eastAsia="en-GB"/>
              </w:rPr>
              <w:t>);</w:t>
            </w:r>
          </w:p>
        </w:tc>
      </w:tr>
      <w:tr w:rsidR="0060238E" w:rsidRPr="006C3AD8" w14:paraId="39D9AA13" w14:textId="77777777" w:rsidTr="008A3B64">
        <w:trPr>
          <w:trHeight w:val="1590"/>
        </w:trPr>
        <w:tc>
          <w:tcPr>
            <w:tcW w:w="2268" w:type="dxa"/>
            <w:gridSpan w:val="2"/>
          </w:tcPr>
          <w:p w14:paraId="459184EE" w14:textId="77777777" w:rsidR="0060238E" w:rsidRPr="006C3AD8" w:rsidRDefault="0060238E" w:rsidP="003831E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Supervision Default Order</w:t>
            </w:r>
            <w:r>
              <w:rPr>
                <w:rFonts w:ascii="Georgia" w:hAnsi="Georgia" w:cs="Arial"/>
                <w:b/>
                <w:bCs/>
                <w:lang w:eastAsia="en-GB"/>
              </w:rPr>
              <w:t>”</w:t>
            </w:r>
          </w:p>
        </w:tc>
        <w:tc>
          <w:tcPr>
            <w:tcW w:w="6011" w:type="dxa"/>
          </w:tcPr>
          <w:p w14:paraId="7AA57DD7" w14:textId="77777777" w:rsidR="0060238E" w:rsidRPr="006C3AD8" w:rsidRDefault="0060238E" w:rsidP="00C45CB6">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has the meaning given to it in section 256AC of the </w:t>
            </w:r>
            <w:r w:rsidRPr="006C3AD8">
              <w:rPr>
                <w:rFonts w:ascii="Georgia" w:hAnsi="Georgia" w:cs="Arial"/>
              </w:rPr>
              <w:t xml:space="preserve">Criminal Justice Act 2003 (subject to commencement of amendments contained in the Offender Rehabilitation Bill); </w:t>
            </w:r>
          </w:p>
        </w:tc>
      </w:tr>
      <w:tr w:rsidR="00412372" w:rsidRPr="001905E4" w14:paraId="10B1FE63" w14:textId="77777777" w:rsidTr="008A3B64">
        <w:tc>
          <w:tcPr>
            <w:tcW w:w="2268" w:type="dxa"/>
            <w:gridSpan w:val="2"/>
          </w:tcPr>
          <w:p w14:paraId="5F64AEE6" w14:textId="1265B06D" w:rsidR="00412372" w:rsidRPr="008A3B64" w:rsidRDefault="00412372" w:rsidP="001905E4">
            <w:pPr>
              <w:widowControl w:val="0"/>
              <w:spacing w:after="240"/>
              <w:jc w:val="left"/>
              <w:rPr>
                <w:rFonts w:ascii="Georgia" w:hAnsi="Georgia"/>
                <w:b/>
              </w:rPr>
            </w:pPr>
            <w:r w:rsidRPr="008A3B64">
              <w:rPr>
                <w:rFonts w:ascii="Georgia" w:hAnsi="Georgia"/>
                <w:b/>
              </w:rPr>
              <w:t>"Supply Chain Entity Disclosure" "(SCED</w:t>
            </w:r>
            <w:r w:rsidRPr="008A3B64">
              <w:rPr>
                <w:rFonts w:ascii="Georgia" w:hAnsi="Georgia"/>
              </w:rPr>
              <w:t>)”</w:t>
            </w:r>
          </w:p>
        </w:tc>
        <w:tc>
          <w:tcPr>
            <w:tcW w:w="6011" w:type="dxa"/>
          </w:tcPr>
          <w:p w14:paraId="14990965" w14:textId="472F2C63" w:rsidR="00412372" w:rsidRPr="008A3B64" w:rsidRDefault="00412372" w:rsidP="00412372">
            <w:pPr>
              <w:rPr>
                <w:rFonts w:ascii="Georgia" w:hAnsi="Georgia"/>
              </w:rPr>
            </w:pPr>
            <w:proofErr w:type="gramStart"/>
            <w:r w:rsidRPr="008A3B64">
              <w:rPr>
                <w:rFonts w:ascii="Georgia" w:hAnsi="Georgia"/>
              </w:rPr>
              <w:t>means</w:t>
            </w:r>
            <w:proofErr w:type="gramEnd"/>
            <w:r w:rsidRPr="008A3B64">
              <w:rPr>
                <w:rFonts w:ascii="Georgia" w:hAnsi="Georgia"/>
              </w:rPr>
              <w:t xml:space="preserve"> the list of the Contractor's approved Sub-Contractors, as set out in Appendix 1 of Schedule 17 (Approved Sub-Contractors).</w:t>
            </w:r>
          </w:p>
          <w:p w14:paraId="34969A80" w14:textId="77777777" w:rsidR="00412372" w:rsidRPr="008A3B64" w:rsidRDefault="00412372" w:rsidP="00AE35C8">
            <w:pPr>
              <w:widowControl w:val="0"/>
              <w:tabs>
                <w:tab w:val="left" w:pos="851"/>
                <w:tab w:val="left" w:pos="1843"/>
                <w:tab w:val="left" w:pos="3119"/>
                <w:tab w:val="left" w:pos="4253"/>
              </w:tabs>
              <w:spacing w:after="240"/>
              <w:rPr>
                <w:rStyle w:val="definition1"/>
                <w:rFonts w:ascii="Georgia" w:hAnsi="Georgia"/>
                <w:sz w:val="22"/>
                <w:szCs w:val="22"/>
              </w:rPr>
            </w:pPr>
          </w:p>
        </w:tc>
      </w:tr>
      <w:tr w:rsidR="0060238E" w:rsidRPr="001905E4" w14:paraId="7E414053" w14:textId="77777777" w:rsidTr="008A3B64">
        <w:tc>
          <w:tcPr>
            <w:tcW w:w="2268" w:type="dxa"/>
            <w:gridSpan w:val="2"/>
          </w:tcPr>
          <w:p w14:paraId="6B89388B" w14:textId="27A78E0E" w:rsidR="0060238E" w:rsidRPr="008A3B64" w:rsidRDefault="0060238E" w:rsidP="001905E4">
            <w:pPr>
              <w:widowControl w:val="0"/>
              <w:spacing w:after="240"/>
              <w:jc w:val="left"/>
              <w:rPr>
                <w:rFonts w:ascii="Georgia" w:hAnsi="Georgia"/>
                <w:b/>
              </w:rPr>
            </w:pPr>
            <w:r w:rsidRPr="008A3B64">
              <w:rPr>
                <w:rFonts w:ascii="Georgia" w:hAnsi="Georgia"/>
                <w:b/>
              </w:rPr>
              <w:t>“Synthesised Test Data”</w:t>
            </w:r>
          </w:p>
        </w:tc>
        <w:tc>
          <w:tcPr>
            <w:tcW w:w="6011" w:type="dxa"/>
          </w:tcPr>
          <w:p w14:paraId="0A4B1A6B" w14:textId="77777777" w:rsidR="0060238E" w:rsidRPr="008A3B64" w:rsidRDefault="0060238E" w:rsidP="00AE35C8">
            <w:pPr>
              <w:widowControl w:val="0"/>
              <w:tabs>
                <w:tab w:val="left" w:pos="851"/>
                <w:tab w:val="left" w:pos="1843"/>
                <w:tab w:val="left" w:pos="3119"/>
                <w:tab w:val="left" w:pos="4253"/>
              </w:tabs>
              <w:spacing w:after="240"/>
              <w:rPr>
                <w:rStyle w:val="definition1"/>
                <w:rFonts w:ascii="Georgia" w:hAnsi="Georgia"/>
                <w:sz w:val="22"/>
                <w:szCs w:val="22"/>
              </w:rPr>
            </w:pPr>
            <w:r w:rsidRPr="008A3B64">
              <w:rPr>
                <w:rStyle w:val="definition1"/>
                <w:rFonts w:ascii="Georgia" w:hAnsi="Georgia"/>
                <w:sz w:val="22"/>
                <w:szCs w:val="22"/>
              </w:rPr>
              <w:t xml:space="preserve">means data manufactured for the purposes of testing, created by hand or using tools (or a combination of both), which is not drawn or derived from Live Data, and is instead derived from a specification; </w:t>
            </w:r>
          </w:p>
        </w:tc>
      </w:tr>
      <w:tr w:rsidR="003061CE" w:rsidRPr="007331BF" w14:paraId="0666BE30" w14:textId="77777777" w:rsidTr="008A3B64">
        <w:tc>
          <w:tcPr>
            <w:tcW w:w="2268" w:type="dxa"/>
            <w:gridSpan w:val="2"/>
          </w:tcPr>
          <w:p w14:paraId="33057150" w14:textId="15A407DF" w:rsidR="003061CE" w:rsidRPr="008A3B64" w:rsidRDefault="003061CE" w:rsidP="003831E8">
            <w:pPr>
              <w:widowControl w:val="0"/>
              <w:spacing w:after="240"/>
              <w:jc w:val="left"/>
              <w:rPr>
                <w:rFonts w:ascii="Georgia" w:hAnsi="Georgia" w:cs="Arial"/>
                <w:b/>
                <w:bCs/>
                <w:lang w:eastAsia="en-GB"/>
              </w:rPr>
            </w:pPr>
            <w:r w:rsidRPr="008A3B64">
              <w:rPr>
                <w:rFonts w:ascii="Georgia" w:hAnsi="Georgia"/>
                <w:b/>
              </w:rPr>
              <w:t>"System Monitoring Services"</w:t>
            </w:r>
          </w:p>
        </w:tc>
        <w:tc>
          <w:tcPr>
            <w:tcW w:w="6011" w:type="dxa"/>
          </w:tcPr>
          <w:p w14:paraId="72D8E8C5" w14:textId="10606760" w:rsidR="003061CE" w:rsidRPr="008A3B64" w:rsidRDefault="003061CE">
            <w:pPr>
              <w:widowControl w:val="0"/>
              <w:tabs>
                <w:tab w:val="left" w:pos="851"/>
                <w:tab w:val="left" w:pos="1843"/>
                <w:tab w:val="left" w:pos="3119"/>
                <w:tab w:val="left" w:pos="4253"/>
              </w:tabs>
              <w:spacing w:after="240"/>
              <w:rPr>
                <w:rFonts w:ascii="Georgia" w:hAnsi="Georgia" w:cs="Arial"/>
                <w:lang w:eastAsia="en-GB"/>
              </w:rPr>
            </w:pPr>
            <w:r w:rsidRPr="008A3B64">
              <w:rPr>
                <w:rFonts w:ascii="Georgia" w:hAnsi="Georgia"/>
              </w:rPr>
              <w:t>means the tools, processes, procedures, services and governance utilised by the EM&amp;FS Contractor for monitoring the performance of the EM System, which may also be utilised by the other EM Contractors for monitoring the performance of their own components of the EM System, potentially resulting in the raising of one or more Incident Reports;</w:t>
            </w:r>
          </w:p>
        </w:tc>
      </w:tr>
      <w:tr w:rsidR="0060238E" w:rsidRPr="007331BF" w14:paraId="30949BBF" w14:textId="77777777" w:rsidTr="008A3B64">
        <w:tc>
          <w:tcPr>
            <w:tcW w:w="2268" w:type="dxa"/>
            <w:gridSpan w:val="2"/>
          </w:tcPr>
          <w:p w14:paraId="284DBEF8" w14:textId="77777777" w:rsidR="0060238E" w:rsidRPr="00D23885" w:rsidRDefault="0060238E" w:rsidP="003831E8">
            <w:pPr>
              <w:widowControl w:val="0"/>
              <w:spacing w:after="240"/>
              <w:jc w:val="left"/>
              <w:rPr>
                <w:rFonts w:ascii="Georgia" w:hAnsi="Georgia" w:cs="Arial"/>
                <w:b/>
              </w:rPr>
            </w:pPr>
            <w:r w:rsidRPr="00D23885">
              <w:rPr>
                <w:rFonts w:ascii="Georgia" w:hAnsi="Georgia" w:cs="Arial"/>
                <w:b/>
                <w:bCs/>
                <w:lang w:eastAsia="en-GB"/>
              </w:rPr>
              <w:lastRenderedPageBreak/>
              <w:t>“Tagging at Source” or “</w:t>
            </w:r>
            <w:proofErr w:type="spellStart"/>
            <w:r w:rsidRPr="00D23885">
              <w:rPr>
                <w:rFonts w:ascii="Georgia" w:hAnsi="Georgia" w:cs="Arial"/>
                <w:b/>
                <w:bCs/>
                <w:lang w:eastAsia="en-GB"/>
              </w:rPr>
              <w:t>TaS</w:t>
            </w:r>
            <w:proofErr w:type="spellEnd"/>
            <w:r w:rsidRPr="00D23885">
              <w:rPr>
                <w:rFonts w:ascii="Georgia" w:hAnsi="Georgia" w:cs="Arial"/>
                <w:b/>
                <w:bCs/>
                <w:lang w:eastAsia="en-GB"/>
              </w:rPr>
              <w:t>”</w:t>
            </w:r>
          </w:p>
        </w:tc>
        <w:tc>
          <w:tcPr>
            <w:tcW w:w="6011" w:type="dxa"/>
          </w:tcPr>
          <w:p w14:paraId="49A3EBA9" w14:textId="38C296AF" w:rsidR="0060238E" w:rsidRPr="00D23885" w:rsidRDefault="0060238E">
            <w:pPr>
              <w:widowControl w:val="0"/>
              <w:tabs>
                <w:tab w:val="left" w:pos="851"/>
                <w:tab w:val="left" w:pos="1843"/>
                <w:tab w:val="left" w:pos="3119"/>
                <w:tab w:val="left" w:pos="4253"/>
              </w:tabs>
              <w:spacing w:after="240"/>
              <w:rPr>
                <w:rFonts w:ascii="Georgia" w:hAnsi="Georgia" w:cs="Arial"/>
              </w:rPr>
            </w:pPr>
            <w:r w:rsidRPr="00D23885">
              <w:rPr>
                <w:rFonts w:ascii="Georgia" w:hAnsi="Georgia" w:cs="Arial"/>
                <w:lang w:eastAsia="en-GB"/>
              </w:rPr>
              <w:t>means the self-installation of a MAT or RF Device (as applicable) by a Subject without face-to-face engagement by a Field Officer on the Subject’s premises pursuant to Schedule 2 (Specification) of the EM&amp;FS Contract;</w:t>
            </w:r>
          </w:p>
        </w:tc>
      </w:tr>
      <w:tr w:rsidR="0060238E" w:rsidRPr="007331BF" w14:paraId="66CBB2BE" w14:textId="77777777" w:rsidTr="008A3B64">
        <w:tc>
          <w:tcPr>
            <w:tcW w:w="2268" w:type="dxa"/>
            <w:gridSpan w:val="2"/>
          </w:tcPr>
          <w:p w14:paraId="5027B0B3" w14:textId="77777777" w:rsidR="0060238E" w:rsidRPr="00D23885" w:rsidRDefault="0060238E" w:rsidP="003831E8">
            <w:pPr>
              <w:widowControl w:val="0"/>
              <w:spacing w:after="240"/>
              <w:jc w:val="left"/>
              <w:rPr>
                <w:rFonts w:ascii="Georgia" w:hAnsi="Georgia" w:cs="Arial"/>
                <w:b/>
                <w:bCs/>
                <w:lang w:eastAsia="en-GB"/>
              </w:rPr>
            </w:pPr>
            <w:r w:rsidRPr="00D23885">
              <w:rPr>
                <w:rFonts w:ascii="Georgia" w:hAnsi="Georgia" w:cs="Arial"/>
                <w:b/>
                <w:bCs/>
                <w:lang w:eastAsia="en-GB"/>
              </w:rPr>
              <w:t>“Tamper”</w:t>
            </w:r>
          </w:p>
        </w:tc>
        <w:tc>
          <w:tcPr>
            <w:tcW w:w="6011" w:type="dxa"/>
          </w:tcPr>
          <w:p w14:paraId="1DB2935A" w14:textId="7DD38352" w:rsidR="0060238E" w:rsidRPr="00D23885" w:rsidRDefault="0060238E">
            <w:pPr>
              <w:widowControl w:val="0"/>
              <w:tabs>
                <w:tab w:val="left" w:pos="851"/>
                <w:tab w:val="left" w:pos="1843"/>
                <w:tab w:val="left" w:pos="3119"/>
                <w:tab w:val="left" w:pos="4253"/>
              </w:tabs>
              <w:spacing w:after="240"/>
              <w:rPr>
                <w:rFonts w:ascii="Georgia" w:hAnsi="Georgia" w:cs="Arial"/>
                <w:lang w:eastAsia="en-GB"/>
              </w:rPr>
            </w:pPr>
            <w:r w:rsidRPr="00D23885">
              <w:rPr>
                <w:rFonts w:ascii="Georgia" w:hAnsi="Georgia" w:cs="Arial"/>
                <w:lang w:eastAsia="en-GB"/>
              </w:rPr>
              <w:t>means any attempt by a Subject or third party to interfere with a Subject Device;</w:t>
            </w:r>
          </w:p>
        </w:tc>
      </w:tr>
      <w:tr w:rsidR="0060238E" w:rsidRPr="006C3AD8" w14:paraId="4D38DA14" w14:textId="77777777" w:rsidTr="008A3B64">
        <w:tc>
          <w:tcPr>
            <w:tcW w:w="2268" w:type="dxa"/>
            <w:gridSpan w:val="2"/>
          </w:tcPr>
          <w:p w14:paraId="2F951511" w14:textId="77777777" w:rsidR="0060238E" w:rsidRPr="00D23885" w:rsidRDefault="0060238E" w:rsidP="003831E8">
            <w:pPr>
              <w:widowControl w:val="0"/>
              <w:spacing w:after="240"/>
              <w:jc w:val="left"/>
              <w:rPr>
                <w:rFonts w:ascii="Georgia" w:hAnsi="Georgia" w:cs="Arial"/>
                <w:b/>
              </w:rPr>
            </w:pPr>
            <w:r w:rsidRPr="00D23885">
              <w:rPr>
                <w:rFonts w:ascii="Georgia" w:hAnsi="Georgia" w:cs="Arial"/>
                <w:b/>
                <w:bCs/>
                <w:lang w:eastAsia="en-GB"/>
              </w:rPr>
              <w:t>“Tamper Alert”</w:t>
            </w:r>
          </w:p>
        </w:tc>
        <w:tc>
          <w:tcPr>
            <w:tcW w:w="6011" w:type="dxa"/>
          </w:tcPr>
          <w:p w14:paraId="0555F230" w14:textId="61F059D0" w:rsidR="0060238E" w:rsidRPr="00D23885" w:rsidRDefault="0060238E" w:rsidP="00307FD9">
            <w:pPr>
              <w:widowControl w:val="0"/>
              <w:tabs>
                <w:tab w:val="left" w:pos="851"/>
                <w:tab w:val="left" w:pos="1843"/>
                <w:tab w:val="left" w:pos="3119"/>
                <w:tab w:val="left" w:pos="4253"/>
              </w:tabs>
              <w:spacing w:after="240"/>
              <w:rPr>
                <w:rFonts w:ascii="Georgia" w:hAnsi="Georgia" w:cs="Arial"/>
              </w:rPr>
            </w:pPr>
            <w:r w:rsidRPr="00D23885">
              <w:rPr>
                <w:rFonts w:ascii="Georgia" w:hAnsi="Georgia" w:cs="Arial"/>
                <w:lang w:eastAsia="en-GB"/>
              </w:rPr>
              <w:t>means a notification to the EM&amp;FS Contractor that a Subject Device has been interfered with;</w:t>
            </w:r>
          </w:p>
        </w:tc>
      </w:tr>
      <w:tr w:rsidR="0060238E" w:rsidRPr="006C3AD8" w14:paraId="7923341C" w14:textId="77777777" w:rsidTr="008A3B64">
        <w:tc>
          <w:tcPr>
            <w:tcW w:w="2268" w:type="dxa"/>
            <w:gridSpan w:val="2"/>
          </w:tcPr>
          <w:p w14:paraId="1913056A" w14:textId="77777777" w:rsidR="0060238E" w:rsidRPr="00D23885" w:rsidRDefault="0060238E" w:rsidP="00394816">
            <w:pPr>
              <w:widowControl w:val="0"/>
              <w:spacing w:after="240"/>
              <w:jc w:val="left"/>
              <w:rPr>
                <w:rFonts w:ascii="Georgia" w:hAnsi="Georgia" w:cs="Arial"/>
                <w:b/>
              </w:rPr>
            </w:pPr>
            <w:r w:rsidRPr="00D23885">
              <w:rPr>
                <w:rFonts w:ascii="Georgia" w:hAnsi="Georgia" w:cs="Arial"/>
                <w:b/>
                <w:bCs/>
                <w:lang w:eastAsia="en-GB"/>
              </w:rPr>
              <w:t>“Tamper Event”</w:t>
            </w:r>
          </w:p>
          <w:p w14:paraId="09C36650" w14:textId="77777777" w:rsidR="0060238E" w:rsidRPr="00D23885" w:rsidRDefault="0060238E" w:rsidP="00D23885">
            <w:pPr>
              <w:rPr>
                <w:rFonts w:ascii="Georgia" w:hAnsi="Georgia" w:cs="Arial"/>
              </w:rPr>
            </w:pPr>
          </w:p>
          <w:p w14:paraId="2838C462" w14:textId="77777777" w:rsidR="0060238E" w:rsidRPr="00D23885" w:rsidRDefault="0060238E" w:rsidP="007D2C4B">
            <w:pPr>
              <w:rPr>
                <w:rFonts w:ascii="Georgia" w:hAnsi="Georgia" w:cs="Arial"/>
              </w:rPr>
            </w:pPr>
          </w:p>
          <w:p w14:paraId="24D2BBB8" w14:textId="77777777" w:rsidR="0060238E" w:rsidRPr="00D23885" w:rsidRDefault="0060238E" w:rsidP="00D23885">
            <w:pPr>
              <w:jc w:val="right"/>
              <w:rPr>
                <w:rFonts w:ascii="Georgia" w:hAnsi="Georgia" w:cs="Arial"/>
              </w:rPr>
            </w:pPr>
          </w:p>
        </w:tc>
        <w:tc>
          <w:tcPr>
            <w:tcW w:w="6011" w:type="dxa"/>
          </w:tcPr>
          <w:p w14:paraId="43784CB2" w14:textId="1634B460" w:rsidR="0060238E" w:rsidRPr="00D23885" w:rsidRDefault="0060238E" w:rsidP="00581E41">
            <w:pPr>
              <w:widowControl w:val="0"/>
              <w:tabs>
                <w:tab w:val="left" w:pos="851"/>
                <w:tab w:val="left" w:pos="1843"/>
                <w:tab w:val="left" w:pos="3119"/>
                <w:tab w:val="left" w:pos="4253"/>
              </w:tabs>
              <w:spacing w:after="240"/>
              <w:rPr>
                <w:rFonts w:ascii="Georgia" w:hAnsi="Georgia" w:cs="Arial"/>
              </w:rPr>
            </w:pPr>
            <w:r w:rsidRPr="00D23885">
              <w:rPr>
                <w:rFonts w:ascii="Georgia" w:hAnsi="Georgia" w:cs="Arial"/>
                <w:lang w:eastAsia="en-GB"/>
              </w:rPr>
              <w:t>means an Event where a Subject or a third party has interfered with a Subject Device, as notified by the Subject Device which, along with physical evidence is sufficient to prosecute a breach of an Order or Licence;</w:t>
            </w:r>
          </w:p>
        </w:tc>
      </w:tr>
      <w:tr w:rsidR="0060238E" w:rsidRPr="006C3AD8" w14:paraId="2A352FA4" w14:textId="77777777" w:rsidTr="008A3B64">
        <w:tc>
          <w:tcPr>
            <w:tcW w:w="2268" w:type="dxa"/>
            <w:gridSpan w:val="2"/>
          </w:tcPr>
          <w:p w14:paraId="56930224"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“Tamper Status Information”</w:t>
            </w:r>
          </w:p>
        </w:tc>
        <w:tc>
          <w:tcPr>
            <w:tcW w:w="6011" w:type="dxa"/>
          </w:tcPr>
          <w:p w14:paraId="60C6158A" w14:textId="77777777" w:rsidR="0060238E" w:rsidRPr="006C3AD8" w:rsidRDefault="0060238E" w:rsidP="00394816">
            <w:pPr>
              <w:widowControl w:val="0"/>
              <w:tabs>
                <w:tab w:val="left" w:pos="851"/>
                <w:tab w:val="left" w:pos="1843"/>
                <w:tab w:val="left" w:pos="3119"/>
                <w:tab w:val="left" w:pos="4253"/>
              </w:tabs>
              <w:spacing w:after="240"/>
              <w:rPr>
                <w:rFonts w:ascii="Georgia" w:hAnsi="Georgia" w:cs="Arial"/>
                <w:lang w:eastAsia="en-GB"/>
              </w:rPr>
            </w:pPr>
            <w:r w:rsidRPr="00BE367D">
              <w:rPr>
                <w:rFonts w:ascii="Georgia" w:hAnsi="Georgia" w:cs="Arial"/>
                <w:lang w:eastAsia="en-GB"/>
              </w:rPr>
              <w:t xml:space="preserve">means the </w:t>
            </w:r>
            <w:r>
              <w:rPr>
                <w:rFonts w:ascii="Georgia" w:hAnsi="Georgia" w:cs="Arial"/>
                <w:lang w:eastAsia="en-GB"/>
              </w:rPr>
              <w:t xml:space="preserve">data identifying the </w:t>
            </w:r>
            <w:r w:rsidRPr="00BE367D">
              <w:rPr>
                <w:rFonts w:ascii="Georgia" w:hAnsi="Georgia" w:cs="Arial"/>
                <w:lang w:eastAsia="en-GB"/>
              </w:rPr>
              <w:t xml:space="preserve">current </w:t>
            </w:r>
            <w:r>
              <w:rPr>
                <w:rFonts w:ascii="Georgia" w:hAnsi="Georgia" w:cs="Arial"/>
                <w:lang w:eastAsia="en-GB"/>
              </w:rPr>
              <w:t>status of all tamper related se</w:t>
            </w:r>
            <w:r w:rsidRPr="00BE367D">
              <w:rPr>
                <w:rFonts w:ascii="Georgia" w:hAnsi="Georgia" w:cs="Arial"/>
                <w:lang w:eastAsia="en-GB"/>
              </w:rPr>
              <w:t xml:space="preserve">nsors </w:t>
            </w:r>
            <w:r>
              <w:rPr>
                <w:rFonts w:ascii="Georgia" w:hAnsi="Georgia" w:cs="Arial"/>
                <w:lang w:eastAsia="en-GB"/>
              </w:rPr>
              <w:t>i</w:t>
            </w:r>
            <w:r w:rsidRPr="00BE367D">
              <w:rPr>
                <w:rFonts w:ascii="Georgia" w:hAnsi="Georgia" w:cs="Arial"/>
                <w:lang w:eastAsia="en-GB"/>
              </w:rPr>
              <w:t>n t</w:t>
            </w:r>
            <w:r>
              <w:rPr>
                <w:rFonts w:ascii="Georgia" w:hAnsi="Georgia" w:cs="Arial"/>
                <w:lang w:eastAsia="en-GB"/>
              </w:rPr>
              <w:t>h</w:t>
            </w:r>
            <w:r w:rsidRPr="00BE367D">
              <w:rPr>
                <w:rFonts w:ascii="Georgia" w:hAnsi="Georgia" w:cs="Arial"/>
                <w:lang w:eastAsia="en-GB"/>
              </w:rPr>
              <w:t>e Subject Device;</w:t>
            </w:r>
          </w:p>
        </w:tc>
      </w:tr>
      <w:tr w:rsidR="0060238E" w:rsidRPr="006C3AD8" w14:paraId="47FC7282" w14:textId="77777777" w:rsidTr="008A3B64">
        <w:tc>
          <w:tcPr>
            <w:tcW w:w="2268" w:type="dxa"/>
            <w:gridSpan w:val="2"/>
          </w:tcPr>
          <w:p w14:paraId="55717E9E" w14:textId="77777777" w:rsidR="0060238E" w:rsidRPr="006C3AD8" w:rsidRDefault="0060238E" w:rsidP="00394816">
            <w:pPr>
              <w:widowControl w:val="0"/>
              <w:spacing w:after="240"/>
              <w:jc w:val="left"/>
              <w:rPr>
                <w:rFonts w:ascii="Georgia" w:hAnsi="Georgia" w:cs="Arial"/>
                <w:b/>
              </w:rPr>
            </w:pPr>
            <w:r>
              <w:rPr>
                <w:rFonts w:ascii="Georgia" w:hAnsi="Georgia" w:cs="Arial"/>
                <w:b/>
              </w:rPr>
              <w:t>“</w:t>
            </w:r>
            <w:r w:rsidRPr="006C3AD8">
              <w:rPr>
                <w:rFonts w:ascii="Georgia" w:hAnsi="Georgia" w:cs="Arial"/>
                <w:b/>
              </w:rPr>
              <w:t>Tax</w:t>
            </w:r>
            <w:r>
              <w:rPr>
                <w:rFonts w:ascii="Georgia" w:hAnsi="Georgia" w:cs="Arial"/>
                <w:b/>
              </w:rPr>
              <w:t>”</w:t>
            </w:r>
          </w:p>
        </w:tc>
        <w:tc>
          <w:tcPr>
            <w:tcW w:w="6011" w:type="dxa"/>
          </w:tcPr>
          <w:p w14:paraId="7E135DA5" w14:textId="77777777" w:rsidR="0060238E" w:rsidRPr="006C3AD8" w:rsidRDefault="0060238E" w:rsidP="00E367D8">
            <w:pPr>
              <w:widowControl w:val="0"/>
              <w:tabs>
                <w:tab w:val="left" w:pos="851"/>
                <w:tab w:val="left" w:pos="1843"/>
                <w:tab w:val="left" w:pos="3119"/>
                <w:tab w:val="left" w:pos="4253"/>
              </w:tabs>
              <w:spacing w:after="240"/>
              <w:rPr>
                <w:rFonts w:ascii="Georgia" w:hAnsi="Georgia"/>
              </w:rPr>
            </w:pPr>
            <w:r w:rsidRPr="006C3AD8">
              <w:rPr>
                <w:rFonts w:ascii="Georgia" w:hAnsi="Georgia" w:cs="Arial"/>
              </w:rPr>
              <w:t xml:space="preserve">means, any tax, levy, impost, duty or other charge or withholding of a similar nature (including any penalty or interest payable in connection with any failure to pay or delay in paying any of the same); </w:t>
            </w:r>
          </w:p>
        </w:tc>
      </w:tr>
      <w:tr w:rsidR="0060238E" w:rsidRPr="006C3AD8" w14:paraId="08AA877B" w14:textId="77777777" w:rsidTr="008A3B64">
        <w:tc>
          <w:tcPr>
            <w:tcW w:w="2268" w:type="dxa"/>
            <w:gridSpan w:val="2"/>
          </w:tcPr>
          <w:p w14:paraId="3130CF31" w14:textId="77777777" w:rsidR="0060238E" w:rsidRPr="006C3AD8" w:rsidRDefault="0060238E" w:rsidP="00394816">
            <w:pPr>
              <w:widowControl w:val="0"/>
              <w:spacing w:after="240"/>
              <w:jc w:val="left"/>
              <w:rPr>
                <w:rFonts w:ascii="Georgia" w:hAnsi="Georgia" w:cs="Arial"/>
                <w:b/>
              </w:rPr>
            </w:pPr>
            <w:r>
              <w:rPr>
                <w:rFonts w:ascii="Georgia" w:hAnsi="Georgia" w:cs="Arial"/>
                <w:b/>
                <w:bCs/>
                <w:lang w:eastAsia="en-GB"/>
              </w:rPr>
              <w:t>“</w:t>
            </w:r>
            <w:r w:rsidRPr="006C3AD8">
              <w:rPr>
                <w:rFonts w:ascii="Georgia" w:hAnsi="Georgia" w:cs="Arial"/>
                <w:b/>
                <w:bCs/>
                <w:lang w:eastAsia="en-GB"/>
              </w:rPr>
              <w:t>Term</w:t>
            </w:r>
            <w:r>
              <w:rPr>
                <w:rFonts w:ascii="Georgia" w:hAnsi="Georgia" w:cs="Arial"/>
                <w:b/>
                <w:bCs/>
                <w:lang w:eastAsia="en-GB"/>
              </w:rPr>
              <w:t>”</w:t>
            </w:r>
          </w:p>
        </w:tc>
        <w:tc>
          <w:tcPr>
            <w:tcW w:w="6011" w:type="dxa"/>
          </w:tcPr>
          <w:p w14:paraId="38895C66"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val="en"/>
              </w:rPr>
            </w:pPr>
            <w:r w:rsidRPr="006C3AD8">
              <w:rPr>
                <w:rFonts w:ascii="Georgia" w:hAnsi="Georgia" w:cs="Arial"/>
                <w:lang w:eastAsia="en-GB"/>
              </w:rPr>
              <w:t>means the term of the Contract;</w:t>
            </w:r>
          </w:p>
        </w:tc>
      </w:tr>
      <w:tr w:rsidR="0060238E" w:rsidRPr="006C3AD8" w14:paraId="7D60E9FF" w14:textId="77777777" w:rsidTr="008A3B64">
        <w:tc>
          <w:tcPr>
            <w:tcW w:w="2268" w:type="dxa"/>
            <w:gridSpan w:val="2"/>
          </w:tcPr>
          <w:p w14:paraId="111C25AB" w14:textId="77777777" w:rsidR="0060238E" w:rsidRPr="006C3AD8" w:rsidRDefault="0060238E" w:rsidP="00394816">
            <w:pPr>
              <w:widowControl w:val="0"/>
              <w:spacing w:after="240"/>
              <w:jc w:val="left"/>
              <w:rPr>
                <w:rFonts w:ascii="Georgia" w:hAnsi="Georgia" w:cs="Arial"/>
                <w:b/>
                <w:bCs/>
                <w:lang w:eastAsia="en-GB"/>
              </w:rPr>
            </w:pPr>
            <w:r>
              <w:rPr>
                <w:rFonts w:ascii="Georgia" w:hAnsi="Georgia" w:cs="Arial"/>
                <w:b/>
              </w:rPr>
              <w:t>“</w:t>
            </w:r>
            <w:r w:rsidRPr="006C3AD8">
              <w:rPr>
                <w:rFonts w:ascii="Georgia" w:hAnsi="Georgia" w:cs="Arial"/>
                <w:b/>
              </w:rPr>
              <w:t>Terms of Reference</w:t>
            </w:r>
            <w:r>
              <w:rPr>
                <w:rFonts w:ascii="Georgia" w:hAnsi="Georgia" w:cs="Arial"/>
                <w:b/>
              </w:rPr>
              <w:t>”</w:t>
            </w:r>
          </w:p>
        </w:tc>
        <w:tc>
          <w:tcPr>
            <w:tcW w:w="6011" w:type="dxa"/>
          </w:tcPr>
          <w:p w14:paraId="7FDDDC7F"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val="en"/>
              </w:rPr>
              <w:t>means the purpose and structure of a project, committee, meeting, negotiation, or any similar collection of people who have agreed to work together to accomplish a shared goal;</w:t>
            </w:r>
          </w:p>
        </w:tc>
      </w:tr>
      <w:tr w:rsidR="0060238E" w:rsidRPr="006C3AD8" w14:paraId="6BDC19B3" w14:textId="77777777" w:rsidTr="008A3B64">
        <w:tc>
          <w:tcPr>
            <w:tcW w:w="2268" w:type="dxa"/>
            <w:gridSpan w:val="2"/>
          </w:tcPr>
          <w:p w14:paraId="09FDD134" w14:textId="77777777" w:rsidR="0060238E" w:rsidRPr="006C3AD8" w:rsidRDefault="0060238E" w:rsidP="00394816">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Termination Date</w:t>
            </w:r>
            <w:r>
              <w:rPr>
                <w:rFonts w:ascii="Georgia" w:hAnsi="Georgia" w:cs="Arial"/>
                <w:b/>
                <w:bCs/>
                <w:lang w:eastAsia="en-GB"/>
              </w:rPr>
              <w:t>”</w:t>
            </w:r>
          </w:p>
        </w:tc>
        <w:tc>
          <w:tcPr>
            <w:tcW w:w="6011" w:type="dxa"/>
          </w:tcPr>
          <w:p w14:paraId="694F6B37"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w:t>
            </w:r>
          </w:p>
          <w:p w14:paraId="26D10715" w14:textId="77777777" w:rsidR="0060238E" w:rsidRPr="006C3AD8" w:rsidRDefault="0060238E" w:rsidP="00E367D8">
            <w:pPr>
              <w:widowControl w:val="0"/>
              <w:tabs>
                <w:tab w:val="left" w:pos="0"/>
                <w:tab w:val="left" w:pos="1843"/>
                <w:tab w:val="left" w:pos="3119"/>
                <w:tab w:val="left" w:pos="4253"/>
              </w:tabs>
              <w:spacing w:after="240"/>
              <w:rPr>
                <w:rFonts w:ascii="Georgia" w:hAnsi="Georgia" w:cs="Arial"/>
                <w:lang w:eastAsia="en-GB"/>
              </w:rPr>
            </w:pPr>
            <w:r w:rsidRPr="006C3AD8">
              <w:rPr>
                <w:rFonts w:ascii="Georgia" w:hAnsi="Georgia" w:cs="Arial"/>
                <w:lang w:eastAsia="en-GB"/>
              </w:rPr>
              <w:t>(a) in the event of termination of this Contract as a whole, the date of early termination of this Contract in accordance with Clauses 5</w:t>
            </w:r>
            <w:r>
              <w:rPr>
                <w:rFonts w:ascii="Georgia" w:hAnsi="Georgia" w:cs="Arial"/>
                <w:lang w:eastAsia="en-GB"/>
              </w:rPr>
              <w:t>3</w:t>
            </w:r>
            <w:r w:rsidRPr="006C3AD8">
              <w:rPr>
                <w:rFonts w:ascii="Georgia" w:hAnsi="Georgia" w:cs="Arial"/>
                <w:lang w:eastAsia="en-GB"/>
              </w:rPr>
              <w:t>.1 (Voluntary Termination by the Authority) and 5</w:t>
            </w:r>
            <w:r>
              <w:rPr>
                <w:rFonts w:ascii="Georgia" w:hAnsi="Georgia" w:cs="Arial"/>
                <w:lang w:eastAsia="en-GB"/>
              </w:rPr>
              <w:t>3</w:t>
            </w:r>
            <w:r w:rsidRPr="006C3AD8">
              <w:rPr>
                <w:rFonts w:ascii="Georgia" w:hAnsi="Georgia" w:cs="Arial"/>
                <w:lang w:eastAsia="en-GB"/>
              </w:rPr>
              <w:t>.2 (Termination by the Authority for Contractor Default) or Clause 5</w:t>
            </w:r>
            <w:r>
              <w:rPr>
                <w:rFonts w:ascii="Georgia" w:hAnsi="Georgia" w:cs="Arial"/>
                <w:lang w:eastAsia="en-GB"/>
              </w:rPr>
              <w:t>3</w:t>
            </w:r>
            <w:r w:rsidRPr="006C3AD8">
              <w:rPr>
                <w:rFonts w:ascii="Georgia" w:hAnsi="Georgia" w:cs="Arial"/>
                <w:lang w:eastAsia="en-GB"/>
              </w:rPr>
              <w:t>.5 (Termination by the Contractor); and</w:t>
            </w:r>
          </w:p>
          <w:p w14:paraId="507D2408" w14:textId="06C74C52" w:rsidR="0060238E" w:rsidRPr="006C3AD8" w:rsidRDefault="0060238E" w:rsidP="00CE1CC1">
            <w:pPr>
              <w:widowControl w:val="0"/>
              <w:tabs>
                <w:tab w:val="left" w:pos="0"/>
                <w:tab w:val="left" w:pos="1843"/>
                <w:tab w:val="left" w:pos="3119"/>
                <w:tab w:val="left" w:pos="4253"/>
              </w:tabs>
              <w:spacing w:after="240"/>
              <w:rPr>
                <w:rFonts w:ascii="Georgia" w:hAnsi="Georgia" w:cs="Arial"/>
                <w:lang w:eastAsia="en-GB"/>
              </w:rPr>
            </w:pPr>
            <w:r w:rsidRPr="006C3AD8">
              <w:rPr>
                <w:rFonts w:ascii="Georgia" w:hAnsi="Georgia" w:cs="Arial"/>
                <w:lang w:eastAsia="en-GB"/>
              </w:rPr>
              <w:t>(b) in the event of a partial Termination, the date of early termination of that part of the Contract in accordance with Clauses 5</w:t>
            </w:r>
            <w:r>
              <w:rPr>
                <w:rFonts w:ascii="Georgia" w:hAnsi="Georgia" w:cs="Arial"/>
                <w:lang w:eastAsia="en-GB"/>
              </w:rPr>
              <w:t>3</w:t>
            </w:r>
            <w:r w:rsidRPr="006C3AD8">
              <w:rPr>
                <w:rFonts w:ascii="Georgia" w:hAnsi="Georgia" w:cs="Arial"/>
                <w:lang w:eastAsia="en-GB"/>
              </w:rPr>
              <w:t>.1 (Voluntary Termination by the Authority) and 5</w:t>
            </w:r>
            <w:r>
              <w:rPr>
                <w:rFonts w:ascii="Georgia" w:hAnsi="Georgia" w:cs="Arial"/>
                <w:lang w:eastAsia="en-GB"/>
              </w:rPr>
              <w:t>3</w:t>
            </w:r>
            <w:r w:rsidRPr="006C3AD8">
              <w:rPr>
                <w:rFonts w:ascii="Georgia" w:hAnsi="Georgia" w:cs="Arial"/>
                <w:lang w:eastAsia="en-GB"/>
              </w:rPr>
              <w:t>.2 (Termination by the Authority for Contractor Default),</w:t>
            </w:r>
            <w:r>
              <w:rPr>
                <w:rFonts w:ascii="Georgia" w:hAnsi="Georgia" w:cs="Arial"/>
                <w:lang w:eastAsia="en-GB"/>
              </w:rPr>
              <w:t xml:space="preserve"> </w:t>
            </w:r>
            <w:r w:rsidRPr="006C3AD8">
              <w:rPr>
                <w:rFonts w:ascii="Georgia" w:hAnsi="Georgia" w:cs="Arial"/>
                <w:lang w:eastAsia="en-GB"/>
              </w:rPr>
              <w:t xml:space="preserve">subject to the provisions of </w:t>
            </w:r>
            <w:r>
              <w:rPr>
                <w:rFonts w:ascii="Georgia" w:hAnsi="Georgia" w:cs="Arial"/>
                <w:lang w:eastAsia="en-GB"/>
              </w:rPr>
              <w:t>P</w:t>
            </w:r>
            <w:r w:rsidRPr="006C3AD8">
              <w:rPr>
                <w:rFonts w:ascii="Georgia" w:hAnsi="Georgia" w:cs="Arial"/>
                <w:lang w:eastAsia="en-GB"/>
              </w:rPr>
              <w:t>aragraph 5 of Schedule 11 (Exit Management and Transfer);</w:t>
            </w:r>
          </w:p>
        </w:tc>
      </w:tr>
      <w:tr w:rsidR="0060238E" w:rsidRPr="006C3AD8" w14:paraId="2676A459" w14:textId="77777777" w:rsidTr="008A3B64">
        <w:trPr>
          <w:cantSplit/>
          <w:trHeight w:val="1622"/>
        </w:trPr>
        <w:tc>
          <w:tcPr>
            <w:tcW w:w="2268" w:type="dxa"/>
            <w:gridSpan w:val="2"/>
          </w:tcPr>
          <w:p w14:paraId="75D2DD36" w14:textId="77777777" w:rsidR="0060238E" w:rsidRPr="006C3AD8" w:rsidRDefault="0060238E" w:rsidP="00394816">
            <w:pPr>
              <w:widowControl w:val="0"/>
              <w:spacing w:after="240"/>
              <w:jc w:val="left"/>
              <w:rPr>
                <w:rFonts w:ascii="Georgia" w:hAnsi="Georgia" w:cs="Arial"/>
                <w:b/>
                <w:bCs/>
                <w:lang w:eastAsia="en-GB"/>
              </w:rPr>
            </w:pPr>
            <w:r>
              <w:rPr>
                <w:rFonts w:ascii="Georgia" w:hAnsi="Georgia" w:cs="Arial"/>
                <w:b/>
                <w:bCs/>
                <w:lang w:eastAsia="en-GB"/>
              </w:rPr>
              <w:lastRenderedPageBreak/>
              <w:t>“</w:t>
            </w:r>
            <w:r w:rsidRPr="006C3AD8">
              <w:rPr>
                <w:rFonts w:ascii="Georgia" w:hAnsi="Georgia" w:cs="Arial"/>
                <w:b/>
                <w:bCs/>
                <w:lang w:eastAsia="en-GB"/>
              </w:rPr>
              <w:t>Termination Notice</w:t>
            </w:r>
            <w:r>
              <w:rPr>
                <w:rFonts w:ascii="Georgia" w:hAnsi="Georgia" w:cs="Arial"/>
                <w:b/>
                <w:bCs/>
                <w:lang w:eastAsia="en-GB"/>
              </w:rPr>
              <w:t>”</w:t>
            </w:r>
          </w:p>
        </w:tc>
        <w:tc>
          <w:tcPr>
            <w:tcW w:w="6011" w:type="dxa"/>
          </w:tcPr>
          <w:p w14:paraId="357D641E" w14:textId="77777777" w:rsidR="0060238E" w:rsidRPr="006C3AD8" w:rsidRDefault="0060238E" w:rsidP="00D94555">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 notice of termination issued in accordance with Clause 5</w:t>
            </w:r>
            <w:r>
              <w:rPr>
                <w:rFonts w:ascii="Georgia" w:hAnsi="Georgia" w:cs="Arial"/>
                <w:lang w:eastAsia="en-GB"/>
              </w:rPr>
              <w:t>3</w:t>
            </w:r>
            <w:r w:rsidRPr="006C3AD8">
              <w:rPr>
                <w:rFonts w:ascii="Georgia" w:hAnsi="Georgia" w:cs="Arial"/>
                <w:lang w:eastAsia="en-GB"/>
              </w:rPr>
              <w:t>.1.2 (Voluntary Termination by the Authority), 5</w:t>
            </w:r>
            <w:r>
              <w:rPr>
                <w:rFonts w:ascii="Georgia" w:hAnsi="Georgia" w:cs="Arial"/>
                <w:lang w:eastAsia="en-GB"/>
              </w:rPr>
              <w:t>3</w:t>
            </w:r>
            <w:r w:rsidRPr="006C3AD8">
              <w:rPr>
                <w:rFonts w:ascii="Georgia" w:hAnsi="Georgia" w:cs="Arial"/>
                <w:lang w:eastAsia="en-GB"/>
              </w:rPr>
              <w:t>.2 (Termination by the Authority for Contractor Default), 5</w:t>
            </w:r>
            <w:r>
              <w:rPr>
                <w:rFonts w:ascii="Georgia" w:hAnsi="Georgia" w:cs="Arial"/>
                <w:lang w:eastAsia="en-GB"/>
              </w:rPr>
              <w:t>3</w:t>
            </w:r>
            <w:r w:rsidRPr="006C3AD8">
              <w:rPr>
                <w:rFonts w:ascii="Georgia" w:hAnsi="Georgia" w:cs="Arial"/>
                <w:lang w:eastAsia="en-GB"/>
              </w:rPr>
              <w:t>.3.2 (Termination on Force Majeure Event), 5</w:t>
            </w:r>
            <w:r>
              <w:rPr>
                <w:rFonts w:ascii="Georgia" w:hAnsi="Georgia" w:cs="Arial"/>
                <w:lang w:eastAsia="en-GB"/>
              </w:rPr>
              <w:t>3</w:t>
            </w:r>
            <w:r w:rsidRPr="006C3AD8">
              <w:rPr>
                <w:rFonts w:ascii="Georgia" w:hAnsi="Georgia" w:cs="Arial"/>
                <w:lang w:eastAsia="en-GB"/>
              </w:rPr>
              <w:t>.4 (Termination for Prolonged Relief Event) or 5</w:t>
            </w:r>
            <w:r>
              <w:rPr>
                <w:rFonts w:ascii="Georgia" w:hAnsi="Georgia" w:cs="Arial"/>
                <w:lang w:eastAsia="en-GB"/>
              </w:rPr>
              <w:t>3</w:t>
            </w:r>
            <w:r w:rsidRPr="006C3AD8">
              <w:rPr>
                <w:rFonts w:ascii="Georgia" w:hAnsi="Georgia" w:cs="Arial"/>
                <w:lang w:eastAsia="en-GB"/>
              </w:rPr>
              <w:t>.5 (Termination by the Contractor);</w:t>
            </w:r>
          </w:p>
        </w:tc>
      </w:tr>
      <w:tr w:rsidR="0060238E" w:rsidRPr="001905E4" w14:paraId="17D62C96" w14:textId="77777777" w:rsidTr="008A3B64">
        <w:trPr>
          <w:cantSplit/>
        </w:trPr>
        <w:tc>
          <w:tcPr>
            <w:tcW w:w="2268" w:type="dxa"/>
            <w:gridSpan w:val="2"/>
          </w:tcPr>
          <w:p w14:paraId="308BAED1" w14:textId="77777777" w:rsidR="0060238E" w:rsidRPr="001905E4" w:rsidRDefault="0060238E" w:rsidP="00394816">
            <w:pPr>
              <w:widowControl w:val="0"/>
              <w:spacing w:after="240"/>
              <w:jc w:val="left"/>
              <w:rPr>
                <w:rFonts w:ascii="Georgia" w:hAnsi="Georgia"/>
                <w:b/>
              </w:rPr>
            </w:pPr>
            <w:r>
              <w:rPr>
                <w:rFonts w:ascii="Georgia" w:hAnsi="Georgia"/>
                <w:b/>
              </w:rPr>
              <w:t>“</w:t>
            </w:r>
            <w:r w:rsidRPr="001905E4">
              <w:rPr>
                <w:rFonts w:ascii="Georgia" w:hAnsi="Georgia"/>
                <w:b/>
              </w:rPr>
              <w:t>Test</w:t>
            </w:r>
            <w:r>
              <w:rPr>
                <w:rFonts w:ascii="Georgia" w:hAnsi="Georgia"/>
                <w:b/>
              </w:rPr>
              <w:t>”</w:t>
            </w:r>
          </w:p>
        </w:tc>
        <w:tc>
          <w:tcPr>
            <w:tcW w:w="6011" w:type="dxa"/>
          </w:tcPr>
          <w:p w14:paraId="79BE6283" w14:textId="77777777" w:rsidR="0060238E" w:rsidRPr="001905E4" w:rsidRDefault="0060238E" w:rsidP="001905E4">
            <w:pPr>
              <w:widowControl w:val="0"/>
              <w:tabs>
                <w:tab w:val="left" w:pos="851"/>
                <w:tab w:val="left" w:pos="1843"/>
                <w:tab w:val="left" w:pos="3119"/>
                <w:tab w:val="left" w:pos="4253"/>
              </w:tabs>
              <w:spacing w:after="240"/>
              <w:rPr>
                <w:rStyle w:val="definition1"/>
                <w:rFonts w:ascii="Georgia" w:hAnsi="Georgia"/>
                <w:sz w:val="22"/>
                <w:szCs w:val="22"/>
              </w:rPr>
            </w:pPr>
            <w:r w:rsidRPr="001905E4">
              <w:rPr>
                <w:rFonts w:ascii="Georgia" w:eastAsia="Malgun Gothic" w:hAnsi="Georgia"/>
                <w:lang w:eastAsia="ko-KR"/>
              </w:rPr>
              <w:t>means one or more Test Sets;</w:t>
            </w:r>
          </w:p>
        </w:tc>
      </w:tr>
      <w:tr w:rsidR="0060238E" w:rsidRPr="001905E4" w14:paraId="5AE06567" w14:textId="77777777" w:rsidTr="008A3B64">
        <w:trPr>
          <w:cantSplit/>
        </w:trPr>
        <w:tc>
          <w:tcPr>
            <w:tcW w:w="2268" w:type="dxa"/>
            <w:gridSpan w:val="2"/>
          </w:tcPr>
          <w:p w14:paraId="0E7926AD" w14:textId="77777777" w:rsidR="0060238E" w:rsidRPr="001905E4" w:rsidRDefault="0060238E" w:rsidP="00DA69E9">
            <w:pPr>
              <w:widowControl w:val="0"/>
              <w:spacing w:after="240"/>
              <w:jc w:val="left"/>
              <w:rPr>
                <w:rFonts w:ascii="Georgia" w:hAnsi="Georgia"/>
                <w:b/>
              </w:rPr>
            </w:pPr>
            <w:r>
              <w:rPr>
                <w:rFonts w:ascii="Georgia" w:hAnsi="Georgia"/>
                <w:b/>
              </w:rPr>
              <w:t>“</w:t>
            </w:r>
            <w:r w:rsidRPr="001905E4">
              <w:rPr>
                <w:rFonts w:ascii="Georgia" w:hAnsi="Georgia"/>
                <w:b/>
              </w:rPr>
              <w:t>Test Asset</w:t>
            </w:r>
            <w:r>
              <w:rPr>
                <w:rFonts w:ascii="Georgia" w:hAnsi="Georgia"/>
                <w:b/>
              </w:rPr>
              <w:t>”</w:t>
            </w:r>
          </w:p>
        </w:tc>
        <w:tc>
          <w:tcPr>
            <w:tcW w:w="6011" w:type="dxa"/>
          </w:tcPr>
          <w:p w14:paraId="58CD6674" w14:textId="77777777" w:rsidR="0060238E" w:rsidRPr="001905E4" w:rsidRDefault="0060238E" w:rsidP="001905E4">
            <w:pPr>
              <w:widowControl w:val="0"/>
              <w:tabs>
                <w:tab w:val="left" w:pos="851"/>
                <w:tab w:val="left" w:pos="1843"/>
                <w:tab w:val="left" w:pos="3119"/>
                <w:tab w:val="left" w:pos="4253"/>
              </w:tabs>
              <w:spacing w:after="240"/>
              <w:rPr>
                <w:rFonts w:ascii="Georgia" w:eastAsia="Malgun Gothic" w:hAnsi="Georgia"/>
                <w:lang w:eastAsia="ko-KR"/>
              </w:rPr>
            </w:pPr>
            <w:r w:rsidRPr="001905E4">
              <w:rPr>
                <w:rFonts w:ascii="Georgia" w:hAnsi="Georgia"/>
              </w:rPr>
              <w:t>means the assets and Configuration Items used to plan, design, execute, report on and manage Tests;</w:t>
            </w:r>
          </w:p>
        </w:tc>
      </w:tr>
      <w:tr w:rsidR="0060238E" w:rsidRPr="001905E4" w14:paraId="4B566FCA" w14:textId="77777777" w:rsidTr="008A3B64">
        <w:trPr>
          <w:cantSplit/>
        </w:trPr>
        <w:tc>
          <w:tcPr>
            <w:tcW w:w="2268" w:type="dxa"/>
            <w:gridSpan w:val="2"/>
          </w:tcPr>
          <w:p w14:paraId="6D9F0485" w14:textId="77777777" w:rsidR="0060238E" w:rsidRPr="001905E4" w:rsidRDefault="0060238E" w:rsidP="00DA69E9">
            <w:pPr>
              <w:widowControl w:val="0"/>
              <w:spacing w:after="240"/>
              <w:jc w:val="left"/>
              <w:rPr>
                <w:rFonts w:ascii="Georgia" w:hAnsi="Georgia"/>
                <w:b/>
              </w:rPr>
            </w:pPr>
            <w:r>
              <w:rPr>
                <w:rFonts w:ascii="Georgia" w:hAnsi="Georgia"/>
                <w:b/>
              </w:rPr>
              <w:t>“</w:t>
            </w:r>
            <w:r w:rsidRPr="001905E4">
              <w:rPr>
                <w:rFonts w:ascii="Georgia" w:hAnsi="Georgia"/>
                <w:b/>
              </w:rPr>
              <w:t>Test Asset Library</w:t>
            </w:r>
            <w:r>
              <w:rPr>
                <w:rFonts w:ascii="Georgia" w:hAnsi="Georgia"/>
                <w:b/>
              </w:rPr>
              <w:t>”</w:t>
            </w:r>
          </w:p>
        </w:tc>
        <w:tc>
          <w:tcPr>
            <w:tcW w:w="6011" w:type="dxa"/>
          </w:tcPr>
          <w:p w14:paraId="087D55EF" w14:textId="77777777" w:rsidR="0060238E" w:rsidRPr="001905E4" w:rsidRDefault="0060238E" w:rsidP="001905E4">
            <w:pPr>
              <w:widowControl w:val="0"/>
              <w:tabs>
                <w:tab w:val="left" w:pos="851"/>
                <w:tab w:val="left" w:pos="1843"/>
                <w:tab w:val="left" w:pos="3119"/>
                <w:tab w:val="left" w:pos="4253"/>
              </w:tabs>
              <w:spacing w:after="240"/>
              <w:rPr>
                <w:rFonts w:ascii="Georgia" w:eastAsia="Malgun Gothic" w:hAnsi="Georgia"/>
                <w:lang w:eastAsia="ko-KR"/>
              </w:rPr>
            </w:pPr>
            <w:r w:rsidRPr="001905E4">
              <w:rPr>
                <w:rFonts w:ascii="Georgia" w:hAnsi="Georgia"/>
              </w:rPr>
              <w:t xml:space="preserve">means a record of all Test Assets (forming part of the overall Configuration Management database), including Test Assets transferred pursuant to Paragraph </w:t>
            </w:r>
            <w:r>
              <w:rPr>
                <w:rFonts w:ascii="Georgia" w:hAnsi="Georgia"/>
              </w:rPr>
              <w:t>17 of Schedule 4 (EM Testing)</w:t>
            </w:r>
            <w:r w:rsidRPr="001905E4">
              <w:rPr>
                <w:rFonts w:ascii="Georgia" w:hAnsi="Georgia"/>
              </w:rPr>
              <w:t xml:space="preserve">;   </w:t>
            </w:r>
          </w:p>
        </w:tc>
      </w:tr>
      <w:tr w:rsidR="0060238E" w:rsidRPr="001905E4" w14:paraId="36343A7E" w14:textId="77777777" w:rsidTr="008A3B64">
        <w:trPr>
          <w:cantSplit/>
        </w:trPr>
        <w:tc>
          <w:tcPr>
            <w:tcW w:w="2268" w:type="dxa"/>
            <w:gridSpan w:val="2"/>
          </w:tcPr>
          <w:p w14:paraId="4E0B7A8A" w14:textId="77777777" w:rsidR="0060238E" w:rsidRPr="001905E4" w:rsidRDefault="0060238E" w:rsidP="00DA69E9">
            <w:pPr>
              <w:widowControl w:val="0"/>
              <w:spacing w:after="240"/>
              <w:jc w:val="left"/>
              <w:rPr>
                <w:rFonts w:ascii="Georgia" w:hAnsi="Georgia"/>
                <w:b/>
              </w:rPr>
            </w:pPr>
            <w:r>
              <w:rPr>
                <w:rFonts w:ascii="Georgia" w:hAnsi="Georgia"/>
                <w:b/>
              </w:rPr>
              <w:t>“</w:t>
            </w:r>
            <w:r w:rsidRPr="001905E4">
              <w:rPr>
                <w:rFonts w:ascii="Georgia" w:hAnsi="Georgia"/>
                <w:b/>
              </w:rPr>
              <w:t>Test Asset Transfer Defect Review Board</w:t>
            </w:r>
            <w:r>
              <w:rPr>
                <w:rFonts w:ascii="Georgia" w:hAnsi="Georgia"/>
                <w:b/>
              </w:rPr>
              <w:t>”</w:t>
            </w:r>
          </w:p>
        </w:tc>
        <w:tc>
          <w:tcPr>
            <w:tcW w:w="6011" w:type="dxa"/>
          </w:tcPr>
          <w:p w14:paraId="2968D807" w14:textId="77777777" w:rsidR="0060238E" w:rsidRPr="001905E4" w:rsidRDefault="0060238E" w:rsidP="001905E4">
            <w:pPr>
              <w:widowControl w:val="0"/>
              <w:tabs>
                <w:tab w:val="left" w:pos="851"/>
                <w:tab w:val="left" w:pos="1843"/>
                <w:tab w:val="left" w:pos="3119"/>
                <w:tab w:val="left" w:pos="4253"/>
              </w:tabs>
              <w:spacing w:after="240"/>
              <w:rPr>
                <w:rFonts w:ascii="Georgia" w:eastAsia="Malgun Gothic" w:hAnsi="Georgia"/>
                <w:lang w:eastAsia="ko-KR"/>
              </w:rPr>
            </w:pPr>
            <w:r w:rsidRPr="004059FC">
              <w:rPr>
                <w:rStyle w:val="definition1"/>
                <w:rFonts w:ascii="Georgia" w:hAnsi="Georgia"/>
                <w:sz w:val="22"/>
                <w:szCs w:val="22"/>
              </w:rPr>
              <w:t xml:space="preserve">means a Defect Review Board established by the Contractor to meet on a regular basis for the management of defects (Test Incident Reports) relating to transferred Test Assets throughout the Mobilisation Phase, pursuant to Paragraph </w:t>
            </w:r>
            <w:r w:rsidRPr="004059FC">
              <w:rPr>
                <w:rFonts w:ascii="Georgia" w:hAnsi="Georgia"/>
              </w:rPr>
              <w:t>17 of Schedule 4 (EM Testing);</w:t>
            </w:r>
            <w:r w:rsidRPr="004059FC">
              <w:rPr>
                <w:rStyle w:val="definition1"/>
                <w:rFonts w:ascii="Georgia" w:hAnsi="Georgia"/>
                <w:sz w:val="22"/>
                <w:szCs w:val="22"/>
              </w:rPr>
              <w:t xml:space="preserve"> </w:t>
            </w:r>
          </w:p>
        </w:tc>
      </w:tr>
      <w:tr w:rsidR="0060238E" w:rsidRPr="006C3AD8" w14:paraId="58B655D4" w14:textId="77777777" w:rsidTr="008A3B64">
        <w:trPr>
          <w:cantSplit/>
        </w:trPr>
        <w:tc>
          <w:tcPr>
            <w:tcW w:w="2268" w:type="dxa"/>
            <w:gridSpan w:val="2"/>
          </w:tcPr>
          <w:p w14:paraId="395BD0F5" w14:textId="77777777" w:rsidR="0060238E" w:rsidRPr="006C3AD8" w:rsidRDefault="0060238E" w:rsidP="00DA69E9">
            <w:pPr>
              <w:widowControl w:val="0"/>
              <w:spacing w:after="240"/>
              <w:jc w:val="left"/>
              <w:rPr>
                <w:rFonts w:ascii="Georgia" w:hAnsi="Georgia"/>
                <w:b/>
              </w:rPr>
            </w:pPr>
            <w:r>
              <w:rPr>
                <w:rFonts w:ascii="Georgia" w:hAnsi="Georgia"/>
                <w:b/>
              </w:rPr>
              <w:t>“</w:t>
            </w:r>
            <w:r w:rsidRPr="00A86192">
              <w:rPr>
                <w:rFonts w:ascii="Georgia" w:hAnsi="Georgia"/>
                <w:b/>
              </w:rPr>
              <w:t>Test Assurance</w:t>
            </w:r>
            <w:r>
              <w:rPr>
                <w:rFonts w:ascii="Georgia" w:hAnsi="Georgia"/>
                <w:b/>
              </w:rPr>
              <w:t>”</w:t>
            </w:r>
          </w:p>
        </w:tc>
        <w:tc>
          <w:tcPr>
            <w:tcW w:w="6011" w:type="dxa"/>
          </w:tcPr>
          <w:p w14:paraId="126C1D8D" w14:textId="77777777" w:rsidR="0060238E" w:rsidRPr="006C3AD8" w:rsidRDefault="0060238E" w:rsidP="000047FD">
            <w:pPr>
              <w:widowControl w:val="0"/>
              <w:tabs>
                <w:tab w:val="left" w:pos="851"/>
                <w:tab w:val="left" w:pos="1843"/>
                <w:tab w:val="left" w:pos="3119"/>
                <w:tab w:val="left" w:pos="4253"/>
              </w:tabs>
              <w:spacing w:after="240"/>
              <w:rPr>
                <w:rStyle w:val="definition1"/>
                <w:rFonts w:ascii="Georgia" w:hAnsi="Georgia"/>
                <w:sz w:val="22"/>
                <w:szCs w:val="22"/>
              </w:rPr>
            </w:pPr>
            <w:r w:rsidRPr="00A86192">
              <w:rPr>
                <w:rFonts w:ascii="Georgia" w:eastAsia="Malgun Gothic" w:hAnsi="Georgia"/>
                <w:lang w:eastAsia="ko-KR"/>
              </w:rPr>
              <w:t>means activities designed to verify correct establishment of, and adherence to, standards, processes and methods for testing;</w:t>
            </w:r>
          </w:p>
        </w:tc>
      </w:tr>
      <w:tr w:rsidR="0060238E" w:rsidRPr="006C3AD8" w14:paraId="4F2D02CE" w14:textId="77777777" w:rsidTr="008A3B64">
        <w:trPr>
          <w:cantSplit/>
        </w:trPr>
        <w:tc>
          <w:tcPr>
            <w:tcW w:w="2268" w:type="dxa"/>
            <w:gridSpan w:val="2"/>
          </w:tcPr>
          <w:p w14:paraId="66079B47" w14:textId="77777777" w:rsidR="0060238E" w:rsidRPr="00A86192" w:rsidRDefault="0060238E" w:rsidP="000047FD">
            <w:pPr>
              <w:widowControl w:val="0"/>
              <w:spacing w:after="240"/>
              <w:jc w:val="left"/>
              <w:rPr>
                <w:rFonts w:ascii="Georgia" w:hAnsi="Georgia"/>
                <w:b/>
              </w:rPr>
            </w:pPr>
            <w:r>
              <w:rPr>
                <w:rFonts w:ascii="Georgia" w:hAnsi="Georgia"/>
                <w:b/>
              </w:rPr>
              <w:t>“Test Assurance Working Group”</w:t>
            </w:r>
          </w:p>
        </w:tc>
        <w:tc>
          <w:tcPr>
            <w:tcW w:w="6011" w:type="dxa"/>
          </w:tcPr>
          <w:p w14:paraId="4CDCD6E6" w14:textId="77777777" w:rsidR="0060238E" w:rsidRPr="00A86192" w:rsidRDefault="0060238E" w:rsidP="000A6FE0">
            <w:pPr>
              <w:widowControl w:val="0"/>
              <w:tabs>
                <w:tab w:val="left" w:pos="851"/>
                <w:tab w:val="left" w:pos="1843"/>
                <w:tab w:val="left" w:pos="3119"/>
                <w:tab w:val="left" w:pos="4253"/>
              </w:tabs>
              <w:spacing w:after="240"/>
              <w:rPr>
                <w:rFonts w:ascii="Georgia" w:eastAsia="Malgun Gothic" w:hAnsi="Georgia"/>
                <w:lang w:eastAsia="ko-KR"/>
              </w:rPr>
            </w:pPr>
            <w:r>
              <w:rPr>
                <w:rFonts w:ascii="Georgia" w:eastAsia="Malgun Gothic" w:hAnsi="Georgia"/>
                <w:lang w:eastAsia="ko-KR"/>
              </w:rPr>
              <w:t xml:space="preserve">means </w:t>
            </w:r>
            <w:r w:rsidRPr="006B239F">
              <w:rPr>
                <w:rFonts w:ascii="Georgia" w:eastAsia="Malgun Gothic" w:hAnsi="Georgia"/>
                <w:lang w:eastAsia="ko-KR"/>
              </w:rPr>
              <w:t>a body comprising the EM Contractor test manager(s) and Authority test manager plus other test specialists from each organisation as necessary, for the purposes of</w:t>
            </w:r>
            <w:r>
              <w:rPr>
                <w:rFonts w:ascii="Georgia" w:eastAsia="Malgun Gothic" w:hAnsi="Georgia"/>
                <w:lang w:eastAsia="ko-KR"/>
              </w:rPr>
              <w:t xml:space="preserve"> assessing the progress of all T</w:t>
            </w:r>
            <w:r w:rsidRPr="006B239F">
              <w:rPr>
                <w:rFonts w:ascii="Georgia" w:eastAsia="Malgun Gothic" w:hAnsi="Georgia"/>
                <w:lang w:eastAsia="ko-KR"/>
              </w:rPr>
              <w:t xml:space="preserve">esting </w:t>
            </w:r>
            <w:r>
              <w:rPr>
                <w:rFonts w:ascii="Georgia" w:eastAsia="Malgun Gothic" w:hAnsi="Georgia"/>
                <w:lang w:eastAsia="ko-KR"/>
              </w:rPr>
              <w:t>P</w:t>
            </w:r>
            <w:r w:rsidRPr="006B239F">
              <w:rPr>
                <w:rFonts w:ascii="Georgia" w:eastAsia="Malgun Gothic" w:hAnsi="Georgia"/>
                <w:lang w:eastAsia="ko-KR"/>
              </w:rPr>
              <w:t xml:space="preserve">rocesses </w:t>
            </w:r>
            <w:r>
              <w:rPr>
                <w:rFonts w:ascii="Georgia" w:eastAsia="Malgun Gothic" w:hAnsi="Georgia"/>
                <w:lang w:eastAsia="ko-KR"/>
              </w:rPr>
              <w:t>from project inception</w:t>
            </w:r>
            <w:r w:rsidRPr="006B239F">
              <w:rPr>
                <w:rFonts w:ascii="Georgia" w:eastAsia="Malgun Gothic" w:hAnsi="Georgia"/>
                <w:lang w:eastAsia="ko-KR"/>
              </w:rPr>
              <w:t>, identifyin</w:t>
            </w:r>
            <w:r>
              <w:rPr>
                <w:rFonts w:ascii="Georgia" w:eastAsia="Malgun Gothic" w:hAnsi="Georgia"/>
                <w:lang w:eastAsia="ko-KR"/>
              </w:rPr>
              <w:t>g risks and issues as necessary -</w:t>
            </w:r>
            <w:r w:rsidRPr="006B239F">
              <w:rPr>
                <w:rFonts w:ascii="Georgia" w:eastAsia="Malgun Gothic" w:hAnsi="Georgia"/>
                <w:lang w:eastAsia="ko-KR"/>
              </w:rPr>
              <w:t xml:space="preserve"> the group members meet regularly, typically on a weekly basis</w:t>
            </w:r>
            <w:r>
              <w:rPr>
                <w:rFonts w:ascii="Georgia" w:eastAsia="Malgun Gothic" w:hAnsi="Georgia"/>
                <w:lang w:eastAsia="ko-KR"/>
              </w:rPr>
              <w:t>;</w:t>
            </w:r>
          </w:p>
        </w:tc>
      </w:tr>
      <w:tr w:rsidR="0060238E" w:rsidRPr="006C3AD8" w14:paraId="583FCE82" w14:textId="77777777" w:rsidTr="008A3B64">
        <w:trPr>
          <w:cantSplit/>
        </w:trPr>
        <w:tc>
          <w:tcPr>
            <w:tcW w:w="2268" w:type="dxa"/>
            <w:gridSpan w:val="2"/>
          </w:tcPr>
          <w:p w14:paraId="0CD17D18" w14:textId="77777777" w:rsidR="0060238E" w:rsidRPr="00A86192" w:rsidRDefault="0060238E" w:rsidP="000047FD">
            <w:pPr>
              <w:widowControl w:val="0"/>
              <w:spacing w:after="240"/>
              <w:jc w:val="left"/>
              <w:rPr>
                <w:rFonts w:ascii="Georgia" w:hAnsi="Georgia"/>
                <w:b/>
              </w:rPr>
            </w:pPr>
            <w:r>
              <w:rPr>
                <w:rFonts w:ascii="Georgia" w:hAnsi="Georgia"/>
                <w:b/>
              </w:rPr>
              <w:t>“</w:t>
            </w:r>
            <w:r w:rsidRPr="00A86192">
              <w:rPr>
                <w:rFonts w:ascii="Georgia" w:hAnsi="Georgia"/>
                <w:b/>
              </w:rPr>
              <w:t>Test Automation Tool</w:t>
            </w:r>
            <w:r>
              <w:rPr>
                <w:rFonts w:ascii="Georgia" w:hAnsi="Georgia"/>
                <w:b/>
              </w:rPr>
              <w:t>”</w:t>
            </w:r>
          </w:p>
        </w:tc>
        <w:tc>
          <w:tcPr>
            <w:tcW w:w="6011" w:type="dxa"/>
          </w:tcPr>
          <w:p w14:paraId="5BB8B68B" w14:textId="77777777" w:rsidR="0060238E" w:rsidRPr="00A86192" w:rsidRDefault="0060238E" w:rsidP="000047FD">
            <w:pPr>
              <w:widowControl w:val="0"/>
              <w:tabs>
                <w:tab w:val="left" w:pos="851"/>
                <w:tab w:val="left" w:pos="1843"/>
                <w:tab w:val="left" w:pos="3119"/>
                <w:tab w:val="left" w:pos="4253"/>
              </w:tabs>
              <w:spacing w:after="240"/>
              <w:rPr>
                <w:rFonts w:ascii="Georgia" w:eastAsia="Malgun Gothic" w:hAnsi="Georgia"/>
                <w:lang w:eastAsia="ko-KR"/>
              </w:rPr>
            </w:pPr>
            <w:r w:rsidRPr="00A86192">
              <w:rPr>
                <w:rFonts w:ascii="Georgia" w:hAnsi="Georgia"/>
              </w:rPr>
              <w:t>means a tool designed to automate Tests such that Tests require little or no manual intervention;</w:t>
            </w:r>
          </w:p>
        </w:tc>
      </w:tr>
      <w:tr w:rsidR="0060238E" w:rsidRPr="006C3AD8" w14:paraId="39967F29" w14:textId="77777777" w:rsidTr="008A3B64">
        <w:trPr>
          <w:cantSplit/>
        </w:trPr>
        <w:tc>
          <w:tcPr>
            <w:tcW w:w="2268" w:type="dxa"/>
            <w:gridSpan w:val="2"/>
          </w:tcPr>
          <w:p w14:paraId="22E22D2A"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Basis</w:t>
            </w:r>
            <w:r>
              <w:rPr>
                <w:rFonts w:ascii="Georgia" w:hAnsi="Georgia"/>
                <w:b/>
              </w:rPr>
              <w:t>”</w:t>
            </w:r>
          </w:p>
        </w:tc>
        <w:tc>
          <w:tcPr>
            <w:tcW w:w="6011" w:type="dxa"/>
          </w:tcPr>
          <w:p w14:paraId="59EB793A" w14:textId="77777777" w:rsidR="0060238E" w:rsidRPr="000047FD" w:rsidRDefault="0060238E" w:rsidP="000047FD">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 xml:space="preserve">means the </w:t>
            </w:r>
            <w:r w:rsidRPr="000047FD">
              <w:rPr>
                <w:rFonts w:ascii="Georgia" w:eastAsia="Malgun Gothic" w:hAnsi="Georgia"/>
                <w:lang w:eastAsia="ko-KR"/>
              </w:rPr>
              <w:t>body of knowledge from which the requirements for a component or system can be inferred</w:t>
            </w:r>
            <w:r w:rsidRPr="004059FC">
              <w:rPr>
                <w:rStyle w:val="definition1"/>
                <w:rFonts w:ascii="Georgia" w:hAnsi="Georgia"/>
                <w:sz w:val="22"/>
                <w:szCs w:val="22"/>
              </w:rPr>
              <w:t>; for example requirements product catalogue, design specifications, user guides, operations manuals, training material, technical reference manuals;</w:t>
            </w:r>
          </w:p>
        </w:tc>
      </w:tr>
      <w:tr w:rsidR="0060238E" w:rsidRPr="006C3AD8" w14:paraId="421BA120" w14:textId="77777777" w:rsidTr="008A3B64">
        <w:trPr>
          <w:cantSplit/>
        </w:trPr>
        <w:tc>
          <w:tcPr>
            <w:tcW w:w="2268" w:type="dxa"/>
            <w:gridSpan w:val="2"/>
          </w:tcPr>
          <w:p w14:paraId="5D99209C" w14:textId="77777777" w:rsidR="0060238E" w:rsidRPr="000047FD" w:rsidRDefault="0060238E" w:rsidP="000047FD">
            <w:pPr>
              <w:widowControl w:val="0"/>
              <w:spacing w:after="240"/>
              <w:jc w:val="left"/>
              <w:rPr>
                <w:rFonts w:ascii="Georgia" w:hAnsi="Georgia"/>
                <w:b/>
              </w:rPr>
            </w:pPr>
            <w:r>
              <w:rPr>
                <w:rFonts w:ascii="Georgia" w:hAnsi="Georgia"/>
                <w:b/>
              </w:rPr>
              <w:lastRenderedPageBreak/>
              <w:t>“</w:t>
            </w:r>
            <w:r w:rsidRPr="000047FD">
              <w:rPr>
                <w:rFonts w:ascii="Georgia" w:hAnsi="Georgia"/>
                <w:b/>
              </w:rPr>
              <w:t>Test Case</w:t>
            </w:r>
            <w:r>
              <w:rPr>
                <w:rFonts w:ascii="Georgia" w:hAnsi="Georgia"/>
                <w:b/>
              </w:rPr>
              <w:t>”</w:t>
            </w:r>
          </w:p>
        </w:tc>
        <w:tc>
          <w:tcPr>
            <w:tcW w:w="6011" w:type="dxa"/>
          </w:tcPr>
          <w:p w14:paraId="5684DCE8" w14:textId="6B51E5D7" w:rsidR="0060238E" w:rsidRPr="000047FD" w:rsidRDefault="0060238E" w:rsidP="00256B49">
            <w:pPr>
              <w:widowControl w:val="0"/>
              <w:tabs>
                <w:tab w:val="left" w:pos="851"/>
                <w:tab w:val="left" w:pos="1843"/>
                <w:tab w:val="left" w:pos="3119"/>
                <w:tab w:val="left" w:pos="4253"/>
              </w:tabs>
              <w:spacing w:after="240"/>
              <w:rPr>
                <w:rStyle w:val="definition1"/>
                <w:rFonts w:ascii="Georgia" w:hAnsi="Georgia"/>
                <w:sz w:val="22"/>
                <w:szCs w:val="22"/>
              </w:rPr>
            </w:pPr>
            <w:r w:rsidRPr="000047FD">
              <w:rPr>
                <w:rFonts w:ascii="Georgia" w:eastAsia="Malgun Gothic" w:hAnsi="Georgia"/>
                <w:lang w:eastAsia="ko-KR"/>
              </w:rPr>
              <w:t>means a set of test input values, execution preconditions, expected results and execution post</w:t>
            </w:r>
            <w:r>
              <w:rPr>
                <w:rFonts w:ascii="Georgia" w:eastAsia="Malgun Gothic" w:hAnsi="Georgia"/>
                <w:lang w:eastAsia="ko-KR"/>
              </w:rPr>
              <w:t xml:space="preserve"> </w:t>
            </w:r>
            <w:r w:rsidRPr="000047FD">
              <w:rPr>
                <w:rFonts w:ascii="Georgia" w:eastAsia="Malgun Gothic" w:hAnsi="Georgia"/>
                <w:lang w:eastAsia="ko-KR"/>
              </w:rPr>
              <w:t xml:space="preserve">conditions, developed for a particular objective or </w:t>
            </w:r>
            <w:r>
              <w:rPr>
                <w:rFonts w:ascii="Georgia" w:eastAsia="Malgun Gothic" w:hAnsi="Georgia"/>
                <w:lang w:eastAsia="ko-KR"/>
              </w:rPr>
              <w:t>T</w:t>
            </w:r>
            <w:r w:rsidRPr="000047FD">
              <w:rPr>
                <w:rFonts w:ascii="Georgia" w:eastAsia="Malgun Gothic" w:hAnsi="Georgia"/>
                <w:lang w:eastAsia="ko-KR"/>
              </w:rPr>
              <w:t xml:space="preserve">est </w:t>
            </w:r>
            <w:r>
              <w:rPr>
                <w:rFonts w:ascii="Georgia" w:eastAsia="Malgun Gothic" w:hAnsi="Georgia"/>
                <w:lang w:eastAsia="ko-KR"/>
              </w:rPr>
              <w:t>C</w:t>
            </w:r>
            <w:r w:rsidRPr="000047FD">
              <w:rPr>
                <w:rFonts w:ascii="Georgia" w:eastAsia="Malgun Gothic" w:hAnsi="Georgia"/>
                <w:lang w:eastAsia="ko-KR"/>
              </w:rPr>
              <w:t xml:space="preserve">ondition, such as to exercise a </w:t>
            </w:r>
            <w:r w:rsidRPr="000047FD">
              <w:rPr>
                <w:rFonts w:ascii="Georgia" w:hAnsi="Georgia"/>
              </w:rPr>
              <w:t>particular program path or to verify compliance with a specific requirement</w:t>
            </w:r>
            <w:r w:rsidRPr="004059FC">
              <w:rPr>
                <w:rStyle w:val="definition1"/>
                <w:rFonts w:ascii="Georgia" w:hAnsi="Georgia"/>
                <w:sz w:val="22"/>
                <w:szCs w:val="22"/>
              </w:rPr>
              <w:t xml:space="preserve"> as set out in </w:t>
            </w:r>
            <w:r w:rsidRPr="00E125BA">
              <w:rPr>
                <w:rStyle w:val="definition1"/>
                <w:rFonts w:ascii="Georgia" w:hAnsi="Georgia"/>
                <w:sz w:val="22"/>
                <w:szCs w:val="22"/>
              </w:rPr>
              <w:t>the Test Design Deliverables Product Description (inclu</w:t>
            </w:r>
            <w:r>
              <w:rPr>
                <w:rStyle w:val="definition1"/>
                <w:rFonts w:ascii="Georgia" w:hAnsi="Georgia"/>
                <w:sz w:val="22"/>
                <w:szCs w:val="22"/>
              </w:rPr>
              <w:t>ding the creation of associated Test Data)</w:t>
            </w:r>
            <w:r w:rsidRPr="004059FC">
              <w:rPr>
                <w:rStyle w:val="definition1"/>
                <w:rFonts w:ascii="Georgia" w:hAnsi="Georgia"/>
                <w:sz w:val="22"/>
                <w:szCs w:val="22"/>
              </w:rPr>
              <w:t>;</w:t>
            </w:r>
          </w:p>
        </w:tc>
      </w:tr>
      <w:tr w:rsidR="0060238E" w:rsidRPr="006C3AD8" w14:paraId="64B05474" w14:textId="77777777" w:rsidTr="008A3B64">
        <w:trPr>
          <w:cantSplit/>
        </w:trPr>
        <w:tc>
          <w:tcPr>
            <w:tcW w:w="2268" w:type="dxa"/>
            <w:gridSpan w:val="2"/>
          </w:tcPr>
          <w:p w14:paraId="3901113B" w14:textId="77777777" w:rsidR="0060238E" w:rsidRPr="000047FD" w:rsidDel="00435A73" w:rsidRDefault="0060238E" w:rsidP="000047FD">
            <w:pPr>
              <w:widowControl w:val="0"/>
              <w:spacing w:after="240"/>
              <w:jc w:val="left"/>
              <w:rPr>
                <w:rFonts w:ascii="Georgia" w:hAnsi="Georgia"/>
                <w:b/>
              </w:rPr>
            </w:pPr>
            <w:r>
              <w:rPr>
                <w:rFonts w:ascii="Georgia" w:hAnsi="Georgia"/>
                <w:b/>
              </w:rPr>
              <w:t>“Test Completion”</w:t>
            </w:r>
          </w:p>
        </w:tc>
        <w:tc>
          <w:tcPr>
            <w:tcW w:w="6011" w:type="dxa"/>
          </w:tcPr>
          <w:p w14:paraId="78FEDEA5" w14:textId="77777777" w:rsidR="0060238E" w:rsidRPr="000047FD" w:rsidRDefault="0060238E" w:rsidP="00CF7439">
            <w:pPr>
              <w:widowControl w:val="0"/>
              <w:tabs>
                <w:tab w:val="left" w:pos="851"/>
                <w:tab w:val="left" w:pos="1843"/>
                <w:tab w:val="left" w:pos="3119"/>
                <w:tab w:val="left" w:pos="4253"/>
              </w:tabs>
              <w:spacing w:after="240"/>
              <w:rPr>
                <w:rFonts w:ascii="Georgia" w:eastAsia="Malgun Gothic" w:hAnsi="Georgia"/>
                <w:lang w:eastAsia="ko-KR"/>
              </w:rPr>
            </w:pPr>
            <w:r w:rsidRPr="004059FC">
              <w:rPr>
                <w:rStyle w:val="definition1"/>
                <w:rFonts w:ascii="Georgia" w:hAnsi="Georgia"/>
                <w:sz w:val="22"/>
                <w:szCs w:val="22"/>
              </w:rPr>
              <w:t xml:space="preserve">means a process encapsulating the </w:t>
            </w:r>
            <w:r>
              <w:rPr>
                <w:rStyle w:val="definition1"/>
                <w:rFonts w:ascii="Georgia" w:hAnsi="Georgia"/>
                <w:sz w:val="22"/>
                <w:szCs w:val="22"/>
              </w:rPr>
              <w:t>activities required to close down testing conducted in accordance with a Test Plan, production and approval of the associated Test Completion Report, archiving of Test Assets, cleaning up of the Test Environment(s), and documentation of Lessons Learned</w:t>
            </w:r>
            <w:r w:rsidRPr="004059FC">
              <w:rPr>
                <w:rStyle w:val="definition1"/>
                <w:rFonts w:ascii="Georgia" w:hAnsi="Georgia"/>
                <w:sz w:val="22"/>
                <w:szCs w:val="22"/>
              </w:rPr>
              <w:t>;</w:t>
            </w:r>
          </w:p>
        </w:tc>
      </w:tr>
      <w:tr w:rsidR="0060238E" w:rsidRPr="006C3AD8" w14:paraId="7F008E94" w14:textId="77777777" w:rsidTr="008A3B64">
        <w:trPr>
          <w:cantSplit/>
        </w:trPr>
        <w:tc>
          <w:tcPr>
            <w:tcW w:w="2268" w:type="dxa"/>
            <w:gridSpan w:val="2"/>
          </w:tcPr>
          <w:p w14:paraId="5BA4D15D"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Completion Report</w:t>
            </w:r>
            <w:r>
              <w:rPr>
                <w:rFonts w:ascii="Georgia" w:hAnsi="Georgia"/>
                <w:b/>
              </w:rPr>
              <w:t>”</w:t>
            </w:r>
          </w:p>
        </w:tc>
        <w:tc>
          <w:tcPr>
            <w:tcW w:w="6011" w:type="dxa"/>
          </w:tcPr>
          <w:p w14:paraId="5D00B3DA" w14:textId="0C3E3A9D" w:rsidR="0060238E" w:rsidRPr="000047FD" w:rsidRDefault="0060238E" w:rsidP="00C27199">
            <w:pPr>
              <w:widowControl w:val="0"/>
              <w:tabs>
                <w:tab w:val="left" w:pos="851"/>
                <w:tab w:val="left" w:pos="1843"/>
                <w:tab w:val="left" w:pos="3119"/>
                <w:tab w:val="left" w:pos="4253"/>
              </w:tabs>
              <w:spacing w:after="240"/>
              <w:rPr>
                <w:rStyle w:val="definition1"/>
                <w:rFonts w:ascii="Georgia" w:hAnsi="Georgia"/>
                <w:sz w:val="22"/>
                <w:szCs w:val="22"/>
              </w:rPr>
            </w:pPr>
            <w:proofErr w:type="gramStart"/>
            <w:r w:rsidRPr="004059FC">
              <w:rPr>
                <w:rStyle w:val="definition1"/>
                <w:rFonts w:ascii="Georgia" w:hAnsi="Georgia"/>
                <w:sz w:val="22"/>
                <w:szCs w:val="22"/>
              </w:rPr>
              <w:t>means</w:t>
            </w:r>
            <w:proofErr w:type="gramEnd"/>
            <w:r w:rsidRPr="004059FC">
              <w:rPr>
                <w:rStyle w:val="definition1"/>
                <w:rFonts w:ascii="Georgia" w:hAnsi="Georgia"/>
                <w:sz w:val="22"/>
                <w:szCs w:val="22"/>
              </w:rPr>
              <w:t xml:space="preserve"> </w:t>
            </w:r>
            <w:r w:rsidRPr="000047FD">
              <w:rPr>
                <w:rFonts w:ascii="Georgia" w:hAnsi="Georgia"/>
              </w:rPr>
              <w:t>a report to provide a management overview of the tests conducted for the project</w:t>
            </w:r>
            <w:r>
              <w:rPr>
                <w:rFonts w:ascii="Georgia" w:hAnsi="Georgia"/>
              </w:rPr>
              <w:t>,</w:t>
            </w:r>
            <w:r w:rsidRPr="000047FD">
              <w:rPr>
                <w:rFonts w:ascii="Georgia" w:hAnsi="Georgia"/>
              </w:rPr>
              <w:t xml:space="preserve"> release</w:t>
            </w:r>
            <w:r>
              <w:rPr>
                <w:rFonts w:ascii="Georgia" w:hAnsi="Georgia"/>
              </w:rPr>
              <w:t xml:space="preserve">, test phase or test type </w:t>
            </w:r>
            <w:r w:rsidRPr="000047FD">
              <w:rPr>
                <w:rFonts w:ascii="Georgia" w:hAnsi="Georgia"/>
              </w:rPr>
              <w:t xml:space="preserve">against the associated Test Plan. It includes a summary of Test Cases executed (actual versus planned), Test Cases on hold, Test Incident Report summary and detailed </w:t>
            </w:r>
            <w:r>
              <w:rPr>
                <w:rFonts w:ascii="Georgia" w:hAnsi="Georgia"/>
              </w:rPr>
              <w:t>Test I</w:t>
            </w:r>
            <w:r w:rsidRPr="000047FD">
              <w:rPr>
                <w:rFonts w:ascii="Georgia" w:hAnsi="Georgia"/>
              </w:rPr>
              <w:t>ncident breakdown</w:t>
            </w:r>
            <w:r w:rsidRPr="004059FC">
              <w:rPr>
                <w:rStyle w:val="definition1"/>
                <w:rFonts w:ascii="Georgia" w:hAnsi="Georgia"/>
                <w:sz w:val="22"/>
                <w:szCs w:val="22"/>
              </w:rPr>
              <w:t xml:space="preserve"> (and Test Completion Reporting shall be construed accordingly);</w:t>
            </w:r>
          </w:p>
        </w:tc>
      </w:tr>
      <w:tr w:rsidR="0060238E" w:rsidRPr="006C3AD8" w14:paraId="0624A6AD" w14:textId="77777777" w:rsidTr="008A3B64">
        <w:trPr>
          <w:cantSplit/>
        </w:trPr>
        <w:tc>
          <w:tcPr>
            <w:tcW w:w="2268" w:type="dxa"/>
            <w:gridSpan w:val="2"/>
          </w:tcPr>
          <w:p w14:paraId="536AC28B"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Condition</w:t>
            </w:r>
            <w:r>
              <w:rPr>
                <w:rFonts w:ascii="Georgia" w:hAnsi="Georgia"/>
                <w:b/>
              </w:rPr>
              <w:t>”</w:t>
            </w:r>
          </w:p>
        </w:tc>
        <w:tc>
          <w:tcPr>
            <w:tcW w:w="6011" w:type="dxa"/>
          </w:tcPr>
          <w:p w14:paraId="41B63539" w14:textId="432E64BA" w:rsidR="0060238E" w:rsidRPr="00E125BA" w:rsidRDefault="0060238E" w:rsidP="000047FD">
            <w:pPr>
              <w:widowControl w:val="0"/>
              <w:tabs>
                <w:tab w:val="left" w:pos="851"/>
                <w:tab w:val="left" w:pos="1843"/>
                <w:tab w:val="left" w:pos="3119"/>
                <w:tab w:val="left" w:pos="4253"/>
              </w:tabs>
              <w:spacing w:after="240"/>
              <w:rPr>
                <w:rStyle w:val="definition1"/>
                <w:rFonts w:ascii="Georgia" w:hAnsi="Georgia"/>
                <w:sz w:val="22"/>
                <w:szCs w:val="22"/>
              </w:rPr>
            </w:pPr>
            <w:r w:rsidRPr="00E125BA">
              <w:rPr>
                <w:rStyle w:val="definition1"/>
                <w:rFonts w:ascii="Georgia" w:hAnsi="Georgia"/>
                <w:sz w:val="22"/>
                <w:szCs w:val="22"/>
              </w:rPr>
              <w:t xml:space="preserve">means </w:t>
            </w:r>
            <w:r w:rsidRPr="00E125BA">
              <w:rPr>
                <w:rFonts w:ascii="Georgia" w:hAnsi="Georgia"/>
              </w:rPr>
              <w:t>a testable aspect of a component or system (e.g. a function, transaction, feature, quality attribute, or structural element) identified as a basis for testing</w:t>
            </w:r>
            <w:r w:rsidRPr="00E125BA">
              <w:rPr>
                <w:rStyle w:val="definition1"/>
                <w:rFonts w:ascii="Georgia" w:hAnsi="Georgia"/>
                <w:sz w:val="22"/>
                <w:szCs w:val="22"/>
              </w:rPr>
              <w:t xml:space="preserve"> as set out in the Test Design Deliverables Product Description;</w:t>
            </w:r>
          </w:p>
        </w:tc>
      </w:tr>
      <w:tr w:rsidR="0060238E" w:rsidRPr="006C3AD8" w14:paraId="4A168A60" w14:textId="77777777" w:rsidTr="008A3B64">
        <w:trPr>
          <w:cantSplit/>
        </w:trPr>
        <w:tc>
          <w:tcPr>
            <w:tcW w:w="2268" w:type="dxa"/>
            <w:gridSpan w:val="2"/>
          </w:tcPr>
          <w:p w14:paraId="471ADB97"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Data</w:t>
            </w:r>
            <w:r>
              <w:rPr>
                <w:rFonts w:ascii="Georgia" w:hAnsi="Georgia"/>
                <w:b/>
              </w:rPr>
              <w:t>”</w:t>
            </w:r>
          </w:p>
        </w:tc>
        <w:tc>
          <w:tcPr>
            <w:tcW w:w="6011" w:type="dxa"/>
          </w:tcPr>
          <w:p w14:paraId="6C671827" w14:textId="77777777" w:rsidR="0060238E" w:rsidRPr="00E125BA" w:rsidRDefault="0060238E" w:rsidP="000047FD">
            <w:pPr>
              <w:widowControl w:val="0"/>
              <w:tabs>
                <w:tab w:val="left" w:pos="851"/>
                <w:tab w:val="left" w:pos="1843"/>
                <w:tab w:val="left" w:pos="3119"/>
                <w:tab w:val="left" w:pos="4253"/>
              </w:tabs>
              <w:spacing w:after="240"/>
              <w:rPr>
                <w:rStyle w:val="definition1"/>
                <w:rFonts w:ascii="Georgia" w:hAnsi="Georgia"/>
                <w:sz w:val="22"/>
                <w:szCs w:val="22"/>
              </w:rPr>
            </w:pPr>
            <w:r w:rsidRPr="00E125BA">
              <w:rPr>
                <w:rStyle w:val="definition1"/>
                <w:rFonts w:ascii="Georgia" w:hAnsi="Georgia"/>
                <w:sz w:val="22"/>
                <w:szCs w:val="22"/>
              </w:rPr>
              <w:t xml:space="preserve">means </w:t>
            </w:r>
            <w:r w:rsidRPr="00E125BA">
              <w:rPr>
                <w:rFonts w:ascii="Georgia" w:hAnsi="Georgia"/>
              </w:rPr>
              <w:t>data that exists (for example, in a database) before a test is executed, and that affects or is affected by the component or system under test;</w:t>
            </w:r>
          </w:p>
        </w:tc>
      </w:tr>
      <w:tr w:rsidR="0060238E" w:rsidRPr="006C3AD8" w14:paraId="42229F20" w14:textId="77777777" w:rsidTr="008A3B64">
        <w:trPr>
          <w:cantSplit/>
        </w:trPr>
        <w:tc>
          <w:tcPr>
            <w:tcW w:w="2268" w:type="dxa"/>
            <w:gridSpan w:val="2"/>
          </w:tcPr>
          <w:p w14:paraId="5DC7689A"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Data Requirement Specifications</w:t>
            </w:r>
            <w:r>
              <w:rPr>
                <w:rFonts w:ascii="Georgia" w:hAnsi="Georgia"/>
                <w:b/>
              </w:rPr>
              <w:t>”</w:t>
            </w:r>
          </w:p>
        </w:tc>
        <w:tc>
          <w:tcPr>
            <w:tcW w:w="6011" w:type="dxa"/>
          </w:tcPr>
          <w:p w14:paraId="4604D315" w14:textId="1CC7078A" w:rsidR="0060238E" w:rsidRPr="00E125BA" w:rsidRDefault="0060238E" w:rsidP="000047FD">
            <w:pPr>
              <w:widowControl w:val="0"/>
              <w:tabs>
                <w:tab w:val="left" w:pos="851"/>
                <w:tab w:val="left" w:pos="1843"/>
                <w:tab w:val="left" w:pos="3119"/>
                <w:tab w:val="left" w:pos="4253"/>
              </w:tabs>
              <w:spacing w:after="240"/>
              <w:rPr>
                <w:rStyle w:val="definition1"/>
                <w:rFonts w:ascii="Georgia" w:hAnsi="Georgia"/>
                <w:sz w:val="22"/>
                <w:szCs w:val="22"/>
              </w:rPr>
            </w:pPr>
            <w:r w:rsidRPr="00E125BA">
              <w:rPr>
                <w:rStyle w:val="definition1"/>
                <w:rFonts w:ascii="Georgia" w:hAnsi="Georgia"/>
                <w:sz w:val="22"/>
                <w:szCs w:val="22"/>
              </w:rPr>
              <w:t xml:space="preserve">means one or more specification documents setting out the exact nature of Test Data required by the Test Set as set out in </w:t>
            </w:r>
            <w:r w:rsidRPr="003A404D">
              <w:rPr>
                <w:rStyle w:val="definition1"/>
                <w:rFonts w:ascii="Georgia" w:hAnsi="Georgia"/>
                <w:sz w:val="22"/>
                <w:szCs w:val="22"/>
              </w:rPr>
              <w:t>the Test Design Deliverables Produc</w:t>
            </w:r>
            <w:r w:rsidRPr="00E125BA">
              <w:rPr>
                <w:rStyle w:val="definition1"/>
                <w:rFonts w:ascii="Georgia" w:hAnsi="Georgia"/>
                <w:sz w:val="22"/>
                <w:szCs w:val="22"/>
              </w:rPr>
              <w:t>t Description;</w:t>
            </w:r>
          </w:p>
        </w:tc>
      </w:tr>
      <w:tr w:rsidR="0060238E" w:rsidRPr="006C3AD8" w14:paraId="44998813" w14:textId="77777777" w:rsidTr="008A3B64">
        <w:trPr>
          <w:cantSplit/>
        </w:trPr>
        <w:tc>
          <w:tcPr>
            <w:tcW w:w="2268" w:type="dxa"/>
            <w:gridSpan w:val="2"/>
          </w:tcPr>
          <w:p w14:paraId="453F67F1"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Data Strategy</w:t>
            </w:r>
            <w:r>
              <w:rPr>
                <w:rFonts w:ascii="Georgia" w:hAnsi="Georgia"/>
                <w:b/>
              </w:rPr>
              <w:t>”</w:t>
            </w:r>
          </w:p>
        </w:tc>
        <w:tc>
          <w:tcPr>
            <w:tcW w:w="6011" w:type="dxa"/>
          </w:tcPr>
          <w:p w14:paraId="2C834FCF" w14:textId="77777777" w:rsidR="0060238E" w:rsidRPr="000047FD" w:rsidRDefault="0060238E" w:rsidP="000047FD">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means the test data strategy set out in the Authority Test Strategy and each Test Strategy;</w:t>
            </w:r>
          </w:p>
        </w:tc>
      </w:tr>
      <w:tr w:rsidR="0060238E" w:rsidRPr="006C3AD8" w14:paraId="46DD3AD4" w14:textId="77777777" w:rsidTr="008A3B64">
        <w:trPr>
          <w:cantSplit/>
        </w:trPr>
        <w:tc>
          <w:tcPr>
            <w:tcW w:w="2268" w:type="dxa"/>
            <w:gridSpan w:val="2"/>
          </w:tcPr>
          <w:p w14:paraId="51060C81"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Design</w:t>
            </w:r>
            <w:r>
              <w:rPr>
                <w:rFonts w:ascii="Georgia" w:hAnsi="Georgia"/>
                <w:b/>
              </w:rPr>
              <w:t>”</w:t>
            </w:r>
          </w:p>
        </w:tc>
        <w:tc>
          <w:tcPr>
            <w:tcW w:w="6011" w:type="dxa"/>
          </w:tcPr>
          <w:p w14:paraId="701A9544" w14:textId="4A5B5F51" w:rsidR="0060238E" w:rsidRPr="000047FD" w:rsidRDefault="0060238E" w:rsidP="00CF7439">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means a process encapsulating the creation of Test Conditions, Test Procedures, Test Cases, Test Sets and Test Data Requirement Specifications (collectively Test Design Deliverables), updating the Test Traceability Matrix accordingly;</w:t>
            </w:r>
          </w:p>
        </w:tc>
      </w:tr>
      <w:tr w:rsidR="0060238E" w:rsidRPr="006C3AD8" w14:paraId="792B0091" w14:textId="77777777" w:rsidTr="008A3B64">
        <w:trPr>
          <w:cantSplit/>
        </w:trPr>
        <w:tc>
          <w:tcPr>
            <w:tcW w:w="2268" w:type="dxa"/>
            <w:gridSpan w:val="2"/>
          </w:tcPr>
          <w:p w14:paraId="09CF2641" w14:textId="7D31BCCB" w:rsidR="006B7168"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Design Deliverables</w:t>
            </w:r>
            <w:r>
              <w:rPr>
                <w:rFonts w:ascii="Georgia" w:hAnsi="Georgia"/>
                <w:b/>
              </w:rPr>
              <w:t>”</w:t>
            </w:r>
          </w:p>
          <w:p w14:paraId="3026AADD" w14:textId="7C771EE8" w:rsidR="006B7168" w:rsidRPr="000047FD" w:rsidRDefault="006B7168" w:rsidP="000047FD">
            <w:pPr>
              <w:widowControl w:val="0"/>
              <w:spacing w:after="240"/>
              <w:jc w:val="left"/>
              <w:rPr>
                <w:rFonts w:ascii="Georgia" w:hAnsi="Georgia"/>
                <w:b/>
              </w:rPr>
            </w:pPr>
          </w:p>
        </w:tc>
        <w:tc>
          <w:tcPr>
            <w:tcW w:w="6011" w:type="dxa"/>
          </w:tcPr>
          <w:p w14:paraId="56759D93" w14:textId="20D096B1" w:rsidR="006B7168" w:rsidRPr="005A4789" w:rsidRDefault="0060238E" w:rsidP="000047FD">
            <w:pPr>
              <w:widowControl w:val="0"/>
              <w:tabs>
                <w:tab w:val="left" w:pos="851"/>
                <w:tab w:val="left" w:pos="1843"/>
                <w:tab w:val="left" w:pos="3119"/>
                <w:tab w:val="left" w:pos="4253"/>
              </w:tabs>
              <w:spacing w:after="240"/>
              <w:rPr>
                <w:rStyle w:val="definition1"/>
                <w:rFonts w:ascii="Georgia" w:eastAsia="Malgun Gothic" w:hAnsi="Georgia"/>
                <w:sz w:val="22"/>
                <w:szCs w:val="22"/>
                <w:lang w:eastAsia="ko-KR"/>
              </w:rPr>
            </w:pPr>
            <w:r w:rsidRPr="000047FD">
              <w:rPr>
                <w:rFonts w:ascii="Georgia" w:eastAsia="Malgun Gothic" w:hAnsi="Georgia"/>
                <w:lang w:eastAsia="ko-KR"/>
              </w:rPr>
              <w:t xml:space="preserve">means the Test Conditions, Test Cases, Test Procedures and Test Sets comprising a test for a particular Test  created in accordance with the associated composite Product Description; </w:t>
            </w:r>
          </w:p>
        </w:tc>
      </w:tr>
      <w:tr w:rsidR="0060238E" w:rsidRPr="006C3AD8" w14:paraId="0AF39B3E" w14:textId="77777777" w:rsidTr="008A3B64">
        <w:trPr>
          <w:cantSplit/>
        </w:trPr>
        <w:tc>
          <w:tcPr>
            <w:tcW w:w="2268" w:type="dxa"/>
            <w:gridSpan w:val="2"/>
          </w:tcPr>
          <w:p w14:paraId="01C1B7A9" w14:textId="77777777" w:rsidR="0060238E" w:rsidRPr="000047FD" w:rsidRDefault="0060238E" w:rsidP="00D825FC">
            <w:pPr>
              <w:widowControl w:val="0"/>
              <w:spacing w:after="240"/>
              <w:jc w:val="left"/>
              <w:rPr>
                <w:rFonts w:ascii="Georgia" w:hAnsi="Georgia"/>
                <w:b/>
              </w:rPr>
            </w:pPr>
            <w:r>
              <w:rPr>
                <w:rFonts w:ascii="Georgia" w:hAnsi="Georgia"/>
                <w:b/>
              </w:rPr>
              <w:lastRenderedPageBreak/>
              <w:t>“</w:t>
            </w:r>
            <w:r w:rsidRPr="000047FD">
              <w:rPr>
                <w:rFonts w:ascii="Georgia" w:hAnsi="Georgia"/>
                <w:b/>
              </w:rPr>
              <w:t>Test Entry Criteria</w:t>
            </w:r>
            <w:r>
              <w:rPr>
                <w:rFonts w:ascii="Georgia" w:hAnsi="Georgia"/>
                <w:b/>
              </w:rPr>
              <w:t>”</w:t>
            </w:r>
          </w:p>
        </w:tc>
        <w:tc>
          <w:tcPr>
            <w:tcW w:w="6011" w:type="dxa"/>
          </w:tcPr>
          <w:p w14:paraId="7FAF80F8" w14:textId="77777777" w:rsidR="0060238E" w:rsidRPr="000047FD" w:rsidRDefault="0060238E" w:rsidP="00D825FC">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means the test entry criteria as specified in  a Test Plan and/or  Test Strategy;</w:t>
            </w:r>
          </w:p>
        </w:tc>
      </w:tr>
      <w:tr w:rsidR="0060238E" w:rsidRPr="006C3AD8" w14:paraId="6C6B5CA6" w14:textId="77777777" w:rsidTr="008A3B64">
        <w:trPr>
          <w:cantSplit/>
        </w:trPr>
        <w:tc>
          <w:tcPr>
            <w:tcW w:w="2268" w:type="dxa"/>
            <w:gridSpan w:val="2"/>
          </w:tcPr>
          <w:p w14:paraId="3E97485B" w14:textId="77777777" w:rsidR="0060238E" w:rsidRPr="000047FD" w:rsidRDefault="0060238E" w:rsidP="00256B49">
            <w:pPr>
              <w:widowControl w:val="0"/>
              <w:spacing w:after="240"/>
              <w:jc w:val="left"/>
              <w:rPr>
                <w:rFonts w:ascii="Georgia" w:hAnsi="Georgia"/>
                <w:b/>
              </w:rPr>
            </w:pPr>
            <w:r w:rsidRPr="000047FD">
              <w:rPr>
                <w:rFonts w:ascii="Georgia" w:hAnsi="Georgia"/>
                <w:b/>
              </w:rPr>
              <w:t>"Test Entry Review"</w:t>
            </w:r>
          </w:p>
        </w:tc>
        <w:tc>
          <w:tcPr>
            <w:tcW w:w="6011" w:type="dxa"/>
          </w:tcPr>
          <w:p w14:paraId="4CBF92B1" w14:textId="77777777" w:rsidR="0060238E" w:rsidRPr="000047FD" w:rsidRDefault="0060238E" w:rsidP="000047FD">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means a formal review to establish and record whether the Test Entry Criteria have been met for a particular Test;</w:t>
            </w:r>
          </w:p>
        </w:tc>
      </w:tr>
      <w:tr w:rsidR="0060238E" w:rsidRPr="006C3AD8" w14:paraId="393BC99F" w14:textId="77777777" w:rsidTr="008A3B64">
        <w:trPr>
          <w:cantSplit/>
        </w:trPr>
        <w:tc>
          <w:tcPr>
            <w:tcW w:w="2268" w:type="dxa"/>
            <w:gridSpan w:val="2"/>
          </w:tcPr>
          <w:p w14:paraId="6DCE5007"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Environment</w:t>
            </w:r>
            <w:r>
              <w:rPr>
                <w:rFonts w:ascii="Georgia" w:hAnsi="Georgia"/>
                <w:b/>
              </w:rPr>
              <w:t>”</w:t>
            </w:r>
          </w:p>
        </w:tc>
        <w:tc>
          <w:tcPr>
            <w:tcW w:w="6011" w:type="dxa"/>
          </w:tcPr>
          <w:p w14:paraId="1EE102F9" w14:textId="77777777" w:rsidR="0060238E" w:rsidRPr="000047FD" w:rsidRDefault="0060238E" w:rsidP="000047FD">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means aggregation of hardware, software, Test Data, materials, Simulators, Emulators and Test Tools required to execute Test Cases;</w:t>
            </w:r>
          </w:p>
        </w:tc>
      </w:tr>
      <w:tr w:rsidR="0060238E" w:rsidRPr="006C3AD8" w14:paraId="633888E6" w14:textId="77777777" w:rsidTr="008A3B64">
        <w:trPr>
          <w:cantSplit/>
        </w:trPr>
        <w:tc>
          <w:tcPr>
            <w:tcW w:w="2268" w:type="dxa"/>
            <w:gridSpan w:val="2"/>
          </w:tcPr>
          <w:p w14:paraId="45B2B752"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Environment Specification</w:t>
            </w:r>
            <w:r>
              <w:rPr>
                <w:rFonts w:ascii="Georgia" w:hAnsi="Georgia"/>
                <w:b/>
              </w:rPr>
              <w:t>”</w:t>
            </w:r>
          </w:p>
        </w:tc>
        <w:tc>
          <w:tcPr>
            <w:tcW w:w="6011" w:type="dxa"/>
          </w:tcPr>
          <w:p w14:paraId="742FA777" w14:textId="77777777" w:rsidR="0060238E" w:rsidRPr="000047FD" w:rsidRDefault="0060238E" w:rsidP="000047FD">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means one or more specification documents setting out the exact nature of Test Environment(s) required by the Test Set;</w:t>
            </w:r>
          </w:p>
        </w:tc>
      </w:tr>
      <w:tr w:rsidR="0060238E" w:rsidRPr="006C3AD8" w14:paraId="6ECADCAE" w14:textId="77777777" w:rsidTr="008A3B64">
        <w:trPr>
          <w:cantSplit/>
        </w:trPr>
        <w:tc>
          <w:tcPr>
            <w:tcW w:w="2268" w:type="dxa"/>
            <w:gridSpan w:val="2"/>
          </w:tcPr>
          <w:p w14:paraId="0AE8C563"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Execution</w:t>
            </w:r>
            <w:r>
              <w:rPr>
                <w:rFonts w:ascii="Georgia" w:hAnsi="Georgia"/>
                <w:b/>
              </w:rPr>
              <w:t>”</w:t>
            </w:r>
          </w:p>
        </w:tc>
        <w:tc>
          <w:tcPr>
            <w:tcW w:w="6011" w:type="dxa"/>
          </w:tcPr>
          <w:p w14:paraId="1EE914AC" w14:textId="2E648ECD" w:rsidR="0060238E" w:rsidRPr="000047FD" w:rsidRDefault="0060238E" w:rsidP="00CF7439">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means a process encapsulating the execution of one or more Test Sets, recording Test Results, updating the Test Execution Log, recording and managing Test Incident Reports and the Test Incident Log, producing Test Progress Reports and updating the Test Traceability Matrix accordingly;</w:t>
            </w:r>
          </w:p>
        </w:tc>
      </w:tr>
      <w:tr w:rsidR="0060238E" w:rsidRPr="006C3AD8" w14:paraId="4685949D" w14:textId="77777777" w:rsidTr="008A3B64">
        <w:trPr>
          <w:cantSplit/>
        </w:trPr>
        <w:tc>
          <w:tcPr>
            <w:tcW w:w="2268" w:type="dxa"/>
            <w:gridSpan w:val="2"/>
          </w:tcPr>
          <w:p w14:paraId="006EEDE6" w14:textId="77777777" w:rsidR="0060238E"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Execution Deliverables</w:t>
            </w:r>
            <w:r>
              <w:rPr>
                <w:rFonts w:ascii="Georgia" w:hAnsi="Georgia"/>
                <w:b/>
              </w:rPr>
              <w:t>”</w:t>
            </w:r>
          </w:p>
          <w:p w14:paraId="7780E303" w14:textId="27B63AB6" w:rsidR="007F7B57" w:rsidRPr="000047FD" w:rsidRDefault="007F7B57" w:rsidP="000047FD">
            <w:pPr>
              <w:widowControl w:val="0"/>
              <w:spacing w:after="240"/>
              <w:jc w:val="left"/>
              <w:rPr>
                <w:rFonts w:ascii="Georgia" w:hAnsi="Georgia"/>
                <w:b/>
              </w:rPr>
            </w:pPr>
          </w:p>
        </w:tc>
        <w:tc>
          <w:tcPr>
            <w:tcW w:w="6011" w:type="dxa"/>
          </w:tcPr>
          <w:p w14:paraId="2691E832" w14:textId="36F1FCAC" w:rsidR="007F7B57" w:rsidRPr="000047FD" w:rsidRDefault="0060238E" w:rsidP="000047FD">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 xml:space="preserve">means the Test Results, Test Progress Reports, Test Execution Log, Test Incident Reports and Test Incident Log documenting the test execution of a Test, as referred to in the </w:t>
            </w:r>
            <w:r>
              <w:rPr>
                <w:rStyle w:val="definition1"/>
                <w:rFonts w:ascii="Georgia" w:hAnsi="Georgia"/>
                <w:sz w:val="22"/>
                <w:szCs w:val="22"/>
              </w:rPr>
              <w:t>EM Programme</w:t>
            </w:r>
            <w:r w:rsidRPr="004059FC">
              <w:rPr>
                <w:rStyle w:val="definition1"/>
                <w:rFonts w:ascii="Georgia" w:hAnsi="Georgia"/>
                <w:sz w:val="22"/>
                <w:szCs w:val="22"/>
              </w:rPr>
              <w:t xml:space="preserve"> Test Strategy;</w:t>
            </w:r>
          </w:p>
        </w:tc>
      </w:tr>
      <w:tr w:rsidR="0060238E" w:rsidRPr="006C3AD8" w14:paraId="134D84CD" w14:textId="77777777" w:rsidTr="008A3B64">
        <w:trPr>
          <w:cantSplit/>
        </w:trPr>
        <w:tc>
          <w:tcPr>
            <w:tcW w:w="2268" w:type="dxa"/>
            <w:gridSpan w:val="2"/>
          </w:tcPr>
          <w:p w14:paraId="0DA32BB2" w14:textId="60C7F51A" w:rsidR="007F7B57"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Execution</w:t>
            </w:r>
            <w:r w:rsidR="008A3B64">
              <w:rPr>
                <w:rFonts w:ascii="Georgia" w:hAnsi="Georgia"/>
                <w:b/>
              </w:rPr>
              <w:t xml:space="preserve"> </w:t>
            </w:r>
            <w:r w:rsidRPr="000047FD">
              <w:rPr>
                <w:rFonts w:ascii="Georgia" w:hAnsi="Georgia"/>
                <w:b/>
              </w:rPr>
              <w:t>Log</w:t>
            </w:r>
            <w:r>
              <w:rPr>
                <w:rFonts w:ascii="Georgia" w:hAnsi="Georgia"/>
                <w:b/>
              </w:rPr>
              <w:t>”</w:t>
            </w:r>
          </w:p>
        </w:tc>
        <w:tc>
          <w:tcPr>
            <w:tcW w:w="6011" w:type="dxa"/>
          </w:tcPr>
          <w:p w14:paraId="47D00B47" w14:textId="4D9E50A4" w:rsidR="007F7B57" w:rsidRPr="000047FD" w:rsidRDefault="0060238E" w:rsidP="00CF7439">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 xml:space="preserve">means </w:t>
            </w:r>
            <w:r w:rsidRPr="000047FD">
              <w:rPr>
                <w:rFonts w:ascii="Georgia" w:hAnsi="Georgia"/>
              </w:rPr>
              <w:t xml:space="preserve">a chronological log of testing events, used to assist in progress assessments, diagnosis of faults and to contribute to </w:t>
            </w:r>
            <w:r>
              <w:rPr>
                <w:rFonts w:ascii="Georgia" w:hAnsi="Georgia"/>
              </w:rPr>
              <w:t>L</w:t>
            </w:r>
            <w:r w:rsidRPr="000047FD">
              <w:rPr>
                <w:rFonts w:ascii="Georgia" w:hAnsi="Georgia"/>
              </w:rPr>
              <w:t xml:space="preserve">essons </w:t>
            </w:r>
            <w:r>
              <w:rPr>
                <w:rFonts w:ascii="Georgia" w:hAnsi="Georgia"/>
              </w:rPr>
              <w:t>L</w:t>
            </w:r>
            <w:r w:rsidRPr="000047FD">
              <w:rPr>
                <w:rFonts w:ascii="Georgia" w:hAnsi="Georgia"/>
              </w:rPr>
              <w:t>earned</w:t>
            </w:r>
            <w:r>
              <w:rPr>
                <w:rFonts w:ascii="Georgia" w:hAnsi="Georgia"/>
              </w:rPr>
              <w:t xml:space="preserve"> reviews and T</w:t>
            </w:r>
            <w:r w:rsidRPr="000047FD">
              <w:rPr>
                <w:rFonts w:ascii="Georgia" w:hAnsi="Georgia"/>
              </w:rPr>
              <w:t xml:space="preserve">est </w:t>
            </w:r>
            <w:r>
              <w:rPr>
                <w:rFonts w:ascii="Georgia" w:hAnsi="Georgia"/>
              </w:rPr>
              <w:t>P</w:t>
            </w:r>
            <w:r w:rsidRPr="000047FD">
              <w:rPr>
                <w:rFonts w:ascii="Georgia" w:hAnsi="Georgia"/>
              </w:rPr>
              <w:t xml:space="preserve">rocess </w:t>
            </w:r>
            <w:r>
              <w:rPr>
                <w:rFonts w:ascii="Georgia" w:hAnsi="Georgia"/>
              </w:rPr>
              <w:t>I</w:t>
            </w:r>
            <w:r w:rsidRPr="000047FD">
              <w:rPr>
                <w:rFonts w:ascii="Georgia" w:hAnsi="Georgia"/>
              </w:rPr>
              <w:t>mprovement activities</w:t>
            </w:r>
            <w:r w:rsidRPr="004059FC">
              <w:rPr>
                <w:rStyle w:val="definition1"/>
                <w:rFonts w:ascii="Georgia" w:hAnsi="Georgia"/>
                <w:sz w:val="22"/>
                <w:szCs w:val="22"/>
              </w:rPr>
              <w:t xml:space="preserve"> as set out in the Test Execution Deliverables;</w:t>
            </w:r>
          </w:p>
        </w:tc>
      </w:tr>
      <w:tr w:rsidR="0060238E" w:rsidRPr="006C3AD8" w14:paraId="791360DD" w14:textId="77777777" w:rsidTr="008A3B64">
        <w:trPr>
          <w:cantSplit/>
        </w:trPr>
        <w:tc>
          <w:tcPr>
            <w:tcW w:w="2268" w:type="dxa"/>
            <w:gridSpan w:val="2"/>
          </w:tcPr>
          <w:p w14:paraId="1FEC766E" w14:textId="77777777" w:rsidR="0060238E" w:rsidRPr="006C3AD8" w:rsidDel="00B86200" w:rsidRDefault="0060238E" w:rsidP="006F38F1">
            <w:pPr>
              <w:widowControl w:val="0"/>
              <w:spacing w:after="240"/>
              <w:jc w:val="left"/>
              <w:rPr>
                <w:rFonts w:ascii="Georgia" w:hAnsi="Georgia" w:cs="Arial"/>
                <w:b/>
                <w:bCs/>
                <w:lang w:eastAsia="en-GB"/>
              </w:rPr>
            </w:pPr>
            <w:r>
              <w:rPr>
                <w:rFonts w:ascii="Georgia" w:hAnsi="Georgia"/>
                <w:b/>
              </w:rPr>
              <w:t>“</w:t>
            </w:r>
            <w:r w:rsidRPr="006C3AD8">
              <w:rPr>
                <w:rFonts w:ascii="Georgia" w:hAnsi="Georgia"/>
                <w:b/>
              </w:rPr>
              <w:t>Test Exit Criteria</w:t>
            </w:r>
            <w:r>
              <w:rPr>
                <w:rFonts w:ascii="Georgia" w:hAnsi="Georgia"/>
                <w:b/>
              </w:rPr>
              <w:t>”</w:t>
            </w:r>
          </w:p>
        </w:tc>
        <w:tc>
          <w:tcPr>
            <w:tcW w:w="6011" w:type="dxa"/>
          </w:tcPr>
          <w:p w14:paraId="4D881827" w14:textId="33ADBB16" w:rsidR="0060238E" w:rsidRPr="006C3AD8" w:rsidDel="00B86200" w:rsidRDefault="0060238E" w:rsidP="006F38F1">
            <w:pPr>
              <w:widowControl w:val="0"/>
              <w:tabs>
                <w:tab w:val="left" w:pos="851"/>
                <w:tab w:val="left" w:pos="1843"/>
                <w:tab w:val="left" w:pos="3119"/>
                <w:tab w:val="left" w:pos="4253"/>
              </w:tabs>
              <w:spacing w:after="240"/>
              <w:rPr>
                <w:rFonts w:ascii="Georgia" w:hAnsi="Georgia" w:cs="Arial"/>
                <w:lang w:eastAsia="en-GB"/>
              </w:rPr>
            </w:pPr>
            <w:r w:rsidRPr="006C3AD8">
              <w:rPr>
                <w:rStyle w:val="definition1"/>
                <w:rFonts w:ascii="Georgia" w:hAnsi="Georgia"/>
                <w:sz w:val="22"/>
                <w:szCs w:val="22"/>
              </w:rPr>
              <w:t>means the criteria as specified in a Test Plan and/or Test Strategy</w:t>
            </w:r>
            <w:r>
              <w:rPr>
                <w:rStyle w:val="definition1"/>
                <w:rFonts w:ascii="Georgia" w:hAnsi="Georgia"/>
                <w:sz w:val="22"/>
                <w:szCs w:val="22"/>
              </w:rPr>
              <w:t xml:space="preserve"> identifying the conditions under which a test is deemed to be complete</w:t>
            </w:r>
            <w:r w:rsidRPr="006C3AD8">
              <w:rPr>
                <w:rStyle w:val="definition1"/>
                <w:rFonts w:ascii="Georgia" w:hAnsi="Georgia"/>
                <w:sz w:val="22"/>
                <w:szCs w:val="22"/>
              </w:rPr>
              <w:t xml:space="preserve">; </w:t>
            </w:r>
          </w:p>
        </w:tc>
      </w:tr>
      <w:tr w:rsidR="0060238E" w:rsidRPr="006C3AD8" w14:paraId="43A7A4FA" w14:textId="77777777" w:rsidTr="008A3B64">
        <w:trPr>
          <w:cantSplit/>
        </w:trPr>
        <w:tc>
          <w:tcPr>
            <w:tcW w:w="2268" w:type="dxa"/>
            <w:gridSpan w:val="2"/>
          </w:tcPr>
          <w:p w14:paraId="7777F02C" w14:textId="77777777" w:rsidR="0060238E" w:rsidRPr="000047FD" w:rsidRDefault="0060238E" w:rsidP="00D825FC">
            <w:pPr>
              <w:widowControl w:val="0"/>
              <w:spacing w:after="240"/>
              <w:jc w:val="left"/>
              <w:rPr>
                <w:rFonts w:ascii="Georgia" w:hAnsi="Georgia"/>
                <w:b/>
              </w:rPr>
            </w:pPr>
            <w:r>
              <w:rPr>
                <w:rFonts w:ascii="Georgia" w:hAnsi="Georgia"/>
                <w:b/>
              </w:rPr>
              <w:t>“</w:t>
            </w:r>
            <w:r w:rsidRPr="000047FD">
              <w:rPr>
                <w:rFonts w:ascii="Georgia" w:hAnsi="Georgia"/>
                <w:b/>
              </w:rPr>
              <w:t>Test Exit Review</w:t>
            </w:r>
            <w:r>
              <w:rPr>
                <w:rFonts w:ascii="Georgia" w:hAnsi="Georgia"/>
                <w:b/>
              </w:rPr>
              <w:t>”</w:t>
            </w:r>
          </w:p>
        </w:tc>
        <w:tc>
          <w:tcPr>
            <w:tcW w:w="6011" w:type="dxa"/>
          </w:tcPr>
          <w:p w14:paraId="4F45CBC8" w14:textId="77777777" w:rsidR="0060238E" w:rsidRPr="000047FD" w:rsidRDefault="0060238E" w:rsidP="006F38F1">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means a formal review to establish and record whether the Test Exit Criteria have been met for a particular Test;</w:t>
            </w:r>
          </w:p>
        </w:tc>
      </w:tr>
      <w:tr w:rsidR="0060238E" w:rsidRPr="006C3AD8" w14:paraId="4B4CBFCD" w14:textId="77777777" w:rsidTr="008A3B64">
        <w:trPr>
          <w:cantSplit/>
        </w:trPr>
        <w:tc>
          <w:tcPr>
            <w:tcW w:w="2268" w:type="dxa"/>
            <w:gridSpan w:val="2"/>
          </w:tcPr>
          <w:p w14:paraId="1170E530"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Incident Report</w:t>
            </w:r>
            <w:r>
              <w:rPr>
                <w:rFonts w:ascii="Georgia" w:hAnsi="Georgia"/>
                <w:b/>
              </w:rPr>
              <w:t>”</w:t>
            </w:r>
          </w:p>
        </w:tc>
        <w:tc>
          <w:tcPr>
            <w:tcW w:w="6011" w:type="dxa"/>
          </w:tcPr>
          <w:p w14:paraId="3315182A" w14:textId="77777777" w:rsidR="0060238E" w:rsidRPr="000047FD" w:rsidRDefault="0060238E" w:rsidP="000047FD">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 xml:space="preserve">means a report of an incident that occurred during testing that may result in defects being detected in the Test Item, the Test Environment, the Test Case or the Test Basis; </w:t>
            </w:r>
          </w:p>
        </w:tc>
      </w:tr>
      <w:tr w:rsidR="0060238E" w:rsidRPr="006C3AD8" w14:paraId="397595CF" w14:textId="77777777" w:rsidTr="008A3B64">
        <w:trPr>
          <w:cantSplit/>
        </w:trPr>
        <w:tc>
          <w:tcPr>
            <w:tcW w:w="2268" w:type="dxa"/>
            <w:gridSpan w:val="2"/>
          </w:tcPr>
          <w:p w14:paraId="5A66EC52"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Incident Log</w:t>
            </w:r>
            <w:r>
              <w:rPr>
                <w:rFonts w:ascii="Georgia" w:hAnsi="Georgia"/>
                <w:b/>
              </w:rPr>
              <w:t>”</w:t>
            </w:r>
          </w:p>
        </w:tc>
        <w:tc>
          <w:tcPr>
            <w:tcW w:w="6011" w:type="dxa"/>
          </w:tcPr>
          <w:p w14:paraId="3984DF41" w14:textId="77777777" w:rsidR="0060238E" w:rsidRPr="000047FD" w:rsidRDefault="0060238E" w:rsidP="000047FD">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 xml:space="preserve">means a log set up for the purposes of  </w:t>
            </w:r>
            <w:r w:rsidRPr="000047FD">
              <w:rPr>
                <w:rFonts w:ascii="Georgia" w:hAnsi="Georgia"/>
              </w:rPr>
              <w:t>recording and managing Test Incident Reports;</w:t>
            </w:r>
            <w:r w:rsidRPr="000047FD">
              <w:rPr>
                <w:rFonts w:ascii="Georgia" w:hAnsi="Georgia"/>
                <w:b/>
              </w:rPr>
              <w:t xml:space="preserve"> </w:t>
            </w:r>
          </w:p>
        </w:tc>
      </w:tr>
      <w:tr w:rsidR="0060238E" w:rsidRPr="006C3AD8" w14:paraId="4744735E" w14:textId="77777777" w:rsidTr="008A3B64">
        <w:tc>
          <w:tcPr>
            <w:tcW w:w="2268" w:type="dxa"/>
            <w:gridSpan w:val="2"/>
          </w:tcPr>
          <w:p w14:paraId="6F00EDD4" w14:textId="77777777" w:rsidR="0060238E" w:rsidRPr="001905E4" w:rsidRDefault="0060238E" w:rsidP="007410CE">
            <w:pPr>
              <w:widowControl w:val="0"/>
              <w:spacing w:after="240"/>
              <w:jc w:val="left"/>
              <w:rPr>
                <w:rFonts w:ascii="Georgia" w:hAnsi="Georgia"/>
                <w:b/>
              </w:rPr>
            </w:pPr>
            <w:r>
              <w:rPr>
                <w:rFonts w:ascii="Georgia" w:hAnsi="Georgia"/>
                <w:b/>
              </w:rPr>
              <w:t xml:space="preserve">“Test Incident </w:t>
            </w:r>
            <w:r w:rsidRPr="001905E4">
              <w:rPr>
                <w:rFonts w:ascii="Georgia" w:hAnsi="Georgia"/>
                <w:b/>
              </w:rPr>
              <w:t>Priority</w:t>
            </w:r>
            <w:r>
              <w:rPr>
                <w:rFonts w:ascii="Georgia" w:hAnsi="Georgia"/>
                <w:b/>
              </w:rPr>
              <w:t>”</w:t>
            </w:r>
          </w:p>
        </w:tc>
        <w:tc>
          <w:tcPr>
            <w:tcW w:w="6011" w:type="dxa"/>
          </w:tcPr>
          <w:p w14:paraId="11B0D0BC" w14:textId="77777777" w:rsidR="0060238E" w:rsidRPr="001905E4" w:rsidRDefault="0060238E" w:rsidP="00432AAA">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 xml:space="preserve">means the priority level of an issue, being Priority 1 </w:t>
            </w:r>
            <w:r>
              <w:rPr>
                <w:rStyle w:val="definition1"/>
                <w:rFonts w:ascii="Georgia" w:hAnsi="Georgia"/>
                <w:sz w:val="22"/>
                <w:szCs w:val="22"/>
              </w:rPr>
              <w:t xml:space="preserve">Test Incident, </w:t>
            </w:r>
            <w:r w:rsidRPr="004059FC">
              <w:rPr>
                <w:rStyle w:val="definition1"/>
                <w:rFonts w:ascii="Georgia" w:hAnsi="Georgia"/>
                <w:sz w:val="22"/>
                <w:szCs w:val="22"/>
              </w:rPr>
              <w:t xml:space="preserve">Priority 2 </w:t>
            </w:r>
            <w:r>
              <w:rPr>
                <w:rStyle w:val="definition1"/>
                <w:rFonts w:ascii="Georgia" w:hAnsi="Georgia"/>
                <w:sz w:val="22"/>
                <w:szCs w:val="22"/>
              </w:rPr>
              <w:t xml:space="preserve">Test Incident, </w:t>
            </w:r>
            <w:r w:rsidRPr="004059FC">
              <w:rPr>
                <w:rStyle w:val="definition1"/>
                <w:rFonts w:ascii="Georgia" w:hAnsi="Georgia"/>
                <w:sz w:val="22"/>
                <w:szCs w:val="22"/>
              </w:rPr>
              <w:t xml:space="preserve">Priority 3 </w:t>
            </w:r>
            <w:r>
              <w:rPr>
                <w:rStyle w:val="definition1"/>
                <w:rFonts w:ascii="Georgia" w:hAnsi="Georgia"/>
                <w:sz w:val="22"/>
                <w:szCs w:val="22"/>
              </w:rPr>
              <w:t>Test Incident</w:t>
            </w:r>
            <w:r w:rsidRPr="004059FC">
              <w:rPr>
                <w:rStyle w:val="definition1"/>
                <w:rFonts w:ascii="Georgia" w:hAnsi="Georgia"/>
                <w:sz w:val="22"/>
                <w:szCs w:val="22"/>
              </w:rPr>
              <w:t xml:space="preserve"> or Priority 4</w:t>
            </w:r>
            <w:r>
              <w:rPr>
                <w:rStyle w:val="definition1"/>
                <w:rFonts w:ascii="Georgia" w:hAnsi="Georgia"/>
                <w:sz w:val="22"/>
                <w:szCs w:val="22"/>
              </w:rPr>
              <w:t xml:space="preserve"> Test Incident</w:t>
            </w:r>
            <w:r w:rsidRPr="004059FC">
              <w:rPr>
                <w:rStyle w:val="definition1"/>
                <w:rFonts w:ascii="Georgia" w:hAnsi="Georgia"/>
                <w:sz w:val="22"/>
                <w:szCs w:val="22"/>
              </w:rPr>
              <w:t xml:space="preserve">; </w:t>
            </w:r>
          </w:p>
        </w:tc>
      </w:tr>
      <w:tr w:rsidR="0060238E" w:rsidRPr="006C3AD8" w14:paraId="38572433" w14:textId="77777777" w:rsidTr="008A3B64">
        <w:tc>
          <w:tcPr>
            <w:tcW w:w="2268" w:type="dxa"/>
            <w:gridSpan w:val="2"/>
          </w:tcPr>
          <w:p w14:paraId="280ACA65" w14:textId="77777777" w:rsidR="0060238E" w:rsidRPr="001905E4" w:rsidRDefault="0060238E" w:rsidP="007410CE">
            <w:pPr>
              <w:widowControl w:val="0"/>
              <w:spacing w:after="240"/>
              <w:jc w:val="left"/>
              <w:rPr>
                <w:rFonts w:ascii="Georgia" w:hAnsi="Georgia"/>
                <w:b/>
              </w:rPr>
            </w:pPr>
            <w:r>
              <w:rPr>
                <w:rFonts w:ascii="Georgia" w:hAnsi="Georgia"/>
                <w:b/>
              </w:rPr>
              <w:lastRenderedPageBreak/>
              <w:t>“Test Incident Reporting”</w:t>
            </w:r>
          </w:p>
        </w:tc>
        <w:tc>
          <w:tcPr>
            <w:tcW w:w="6011" w:type="dxa"/>
          </w:tcPr>
          <w:p w14:paraId="41035816" w14:textId="77777777" w:rsidR="0060238E" w:rsidRPr="004059FC" w:rsidRDefault="0060238E" w:rsidP="007410CE">
            <w:pPr>
              <w:widowControl w:val="0"/>
              <w:tabs>
                <w:tab w:val="left" w:pos="851"/>
                <w:tab w:val="left" w:pos="1843"/>
                <w:tab w:val="left" w:pos="3119"/>
                <w:tab w:val="left" w:pos="4253"/>
              </w:tabs>
              <w:spacing w:after="240"/>
              <w:rPr>
                <w:rStyle w:val="definition1"/>
                <w:rFonts w:ascii="Georgia" w:hAnsi="Georgia"/>
                <w:sz w:val="22"/>
                <w:szCs w:val="22"/>
              </w:rPr>
            </w:pPr>
            <w:r>
              <w:rPr>
                <w:rStyle w:val="definition1"/>
                <w:rFonts w:ascii="Georgia" w:hAnsi="Georgia"/>
                <w:sz w:val="22"/>
                <w:szCs w:val="22"/>
              </w:rPr>
              <w:t>means the process by which Test Incidents are raised, analysed and, in conjunction with the Defect Management process, managed to closure;</w:t>
            </w:r>
          </w:p>
        </w:tc>
      </w:tr>
      <w:tr w:rsidR="0060238E" w:rsidRPr="006C3AD8" w14:paraId="2A14DA00" w14:textId="77777777" w:rsidTr="008A3B64">
        <w:tc>
          <w:tcPr>
            <w:tcW w:w="2268" w:type="dxa"/>
            <w:gridSpan w:val="2"/>
          </w:tcPr>
          <w:p w14:paraId="02149B10" w14:textId="77777777" w:rsidR="0060238E" w:rsidRPr="001905E4" w:rsidRDefault="0060238E" w:rsidP="007C610A">
            <w:pPr>
              <w:widowControl w:val="0"/>
              <w:spacing w:after="240"/>
              <w:jc w:val="left"/>
              <w:rPr>
                <w:rFonts w:ascii="Georgia" w:hAnsi="Georgia"/>
                <w:b/>
              </w:rPr>
            </w:pPr>
            <w:r>
              <w:rPr>
                <w:rFonts w:ascii="Georgia" w:hAnsi="Georgia"/>
                <w:b/>
              </w:rPr>
              <w:t xml:space="preserve">“Test Incident </w:t>
            </w:r>
            <w:r w:rsidRPr="001905E4">
              <w:rPr>
                <w:rFonts w:ascii="Georgia" w:hAnsi="Georgia"/>
                <w:b/>
              </w:rPr>
              <w:t>Severity</w:t>
            </w:r>
            <w:r>
              <w:rPr>
                <w:rFonts w:ascii="Georgia" w:hAnsi="Georgia"/>
                <w:b/>
              </w:rPr>
              <w:t>”</w:t>
            </w:r>
          </w:p>
        </w:tc>
        <w:tc>
          <w:tcPr>
            <w:tcW w:w="6011" w:type="dxa"/>
          </w:tcPr>
          <w:p w14:paraId="6B8D62D1" w14:textId="77777777" w:rsidR="0060238E" w:rsidRPr="001905E4" w:rsidRDefault="0060238E" w:rsidP="00432AAA">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means the severity level of an issue, being either Severity 1</w:t>
            </w:r>
            <w:r>
              <w:rPr>
                <w:rStyle w:val="definition1"/>
                <w:rFonts w:ascii="Georgia" w:hAnsi="Georgia"/>
                <w:sz w:val="22"/>
                <w:szCs w:val="22"/>
              </w:rPr>
              <w:t xml:space="preserve"> Test Incident</w:t>
            </w:r>
            <w:r w:rsidRPr="004059FC">
              <w:rPr>
                <w:rStyle w:val="definition1"/>
                <w:rFonts w:ascii="Georgia" w:hAnsi="Georgia"/>
                <w:sz w:val="22"/>
                <w:szCs w:val="22"/>
              </w:rPr>
              <w:t>, Severity 2</w:t>
            </w:r>
            <w:r>
              <w:rPr>
                <w:rStyle w:val="definition1"/>
                <w:rFonts w:ascii="Georgia" w:hAnsi="Georgia"/>
                <w:sz w:val="22"/>
                <w:szCs w:val="22"/>
              </w:rPr>
              <w:t xml:space="preserve"> Test Incident</w:t>
            </w:r>
            <w:r w:rsidRPr="004059FC">
              <w:rPr>
                <w:rStyle w:val="definition1"/>
                <w:rFonts w:ascii="Georgia" w:hAnsi="Georgia"/>
                <w:sz w:val="22"/>
                <w:szCs w:val="22"/>
              </w:rPr>
              <w:t>, Severity 3</w:t>
            </w:r>
            <w:r>
              <w:rPr>
                <w:rStyle w:val="definition1"/>
                <w:rFonts w:ascii="Georgia" w:hAnsi="Georgia"/>
                <w:sz w:val="22"/>
                <w:szCs w:val="22"/>
              </w:rPr>
              <w:t xml:space="preserve"> Test Incident</w:t>
            </w:r>
            <w:r w:rsidRPr="004059FC">
              <w:rPr>
                <w:rStyle w:val="definition1"/>
                <w:rFonts w:ascii="Georgia" w:hAnsi="Georgia"/>
                <w:sz w:val="22"/>
                <w:szCs w:val="22"/>
              </w:rPr>
              <w:t xml:space="preserve">, Severity 4 </w:t>
            </w:r>
            <w:r>
              <w:rPr>
                <w:rStyle w:val="definition1"/>
                <w:rFonts w:ascii="Georgia" w:hAnsi="Georgia"/>
                <w:sz w:val="22"/>
                <w:szCs w:val="22"/>
              </w:rPr>
              <w:t xml:space="preserve">Test Incident </w:t>
            </w:r>
            <w:r w:rsidRPr="004059FC">
              <w:rPr>
                <w:rStyle w:val="definition1"/>
                <w:rFonts w:ascii="Georgia" w:hAnsi="Georgia"/>
                <w:sz w:val="22"/>
                <w:szCs w:val="22"/>
              </w:rPr>
              <w:t>or Severity 5</w:t>
            </w:r>
            <w:r>
              <w:rPr>
                <w:rStyle w:val="definition1"/>
                <w:rFonts w:ascii="Georgia" w:hAnsi="Georgia"/>
                <w:sz w:val="22"/>
                <w:szCs w:val="22"/>
              </w:rPr>
              <w:t xml:space="preserve"> Test Incident</w:t>
            </w:r>
            <w:r w:rsidRPr="004059FC">
              <w:rPr>
                <w:rStyle w:val="definition1"/>
                <w:rFonts w:ascii="Georgia" w:hAnsi="Georgia"/>
                <w:sz w:val="22"/>
                <w:szCs w:val="22"/>
              </w:rPr>
              <w:t>;</w:t>
            </w:r>
          </w:p>
        </w:tc>
      </w:tr>
      <w:tr w:rsidR="0060238E" w:rsidRPr="006C3AD8" w14:paraId="4C8FCBC2" w14:textId="77777777" w:rsidTr="008A3B64">
        <w:trPr>
          <w:cantSplit/>
        </w:trPr>
        <w:tc>
          <w:tcPr>
            <w:tcW w:w="2268" w:type="dxa"/>
            <w:gridSpan w:val="2"/>
          </w:tcPr>
          <w:p w14:paraId="7CFBF5F5" w14:textId="77777777" w:rsidR="0060238E" w:rsidRPr="006C3AD8" w:rsidDel="00B86200" w:rsidRDefault="0060238E" w:rsidP="008A0863">
            <w:pPr>
              <w:widowControl w:val="0"/>
              <w:spacing w:after="240"/>
              <w:jc w:val="left"/>
              <w:rPr>
                <w:rFonts w:ascii="Georgia" w:hAnsi="Georgia" w:cs="Arial"/>
                <w:b/>
                <w:bCs/>
                <w:lang w:eastAsia="en-GB"/>
              </w:rPr>
            </w:pPr>
            <w:r>
              <w:rPr>
                <w:rFonts w:ascii="Georgia" w:hAnsi="Georgia"/>
                <w:b/>
              </w:rPr>
              <w:t>“</w:t>
            </w:r>
            <w:r w:rsidRPr="006C3AD8">
              <w:rPr>
                <w:rFonts w:ascii="Georgia" w:hAnsi="Georgia"/>
                <w:b/>
              </w:rPr>
              <w:t>Test Item</w:t>
            </w:r>
            <w:r>
              <w:rPr>
                <w:rFonts w:ascii="Georgia" w:hAnsi="Georgia"/>
                <w:b/>
              </w:rPr>
              <w:t>”</w:t>
            </w:r>
          </w:p>
        </w:tc>
        <w:tc>
          <w:tcPr>
            <w:tcW w:w="6011" w:type="dxa"/>
          </w:tcPr>
          <w:p w14:paraId="6917AE8A" w14:textId="2DB4C6F2" w:rsidR="0060238E" w:rsidRPr="006C3AD8" w:rsidDel="00B86200" w:rsidRDefault="0060238E">
            <w:pPr>
              <w:widowControl w:val="0"/>
              <w:tabs>
                <w:tab w:val="left" w:pos="851"/>
                <w:tab w:val="left" w:pos="1843"/>
                <w:tab w:val="left" w:pos="3119"/>
                <w:tab w:val="left" w:pos="4253"/>
              </w:tabs>
              <w:spacing w:after="240"/>
              <w:rPr>
                <w:rFonts w:ascii="Georgia" w:hAnsi="Georgia" w:cs="Arial"/>
                <w:lang w:eastAsia="en-GB"/>
              </w:rPr>
            </w:pPr>
            <w:r w:rsidRPr="006C3AD8">
              <w:rPr>
                <w:rStyle w:val="definition1"/>
                <w:rFonts w:ascii="Georgia" w:hAnsi="Georgia"/>
                <w:sz w:val="22"/>
                <w:szCs w:val="22"/>
              </w:rPr>
              <w:t>Means a system or software item which is an object of Testing</w:t>
            </w:r>
            <w:r w:rsidRPr="006C3AD8">
              <w:rPr>
                <w:rFonts w:ascii="Georgia" w:hAnsi="Georgia" w:cs="Arial"/>
                <w:lang w:eastAsia="en-GB"/>
              </w:rPr>
              <w:t xml:space="preserve">, as set out in the relevant part of </w:t>
            </w:r>
            <w:r>
              <w:rPr>
                <w:rFonts w:ascii="Georgia" w:hAnsi="Georgia" w:cs="Arial"/>
                <w:lang w:eastAsia="en-GB"/>
              </w:rPr>
              <w:t>Schedule 2 (Specification)</w:t>
            </w:r>
            <w:r w:rsidRPr="006C3AD8">
              <w:rPr>
                <w:rFonts w:ascii="Georgia" w:hAnsi="Georgia" w:cs="Arial"/>
                <w:lang w:eastAsia="en-GB"/>
              </w:rPr>
              <w:t xml:space="preserve"> and Schedule 4 (EM Testing)</w:t>
            </w:r>
            <w:r w:rsidRPr="006C3AD8">
              <w:rPr>
                <w:rFonts w:ascii="Georgia" w:hAnsi="Georgia"/>
                <w:spacing w:val="12"/>
              </w:rPr>
              <w:t>;</w:t>
            </w:r>
          </w:p>
        </w:tc>
      </w:tr>
      <w:tr w:rsidR="0060238E" w:rsidRPr="006C3AD8" w14:paraId="407B1EC6" w14:textId="77777777" w:rsidTr="008A3B64">
        <w:trPr>
          <w:cantSplit/>
        </w:trPr>
        <w:tc>
          <w:tcPr>
            <w:tcW w:w="2268" w:type="dxa"/>
            <w:gridSpan w:val="2"/>
          </w:tcPr>
          <w:p w14:paraId="4388B355"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Objective</w:t>
            </w:r>
            <w:r>
              <w:rPr>
                <w:rFonts w:ascii="Georgia" w:hAnsi="Georgia"/>
                <w:b/>
              </w:rPr>
              <w:t>”</w:t>
            </w:r>
          </w:p>
        </w:tc>
        <w:tc>
          <w:tcPr>
            <w:tcW w:w="6011" w:type="dxa"/>
          </w:tcPr>
          <w:p w14:paraId="6E54A642" w14:textId="77777777" w:rsidR="0060238E" w:rsidRPr="000047FD" w:rsidRDefault="0060238E" w:rsidP="000047FD">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 xml:space="preserve">means the </w:t>
            </w:r>
            <w:r w:rsidRPr="000047FD">
              <w:rPr>
                <w:rFonts w:ascii="Georgia" w:hAnsi="Georgia"/>
              </w:rPr>
              <w:t>identified set of features to be measured under specified conditions by comparing actual behaviour with the required behaviour</w:t>
            </w:r>
            <w:r w:rsidRPr="004059FC">
              <w:rPr>
                <w:rStyle w:val="source1"/>
                <w:rFonts w:ascii="Georgia" w:hAnsi="Georgia"/>
                <w:sz w:val="22"/>
                <w:szCs w:val="22"/>
              </w:rPr>
              <w:t>;</w:t>
            </w:r>
          </w:p>
        </w:tc>
      </w:tr>
      <w:tr w:rsidR="0060238E" w:rsidRPr="006C3AD8" w14:paraId="057E01FC" w14:textId="77777777" w:rsidTr="008A3B64">
        <w:trPr>
          <w:cantSplit/>
        </w:trPr>
        <w:tc>
          <w:tcPr>
            <w:tcW w:w="2268" w:type="dxa"/>
            <w:gridSpan w:val="2"/>
          </w:tcPr>
          <w:p w14:paraId="4E5861E1"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Phase</w:t>
            </w:r>
            <w:r>
              <w:rPr>
                <w:rFonts w:ascii="Georgia" w:hAnsi="Georgia"/>
                <w:b/>
              </w:rPr>
              <w:t>”</w:t>
            </w:r>
          </w:p>
        </w:tc>
        <w:tc>
          <w:tcPr>
            <w:tcW w:w="6011" w:type="dxa"/>
          </w:tcPr>
          <w:p w14:paraId="2FAFC750" w14:textId="77777777" w:rsidR="0060238E" w:rsidRPr="000047FD" w:rsidRDefault="0060238E" w:rsidP="000047FD">
            <w:pPr>
              <w:widowControl w:val="0"/>
              <w:tabs>
                <w:tab w:val="left" w:pos="851"/>
                <w:tab w:val="left" w:pos="1843"/>
                <w:tab w:val="left" w:pos="3119"/>
                <w:tab w:val="left" w:pos="4253"/>
              </w:tabs>
              <w:spacing w:after="240"/>
              <w:rPr>
                <w:rStyle w:val="definition1"/>
                <w:rFonts w:ascii="Georgia" w:hAnsi="Georgia"/>
                <w:sz w:val="22"/>
                <w:szCs w:val="22"/>
              </w:rPr>
            </w:pPr>
            <w:r w:rsidRPr="000047FD">
              <w:rPr>
                <w:rFonts w:ascii="Georgia" w:eastAsia="Malgun Gothic" w:hAnsi="Georgia"/>
                <w:lang w:eastAsia="ko-KR"/>
              </w:rPr>
              <w:t>means a</w:t>
            </w:r>
            <w:r w:rsidRPr="000047FD">
              <w:rPr>
                <w:rFonts w:ascii="Georgia" w:hAnsi="Georgia"/>
              </w:rPr>
              <w:t xml:space="preserve"> group of testing activities that are typically associated with a </w:t>
            </w:r>
            <w:r w:rsidRPr="000047FD">
              <w:rPr>
                <w:rFonts w:ascii="Georgia" w:eastAsia="Malgun Gothic" w:hAnsi="Georgia"/>
                <w:lang w:eastAsia="ko-KR"/>
              </w:rPr>
              <w:t xml:space="preserve">development </w:t>
            </w:r>
            <w:r w:rsidRPr="000047FD">
              <w:rPr>
                <w:rFonts w:ascii="Georgia" w:hAnsi="Georgia"/>
              </w:rPr>
              <w:t>life cycle phase (e.g. unit testing, integration testing, system testing, acceptance testing);</w:t>
            </w:r>
          </w:p>
        </w:tc>
      </w:tr>
      <w:tr w:rsidR="0060238E" w:rsidRPr="006C3AD8" w14:paraId="4487E6BC" w14:textId="77777777" w:rsidTr="008A3B64">
        <w:trPr>
          <w:cantSplit/>
        </w:trPr>
        <w:tc>
          <w:tcPr>
            <w:tcW w:w="2268" w:type="dxa"/>
            <w:gridSpan w:val="2"/>
          </w:tcPr>
          <w:p w14:paraId="4E1EE3AF"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Phase Test Plan</w:t>
            </w:r>
            <w:r>
              <w:rPr>
                <w:rFonts w:ascii="Georgia" w:hAnsi="Georgia"/>
                <w:b/>
              </w:rPr>
              <w:t>”</w:t>
            </w:r>
          </w:p>
        </w:tc>
        <w:tc>
          <w:tcPr>
            <w:tcW w:w="6011" w:type="dxa"/>
          </w:tcPr>
          <w:p w14:paraId="121180D3" w14:textId="77777777" w:rsidR="0060238E" w:rsidRPr="000047FD" w:rsidRDefault="0060238E" w:rsidP="000047FD">
            <w:pPr>
              <w:widowControl w:val="0"/>
              <w:tabs>
                <w:tab w:val="left" w:pos="851"/>
                <w:tab w:val="left" w:pos="1843"/>
                <w:tab w:val="left" w:pos="3119"/>
                <w:tab w:val="left" w:pos="4253"/>
              </w:tabs>
              <w:spacing w:after="240"/>
              <w:rPr>
                <w:rStyle w:val="definition1"/>
                <w:rFonts w:ascii="Georgia" w:hAnsi="Georgia"/>
                <w:sz w:val="22"/>
                <w:szCs w:val="22"/>
              </w:rPr>
            </w:pPr>
            <w:r w:rsidRPr="000047FD">
              <w:rPr>
                <w:rFonts w:ascii="Georgia" w:eastAsia="Malgun Gothic" w:hAnsi="Georgia"/>
                <w:lang w:eastAsia="ko-KR"/>
              </w:rPr>
              <w:t xml:space="preserve">means a Test Plan applicable to a particular Test Phase; </w:t>
            </w:r>
          </w:p>
        </w:tc>
      </w:tr>
      <w:tr w:rsidR="0060238E" w:rsidRPr="006C3AD8" w14:paraId="112B4602" w14:textId="77777777" w:rsidTr="008A3B64">
        <w:trPr>
          <w:cantSplit/>
        </w:trPr>
        <w:tc>
          <w:tcPr>
            <w:tcW w:w="2268" w:type="dxa"/>
            <w:gridSpan w:val="2"/>
          </w:tcPr>
          <w:p w14:paraId="695E6983" w14:textId="77777777" w:rsidR="0060238E" w:rsidRPr="008A3B64" w:rsidRDefault="0060238E" w:rsidP="008A0863">
            <w:pPr>
              <w:widowControl w:val="0"/>
              <w:spacing w:after="240"/>
              <w:jc w:val="left"/>
              <w:rPr>
                <w:rFonts w:ascii="Georgia" w:hAnsi="Georgia"/>
                <w:b/>
              </w:rPr>
            </w:pPr>
            <w:r w:rsidRPr="008A3B64">
              <w:rPr>
                <w:rFonts w:ascii="Georgia" w:hAnsi="Georgia"/>
                <w:b/>
              </w:rPr>
              <w:t>“Test Plan”</w:t>
            </w:r>
          </w:p>
          <w:p w14:paraId="6602BB8D" w14:textId="77777777" w:rsidR="007F7B57" w:rsidRPr="008A3B64" w:rsidRDefault="007F7B57" w:rsidP="008A0863">
            <w:pPr>
              <w:widowControl w:val="0"/>
              <w:spacing w:after="240"/>
              <w:jc w:val="left"/>
              <w:rPr>
                <w:rFonts w:ascii="Georgia" w:hAnsi="Georgia"/>
                <w:b/>
              </w:rPr>
            </w:pPr>
          </w:p>
          <w:p w14:paraId="11E1FED2" w14:textId="77777777" w:rsidR="007F7B57" w:rsidRPr="008A3B64" w:rsidRDefault="007F7B57" w:rsidP="008A0863">
            <w:pPr>
              <w:widowControl w:val="0"/>
              <w:spacing w:after="240"/>
              <w:jc w:val="left"/>
              <w:rPr>
                <w:rFonts w:ascii="Georgia" w:hAnsi="Georgia"/>
                <w:b/>
              </w:rPr>
            </w:pPr>
          </w:p>
          <w:p w14:paraId="2CAB8A19" w14:textId="1DA33503" w:rsidR="007F7B57" w:rsidRPr="008A3B64" w:rsidDel="00B86200" w:rsidRDefault="007F7B57" w:rsidP="008A0863">
            <w:pPr>
              <w:widowControl w:val="0"/>
              <w:spacing w:after="240"/>
              <w:jc w:val="left"/>
              <w:rPr>
                <w:rFonts w:ascii="Georgia" w:hAnsi="Georgia" w:cs="Arial"/>
                <w:b/>
                <w:bCs/>
                <w:lang w:eastAsia="en-GB"/>
              </w:rPr>
            </w:pPr>
            <w:r w:rsidRPr="008A3B64">
              <w:rPr>
                <w:rFonts w:ascii="Georgia" w:hAnsi="Georgia" w:cs="Arial"/>
                <w:b/>
                <w:bCs/>
                <w:lang w:eastAsia="en-GB"/>
              </w:rPr>
              <w:t>"Test Plan Product Description"</w:t>
            </w:r>
          </w:p>
        </w:tc>
        <w:tc>
          <w:tcPr>
            <w:tcW w:w="6011" w:type="dxa"/>
          </w:tcPr>
          <w:p w14:paraId="196C434C" w14:textId="77777777" w:rsidR="007F7B57" w:rsidRPr="008A3B64" w:rsidRDefault="0060238E" w:rsidP="00CF7439">
            <w:pPr>
              <w:widowControl w:val="0"/>
              <w:tabs>
                <w:tab w:val="left" w:pos="851"/>
                <w:tab w:val="left" w:pos="1843"/>
                <w:tab w:val="left" w:pos="3119"/>
                <w:tab w:val="left" w:pos="4253"/>
              </w:tabs>
              <w:spacing w:after="240"/>
              <w:rPr>
                <w:rFonts w:ascii="Georgia" w:eastAsia="Malgun Gothic" w:hAnsi="Georgia"/>
                <w:lang w:eastAsia="ko-KR"/>
              </w:rPr>
            </w:pPr>
            <w:r w:rsidRPr="008A3B64">
              <w:rPr>
                <w:rFonts w:ascii="Georgia" w:hAnsi="Georgia" w:cs="Arial"/>
                <w:lang w:eastAsia="en-GB"/>
              </w:rPr>
              <w:t>means a generic term for any test plan defined by a Test Strategy, as either a Master Test Plan, Project Test Plan, Release Test Plan, Test Phase, Test Plan or Test Type Test Plan, created materially in accordance with the associated Product Description</w:t>
            </w:r>
            <w:r w:rsidRPr="008A3B64">
              <w:rPr>
                <w:rFonts w:ascii="Georgia" w:eastAsia="Malgun Gothic" w:hAnsi="Georgia"/>
                <w:lang w:eastAsia="ko-KR"/>
              </w:rPr>
              <w:t>;</w:t>
            </w:r>
          </w:p>
          <w:p w14:paraId="4BDDA5B7" w14:textId="1E467C48" w:rsidR="007F7B57" w:rsidRPr="008A3B64" w:rsidDel="00B86200" w:rsidRDefault="007F7B57" w:rsidP="00CF7439">
            <w:pPr>
              <w:widowControl w:val="0"/>
              <w:tabs>
                <w:tab w:val="left" w:pos="851"/>
                <w:tab w:val="left" w:pos="1843"/>
                <w:tab w:val="left" w:pos="3119"/>
                <w:tab w:val="left" w:pos="4253"/>
              </w:tabs>
              <w:spacing w:after="240"/>
              <w:rPr>
                <w:rFonts w:ascii="Georgia" w:eastAsia="Malgun Gothic" w:hAnsi="Georgia"/>
                <w:lang w:eastAsia="ko-KR"/>
              </w:rPr>
            </w:pPr>
            <w:r w:rsidRPr="008A3B64">
              <w:rPr>
                <w:rFonts w:ascii="Georgia" w:eastAsia="Malgun Gothic" w:hAnsi="Georgia"/>
                <w:lang w:eastAsia="ko-KR"/>
              </w:rPr>
              <w:t>means [DN: definition to be inserted]</w:t>
            </w:r>
            <w:r w:rsidR="00E179D9" w:rsidRPr="008A3B64">
              <w:rPr>
                <w:rFonts w:ascii="Georgia" w:eastAsia="Malgun Gothic" w:hAnsi="Georgia"/>
                <w:lang w:eastAsia="ko-KR"/>
              </w:rPr>
              <w:t>;</w:t>
            </w:r>
          </w:p>
        </w:tc>
      </w:tr>
      <w:tr w:rsidR="0060238E" w:rsidRPr="006C3AD8" w14:paraId="6640C7F1" w14:textId="77777777" w:rsidTr="008A3B64">
        <w:trPr>
          <w:cantSplit/>
        </w:trPr>
        <w:tc>
          <w:tcPr>
            <w:tcW w:w="2268" w:type="dxa"/>
            <w:gridSpan w:val="2"/>
          </w:tcPr>
          <w:p w14:paraId="44297D1D" w14:textId="77777777" w:rsidR="0060238E" w:rsidRPr="006C3AD8" w:rsidRDefault="0060238E" w:rsidP="000047FD">
            <w:pPr>
              <w:widowControl w:val="0"/>
              <w:spacing w:after="240"/>
              <w:jc w:val="left"/>
              <w:rPr>
                <w:rFonts w:ascii="Georgia" w:hAnsi="Georgia"/>
                <w:b/>
              </w:rPr>
            </w:pPr>
            <w:r>
              <w:rPr>
                <w:rFonts w:ascii="Georgia" w:hAnsi="Georgia"/>
                <w:b/>
              </w:rPr>
              <w:t>“</w:t>
            </w:r>
            <w:r w:rsidRPr="00A86192">
              <w:rPr>
                <w:rFonts w:ascii="Georgia" w:hAnsi="Georgia"/>
                <w:b/>
              </w:rPr>
              <w:t>Test Planning</w:t>
            </w:r>
            <w:r>
              <w:rPr>
                <w:rFonts w:ascii="Georgia" w:hAnsi="Georgia"/>
                <w:b/>
              </w:rPr>
              <w:t>”</w:t>
            </w:r>
          </w:p>
        </w:tc>
        <w:tc>
          <w:tcPr>
            <w:tcW w:w="6011" w:type="dxa"/>
          </w:tcPr>
          <w:p w14:paraId="06B198D5" w14:textId="4E0233CA" w:rsidR="0060238E" w:rsidRPr="006C3AD8" w:rsidRDefault="0060238E" w:rsidP="00CF7439">
            <w:pPr>
              <w:widowControl w:val="0"/>
              <w:tabs>
                <w:tab w:val="left" w:pos="851"/>
                <w:tab w:val="left" w:pos="1843"/>
                <w:tab w:val="left" w:pos="3119"/>
                <w:tab w:val="left" w:pos="4253"/>
              </w:tabs>
              <w:spacing w:after="240"/>
              <w:rPr>
                <w:rFonts w:ascii="Georgia" w:hAnsi="Georgia" w:cs="Arial"/>
                <w:lang w:eastAsia="en-GB"/>
              </w:rPr>
            </w:pPr>
            <w:r w:rsidRPr="00A86192">
              <w:rPr>
                <w:rFonts w:ascii="Georgia" w:eastAsia="Malgun Gothic" w:hAnsi="Georgia"/>
                <w:lang w:eastAsia="ko-KR"/>
              </w:rPr>
              <w:t>means a process encapsulating the creation of Test Plans;</w:t>
            </w:r>
          </w:p>
        </w:tc>
      </w:tr>
      <w:tr w:rsidR="0060238E" w:rsidRPr="006C3AD8" w14:paraId="477B2D87" w14:textId="77777777" w:rsidTr="008A3B64">
        <w:trPr>
          <w:cantSplit/>
        </w:trPr>
        <w:tc>
          <w:tcPr>
            <w:tcW w:w="2268" w:type="dxa"/>
            <w:gridSpan w:val="2"/>
          </w:tcPr>
          <w:p w14:paraId="5E435AF7" w14:textId="77777777" w:rsidR="0060238E" w:rsidRPr="006C3AD8" w:rsidDel="00B86200" w:rsidRDefault="0060238E" w:rsidP="008A0863">
            <w:pPr>
              <w:widowControl w:val="0"/>
              <w:spacing w:after="240"/>
              <w:jc w:val="left"/>
              <w:rPr>
                <w:rFonts w:ascii="Georgia" w:hAnsi="Georgia" w:cs="Arial"/>
                <w:b/>
                <w:bCs/>
                <w:lang w:eastAsia="en-GB"/>
              </w:rPr>
            </w:pPr>
            <w:r>
              <w:rPr>
                <w:rFonts w:ascii="Georgia" w:hAnsi="Georgia"/>
                <w:b/>
              </w:rPr>
              <w:t>“</w:t>
            </w:r>
            <w:r w:rsidRPr="006C3AD8">
              <w:rPr>
                <w:rFonts w:ascii="Georgia" w:hAnsi="Georgia"/>
                <w:b/>
              </w:rPr>
              <w:t>Test Procedure</w:t>
            </w:r>
            <w:r>
              <w:rPr>
                <w:rFonts w:ascii="Georgia" w:hAnsi="Georgia"/>
                <w:b/>
              </w:rPr>
              <w:t>”</w:t>
            </w:r>
          </w:p>
        </w:tc>
        <w:tc>
          <w:tcPr>
            <w:tcW w:w="6011" w:type="dxa"/>
          </w:tcPr>
          <w:p w14:paraId="59059D94" w14:textId="35C1FD22" w:rsidR="0060238E" w:rsidRPr="006C3AD8" w:rsidDel="00B86200" w:rsidRDefault="0060238E">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a sequence of Test Cases and any associated actions required to set up the preconditions for the Test Cases, as set out in the </w:t>
            </w:r>
            <w:r w:rsidRPr="006B7168">
              <w:rPr>
                <w:rFonts w:ascii="Georgia" w:hAnsi="Georgia" w:cs="Arial"/>
                <w:lang w:eastAsia="en-GB"/>
              </w:rPr>
              <w:t>Test Design Deliverables Product Description</w:t>
            </w:r>
            <w:r>
              <w:rPr>
                <w:rFonts w:ascii="Georgia" w:hAnsi="Georgia" w:cs="Arial"/>
                <w:lang w:eastAsia="en-GB"/>
              </w:rPr>
              <w:t xml:space="preserve"> and in accordance with the EM Programme Test Strategy and Schedule </w:t>
            </w:r>
            <w:r w:rsidRPr="006C3AD8">
              <w:rPr>
                <w:rFonts w:ascii="Georgia" w:hAnsi="Georgia" w:cs="Arial"/>
                <w:lang w:eastAsia="en-GB"/>
              </w:rPr>
              <w:t xml:space="preserve"> 4 (EM Testing)</w:t>
            </w:r>
            <w:r w:rsidRPr="006C3AD8">
              <w:rPr>
                <w:rStyle w:val="definition1"/>
                <w:rFonts w:ascii="Georgia" w:hAnsi="Georgia"/>
                <w:sz w:val="22"/>
                <w:szCs w:val="22"/>
              </w:rPr>
              <w:t>;</w:t>
            </w:r>
          </w:p>
        </w:tc>
      </w:tr>
      <w:tr w:rsidR="0060238E" w:rsidRPr="006C3AD8" w14:paraId="4D5F94E5" w14:textId="77777777" w:rsidTr="008A3B64">
        <w:trPr>
          <w:cantSplit/>
        </w:trPr>
        <w:tc>
          <w:tcPr>
            <w:tcW w:w="2268" w:type="dxa"/>
            <w:gridSpan w:val="2"/>
          </w:tcPr>
          <w:p w14:paraId="5B8E6A0F" w14:textId="77777777" w:rsidR="0060238E" w:rsidRPr="006C3AD8" w:rsidDel="00435A73" w:rsidRDefault="0060238E" w:rsidP="008A0863">
            <w:pPr>
              <w:widowControl w:val="0"/>
              <w:spacing w:after="240"/>
              <w:jc w:val="left"/>
              <w:rPr>
                <w:rFonts w:ascii="Georgia" w:hAnsi="Georgia"/>
                <w:b/>
              </w:rPr>
            </w:pPr>
            <w:r>
              <w:rPr>
                <w:rFonts w:ascii="Georgia" w:hAnsi="Georgia"/>
                <w:b/>
              </w:rPr>
              <w:t>“Test Process”</w:t>
            </w:r>
          </w:p>
        </w:tc>
        <w:tc>
          <w:tcPr>
            <w:tcW w:w="6011" w:type="dxa"/>
          </w:tcPr>
          <w:p w14:paraId="0187AF60" w14:textId="77777777" w:rsidR="0060238E" w:rsidRPr="006C3AD8" w:rsidRDefault="0060238E" w:rsidP="00B14151">
            <w:pPr>
              <w:widowControl w:val="0"/>
              <w:tabs>
                <w:tab w:val="left" w:pos="851"/>
                <w:tab w:val="left" w:pos="1843"/>
                <w:tab w:val="left" w:pos="3119"/>
                <w:tab w:val="left" w:pos="4253"/>
              </w:tabs>
              <w:spacing w:after="240"/>
              <w:rPr>
                <w:rFonts w:ascii="Georgia" w:hAnsi="Georgia" w:cs="Arial"/>
                <w:lang w:eastAsia="en-GB"/>
              </w:rPr>
            </w:pPr>
            <w:r>
              <w:rPr>
                <w:rFonts w:ascii="Georgia" w:hAnsi="Georgia" w:cs="Arial"/>
                <w:lang w:eastAsia="en-GB"/>
              </w:rPr>
              <w:t>means one or more of Test Planning, Test Design, Test Execution and Test Completion;</w:t>
            </w:r>
          </w:p>
        </w:tc>
      </w:tr>
      <w:tr w:rsidR="0060238E" w:rsidRPr="006C3AD8" w14:paraId="5FDE1F37" w14:textId="77777777" w:rsidTr="008A3B64">
        <w:trPr>
          <w:cantSplit/>
        </w:trPr>
        <w:tc>
          <w:tcPr>
            <w:tcW w:w="2268" w:type="dxa"/>
            <w:gridSpan w:val="2"/>
          </w:tcPr>
          <w:p w14:paraId="66DFF6AC"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Process Improvement</w:t>
            </w:r>
            <w:r>
              <w:rPr>
                <w:rFonts w:ascii="Georgia" w:hAnsi="Georgia"/>
                <w:b/>
              </w:rPr>
              <w:t>”</w:t>
            </w:r>
          </w:p>
        </w:tc>
        <w:tc>
          <w:tcPr>
            <w:tcW w:w="6011" w:type="dxa"/>
          </w:tcPr>
          <w:p w14:paraId="390715DA" w14:textId="0005C7C5" w:rsidR="0060238E" w:rsidRPr="000047FD" w:rsidRDefault="0060238E" w:rsidP="00CF7439">
            <w:pPr>
              <w:widowControl w:val="0"/>
              <w:tabs>
                <w:tab w:val="left" w:pos="851"/>
                <w:tab w:val="left" w:pos="1843"/>
                <w:tab w:val="left" w:pos="3119"/>
                <w:tab w:val="left" w:pos="4253"/>
              </w:tabs>
              <w:spacing w:after="240"/>
              <w:rPr>
                <w:rFonts w:ascii="Georgia" w:hAnsi="Georgia" w:cs="Arial"/>
                <w:lang w:eastAsia="en-GB"/>
              </w:rPr>
            </w:pPr>
            <w:r w:rsidRPr="000047FD">
              <w:rPr>
                <w:rFonts w:ascii="Georgia" w:eastAsia="Malgun Gothic" w:hAnsi="Georgia"/>
                <w:lang w:eastAsia="ko-KR"/>
              </w:rPr>
              <w:t xml:space="preserve">means activities conducted with the objective of improving the </w:t>
            </w:r>
            <w:r>
              <w:rPr>
                <w:rFonts w:ascii="Georgia" w:eastAsia="Malgun Gothic" w:hAnsi="Georgia"/>
                <w:lang w:eastAsia="ko-KR"/>
              </w:rPr>
              <w:t>T</w:t>
            </w:r>
            <w:r w:rsidRPr="000047FD">
              <w:rPr>
                <w:rFonts w:ascii="Georgia" w:eastAsia="Malgun Gothic" w:hAnsi="Georgia"/>
                <w:lang w:eastAsia="ko-KR"/>
              </w:rPr>
              <w:t xml:space="preserve">est </w:t>
            </w:r>
            <w:r>
              <w:rPr>
                <w:rFonts w:ascii="Georgia" w:eastAsia="Malgun Gothic" w:hAnsi="Georgia"/>
                <w:lang w:eastAsia="ko-KR"/>
              </w:rPr>
              <w:t>P</w:t>
            </w:r>
            <w:r w:rsidRPr="000047FD">
              <w:rPr>
                <w:rFonts w:ascii="Georgia" w:eastAsia="Malgun Gothic" w:hAnsi="Georgia"/>
                <w:lang w:eastAsia="ko-KR"/>
              </w:rPr>
              <w:t>rocesses;</w:t>
            </w:r>
          </w:p>
        </w:tc>
      </w:tr>
      <w:tr w:rsidR="0060238E" w:rsidRPr="006C3AD8" w14:paraId="5C857F53" w14:textId="77777777" w:rsidTr="008A3B64">
        <w:trPr>
          <w:cantSplit/>
        </w:trPr>
        <w:tc>
          <w:tcPr>
            <w:tcW w:w="2268" w:type="dxa"/>
            <w:gridSpan w:val="2"/>
          </w:tcPr>
          <w:p w14:paraId="676064B5" w14:textId="77777777" w:rsidR="0060238E" w:rsidRPr="000047FD" w:rsidRDefault="0060238E" w:rsidP="000047FD">
            <w:pPr>
              <w:widowControl w:val="0"/>
              <w:spacing w:after="240"/>
              <w:jc w:val="left"/>
              <w:rPr>
                <w:rFonts w:ascii="Georgia" w:hAnsi="Georgia"/>
                <w:b/>
              </w:rPr>
            </w:pPr>
            <w:r>
              <w:rPr>
                <w:rFonts w:ascii="Georgia" w:hAnsi="Georgia"/>
                <w:b/>
              </w:rPr>
              <w:lastRenderedPageBreak/>
              <w:t>“</w:t>
            </w:r>
            <w:r w:rsidRPr="000047FD">
              <w:rPr>
                <w:rFonts w:ascii="Georgia" w:hAnsi="Georgia"/>
                <w:b/>
              </w:rPr>
              <w:t>Test Process Measurement</w:t>
            </w:r>
            <w:r>
              <w:rPr>
                <w:rFonts w:ascii="Georgia" w:hAnsi="Georgia"/>
                <w:b/>
              </w:rPr>
              <w:t>”</w:t>
            </w:r>
          </w:p>
        </w:tc>
        <w:tc>
          <w:tcPr>
            <w:tcW w:w="6011" w:type="dxa"/>
          </w:tcPr>
          <w:p w14:paraId="78046AE3" w14:textId="5856F068" w:rsidR="0060238E" w:rsidRPr="000047FD" w:rsidRDefault="0060238E" w:rsidP="000A6FE0">
            <w:pPr>
              <w:widowControl w:val="0"/>
              <w:tabs>
                <w:tab w:val="left" w:pos="851"/>
                <w:tab w:val="left" w:pos="1843"/>
                <w:tab w:val="left" w:pos="3119"/>
                <w:tab w:val="left" w:pos="4253"/>
              </w:tabs>
              <w:spacing w:after="240"/>
              <w:rPr>
                <w:rFonts w:ascii="Georgia" w:hAnsi="Georgia" w:cs="Arial"/>
                <w:lang w:eastAsia="en-GB"/>
              </w:rPr>
            </w:pPr>
            <w:r w:rsidRPr="000047FD">
              <w:rPr>
                <w:rFonts w:ascii="Georgia" w:eastAsia="Malgun Gothic" w:hAnsi="Georgia"/>
                <w:lang w:eastAsia="ko-KR"/>
              </w:rPr>
              <w:t xml:space="preserve">means activities conducted with the objective of measuring </w:t>
            </w:r>
            <w:r>
              <w:rPr>
                <w:rFonts w:ascii="Georgia" w:eastAsia="Malgun Gothic" w:hAnsi="Georgia"/>
                <w:lang w:eastAsia="ko-KR"/>
              </w:rPr>
              <w:t>T</w:t>
            </w:r>
            <w:r w:rsidRPr="000047FD">
              <w:rPr>
                <w:rFonts w:ascii="Georgia" w:eastAsia="Malgun Gothic" w:hAnsi="Georgia"/>
                <w:lang w:eastAsia="ko-KR"/>
              </w:rPr>
              <w:t xml:space="preserve">est </w:t>
            </w:r>
            <w:r>
              <w:rPr>
                <w:rFonts w:ascii="Georgia" w:eastAsia="Malgun Gothic" w:hAnsi="Georgia"/>
                <w:lang w:eastAsia="ko-KR"/>
              </w:rPr>
              <w:t>P</w:t>
            </w:r>
            <w:r w:rsidRPr="000047FD">
              <w:rPr>
                <w:rFonts w:ascii="Georgia" w:eastAsia="Malgun Gothic" w:hAnsi="Georgia"/>
                <w:lang w:eastAsia="ko-KR"/>
              </w:rPr>
              <w:t>rocess performance;</w:t>
            </w:r>
          </w:p>
        </w:tc>
      </w:tr>
      <w:tr w:rsidR="0060238E" w:rsidRPr="006C3AD8" w14:paraId="23FF2AF6" w14:textId="77777777" w:rsidTr="008A3B64">
        <w:trPr>
          <w:cantSplit/>
        </w:trPr>
        <w:tc>
          <w:tcPr>
            <w:tcW w:w="2268" w:type="dxa"/>
            <w:gridSpan w:val="2"/>
          </w:tcPr>
          <w:p w14:paraId="08726C8C"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Product</w:t>
            </w:r>
            <w:r>
              <w:rPr>
                <w:rFonts w:ascii="Georgia" w:hAnsi="Georgia"/>
                <w:b/>
              </w:rPr>
              <w:t>”</w:t>
            </w:r>
          </w:p>
        </w:tc>
        <w:tc>
          <w:tcPr>
            <w:tcW w:w="6011" w:type="dxa"/>
          </w:tcPr>
          <w:p w14:paraId="28BADEB9" w14:textId="7AFFEBBA" w:rsidR="0060238E" w:rsidRPr="000047FD" w:rsidRDefault="0060238E" w:rsidP="00836D95">
            <w:pPr>
              <w:widowControl w:val="0"/>
              <w:tabs>
                <w:tab w:val="left" w:pos="851"/>
                <w:tab w:val="left" w:pos="1843"/>
                <w:tab w:val="left" w:pos="3119"/>
                <w:tab w:val="left" w:pos="4253"/>
              </w:tabs>
              <w:spacing w:after="240"/>
              <w:rPr>
                <w:rFonts w:ascii="Georgia" w:hAnsi="Georgia" w:cs="Arial"/>
                <w:lang w:eastAsia="en-GB"/>
              </w:rPr>
            </w:pPr>
            <w:r w:rsidRPr="000047FD">
              <w:rPr>
                <w:rFonts w:ascii="Georgia" w:hAnsi="Georgia"/>
              </w:rPr>
              <w:t xml:space="preserve">means an output of a </w:t>
            </w:r>
            <w:r>
              <w:rPr>
                <w:rFonts w:ascii="Georgia" w:hAnsi="Georgia"/>
              </w:rPr>
              <w:t>T</w:t>
            </w:r>
            <w:r w:rsidRPr="000047FD">
              <w:rPr>
                <w:rFonts w:ascii="Georgia" w:hAnsi="Georgia"/>
              </w:rPr>
              <w:t xml:space="preserve">est </w:t>
            </w:r>
            <w:r>
              <w:rPr>
                <w:rFonts w:ascii="Georgia" w:hAnsi="Georgia"/>
              </w:rPr>
              <w:t>P</w:t>
            </w:r>
            <w:r w:rsidRPr="000047FD">
              <w:rPr>
                <w:rFonts w:ascii="Georgia" w:hAnsi="Georgia"/>
              </w:rPr>
              <w:t xml:space="preserve">rocess, including but not limited to </w:t>
            </w:r>
            <w:r>
              <w:rPr>
                <w:rFonts w:ascii="Georgia" w:hAnsi="Georgia"/>
              </w:rPr>
              <w:t>a</w:t>
            </w:r>
            <w:r w:rsidRPr="000047FD">
              <w:rPr>
                <w:rFonts w:ascii="Georgia" w:hAnsi="Georgia"/>
              </w:rPr>
              <w:t xml:space="preserve"> Test Strategy, Test Plan, Test Design Deliverables, Test Execution Deliverables, Test Completion Reports, Test Traceability Matrix and Test Assurance Report;</w:t>
            </w:r>
          </w:p>
        </w:tc>
      </w:tr>
      <w:tr w:rsidR="0060238E" w:rsidRPr="006C3AD8" w14:paraId="1793D2B8" w14:textId="77777777" w:rsidTr="008A3B64">
        <w:trPr>
          <w:cantSplit/>
        </w:trPr>
        <w:tc>
          <w:tcPr>
            <w:tcW w:w="2268" w:type="dxa"/>
            <w:gridSpan w:val="2"/>
          </w:tcPr>
          <w:p w14:paraId="0F1FEB59"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Progress Report</w:t>
            </w:r>
            <w:r>
              <w:rPr>
                <w:rFonts w:ascii="Georgia" w:hAnsi="Georgia"/>
                <w:b/>
              </w:rPr>
              <w:t>”</w:t>
            </w:r>
          </w:p>
        </w:tc>
        <w:tc>
          <w:tcPr>
            <w:tcW w:w="6011" w:type="dxa"/>
          </w:tcPr>
          <w:p w14:paraId="56946FDA" w14:textId="77777777" w:rsidR="0060238E" w:rsidRPr="000047FD" w:rsidRDefault="0060238E" w:rsidP="000047FD">
            <w:pPr>
              <w:widowControl w:val="0"/>
              <w:tabs>
                <w:tab w:val="left" w:pos="851"/>
                <w:tab w:val="left" w:pos="1843"/>
                <w:tab w:val="left" w:pos="3119"/>
                <w:tab w:val="left" w:pos="4253"/>
              </w:tabs>
              <w:spacing w:after="240"/>
              <w:rPr>
                <w:rFonts w:ascii="Georgia" w:hAnsi="Georgia" w:cs="Arial"/>
                <w:lang w:eastAsia="en-GB"/>
              </w:rPr>
            </w:pPr>
            <w:r w:rsidRPr="000047FD">
              <w:rPr>
                <w:rFonts w:ascii="Georgia" w:eastAsia="Malgun Gothic" w:hAnsi="Georgia"/>
                <w:lang w:eastAsia="ko-KR"/>
              </w:rPr>
              <w:t xml:space="preserve">means </w:t>
            </w:r>
            <w:r w:rsidRPr="000047FD">
              <w:rPr>
                <w:rFonts w:ascii="Georgia" w:hAnsi="Georgia"/>
              </w:rPr>
              <w:t>a report on status including progress,  at a frequency set out in the Test Plan, showing tests executed, tests remaining (highlighting any that are blocked), incident reports raised, incident reports closed, material changes to existing risks and issues, new risks and issues</w:t>
            </w:r>
            <w:r w:rsidRPr="000047FD">
              <w:rPr>
                <w:rFonts w:ascii="Georgia" w:eastAsia="Malgun Gothic" w:hAnsi="Georgia"/>
                <w:lang w:eastAsia="ko-KR"/>
              </w:rPr>
              <w:t xml:space="preserve"> as set out in the Test Execution Deliverables;</w:t>
            </w:r>
          </w:p>
        </w:tc>
      </w:tr>
      <w:tr w:rsidR="0060238E" w:rsidRPr="006C3AD8" w14:paraId="5E183D61" w14:textId="77777777" w:rsidTr="008A3B64">
        <w:trPr>
          <w:cantSplit/>
        </w:trPr>
        <w:tc>
          <w:tcPr>
            <w:tcW w:w="2268" w:type="dxa"/>
            <w:gridSpan w:val="2"/>
          </w:tcPr>
          <w:p w14:paraId="1D078C20"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Results</w:t>
            </w:r>
            <w:r>
              <w:rPr>
                <w:rFonts w:ascii="Georgia" w:hAnsi="Georgia"/>
                <w:b/>
              </w:rPr>
              <w:t>”</w:t>
            </w:r>
          </w:p>
        </w:tc>
        <w:tc>
          <w:tcPr>
            <w:tcW w:w="6011" w:type="dxa"/>
          </w:tcPr>
          <w:p w14:paraId="459772B4" w14:textId="2057976D" w:rsidR="0060238E" w:rsidRPr="000047FD" w:rsidRDefault="0060238E" w:rsidP="000047FD">
            <w:pPr>
              <w:widowControl w:val="0"/>
              <w:tabs>
                <w:tab w:val="left" w:pos="851"/>
                <w:tab w:val="left" w:pos="1843"/>
                <w:tab w:val="left" w:pos="3119"/>
                <w:tab w:val="left" w:pos="4253"/>
              </w:tabs>
              <w:spacing w:after="240"/>
              <w:rPr>
                <w:rFonts w:ascii="Georgia" w:hAnsi="Georgia" w:cs="Arial"/>
                <w:lang w:eastAsia="en-GB"/>
              </w:rPr>
            </w:pPr>
            <w:r w:rsidRPr="000047FD">
              <w:rPr>
                <w:rFonts w:ascii="Georgia" w:eastAsia="Malgun Gothic" w:hAnsi="Georgia"/>
                <w:lang w:eastAsia="ko-KR"/>
              </w:rPr>
              <w:t xml:space="preserve">means </w:t>
            </w:r>
            <w:r w:rsidRPr="000047FD">
              <w:rPr>
                <w:rFonts w:ascii="Georgia" w:hAnsi="Georgia"/>
              </w:rPr>
              <w:t>a result for each Test Case, unless a test could not be executed (in which case a record of why the test could not be executed must be included, with whether it is planned to be executed in a later phase or cycle)</w:t>
            </w:r>
            <w:r w:rsidRPr="000047FD">
              <w:rPr>
                <w:rFonts w:ascii="Georgia" w:eastAsia="Malgun Gothic" w:hAnsi="Georgia"/>
                <w:lang w:eastAsia="ko-KR"/>
              </w:rPr>
              <w:t xml:space="preserve"> as set out in </w:t>
            </w:r>
            <w:r w:rsidRPr="006B7168">
              <w:rPr>
                <w:rFonts w:ascii="Georgia" w:eastAsia="Malgun Gothic" w:hAnsi="Georgia"/>
                <w:lang w:eastAsia="ko-KR"/>
              </w:rPr>
              <w:t xml:space="preserve">the </w:t>
            </w:r>
            <w:r w:rsidRPr="006B7168">
              <w:rPr>
                <w:rStyle w:val="definition1"/>
                <w:rFonts w:ascii="Georgia" w:hAnsi="Georgia"/>
                <w:sz w:val="22"/>
                <w:szCs w:val="22"/>
              </w:rPr>
              <w:t>Test Execution Deliverables Product Description, and</w:t>
            </w:r>
            <w:r w:rsidRPr="004059FC">
              <w:rPr>
                <w:rStyle w:val="definition1"/>
                <w:rFonts w:ascii="Georgia" w:hAnsi="Georgia"/>
                <w:sz w:val="22"/>
                <w:szCs w:val="22"/>
              </w:rPr>
              <w:t xml:space="preserve"> includes Actual Test Results and Expected Test Results;</w:t>
            </w:r>
          </w:p>
        </w:tc>
      </w:tr>
      <w:tr w:rsidR="0060238E" w:rsidRPr="006C3AD8" w14:paraId="5EB62628" w14:textId="77777777" w:rsidTr="008A3B64">
        <w:trPr>
          <w:cantSplit/>
        </w:trPr>
        <w:tc>
          <w:tcPr>
            <w:tcW w:w="2268" w:type="dxa"/>
            <w:gridSpan w:val="2"/>
          </w:tcPr>
          <w:p w14:paraId="62F791D8"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Set</w:t>
            </w:r>
            <w:r>
              <w:rPr>
                <w:rFonts w:ascii="Georgia" w:hAnsi="Georgia"/>
                <w:b/>
              </w:rPr>
              <w:t>”</w:t>
            </w:r>
          </w:p>
        </w:tc>
        <w:tc>
          <w:tcPr>
            <w:tcW w:w="6011" w:type="dxa"/>
          </w:tcPr>
          <w:p w14:paraId="4EA302FB" w14:textId="77777777" w:rsidR="0060238E" w:rsidRPr="000047FD" w:rsidRDefault="0060238E" w:rsidP="000047FD">
            <w:pPr>
              <w:widowControl w:val="0"/>
              <w:tabs>
                <w:tab w:val="left" w:pos="851"/>
                <w:tab w:val="left" w:pos="1843"/>
                <w:tab w:val="left" w:pos="3119"/>
                <w:tab w:val="left" w:pos="4253"/>
              </w:tabs>
              <w:spacing w:after="240"/>
              <w:rPr>
                <w:rFonts w:ascii="Georgia" w:hAnsi="Georgia" w:cs="Arial"/>
                <w:lang w:eastAsia="en-GB"/>
              </w:rPr>
            </w:pPr>
            <w:r w:rsidRPr="000047FD">
              <w:rPr>
                <w:rFonts w:ascii="Georgia" w:eastAsia="Malgun Gothic" w:hAnsi="Georgia"/>
                <w:lang w:eastAsia="ko-KR"/>
              </w:rPr>
              <w:t xml:space="preserve">means </w:t>
            </w:r>
            <w:r w:rsidRPr="000047FD">
              <w:rPr>
                <w:rFonts w:ascii="Georgia" w:hAnsi="Georgia"/>
              </w:rPr>
              <w:t>a set of one or more Test Cases to be applied to a component or system</w:t>
            </w:r>
            <w:r w:rsidRPr="004059FC">
              <w:rPr>
                <w:rStyle w:val="definition1"/>
                <w:rFonts w:ascii="Georgia" w:hAnsi="Georgia"/>
                <w:sz w:val="22"/>
                <w:szCs w:val="22"/>
              </w:rPr>
              <w:t xml:space="preserve"> as set out in the Test Design Deliverables;</w:t>
            </w:r>
          </w:p>
        </w:tc>
      </w:tr>
      <w:tr w:rsidR="0060238E" w:rsidRPr="006C3AD8" w14:paraId="57C17351" w14:textId="77777777" w:rsidTr="008A3B64">
        <w:trPr>
          <w:cantSplit/>
        </w:trPr>
        <w:tc>
          <w:tcPr>
            <w:tcW w:w="2268" w:type="dxa"/>
            <w:gridSpan w:val="2"/>
          </w:tcPr>
          <w:p w14:paraId="7B18813A" w14:textId="77777777" w:rsidR="0060238E" w:rsidRDefault="0060238E" w:rsidP="008A0863">
            <w:pPr>
              <w:widowControl w:val="0"/>
              <w:spacing w:after="240"/>
              <w:jc w:val="left"/>
              <w:rPr>
                <w:rFonts w:ascii="Georgia" w:hAnsi="Georgia"/>
                <w:b/>
              </w:rPr>
            </w:pPr>
            <w:r>
              <w:rPr>
                <w:rFonts w:ascii="Georgia" w:hAnsi="Georgia"/>
                <w:b/>
              </w:rPr>
              <w:t>“</w:t>
            </w:r>
            <w:r w:rsidRPr="006C3AD8">
              <w:rPr>
                <w:rFonts w:ascii="Georgia" w:hAnsi="Georgia"/>
                <w:b/>
              </w:rPr>
              <w:t>Test Strategy</w:t>
            </w:r>
            <w:r>
              <w:rPr>
                <w:rFonts w:ascii="Georgia" w:hAnsi="Georgia"/>
                <w:b/>
              </w:rPr>
              <w:t>”</w:t>
            </w:r>
          </w:p>
          <w:p w14:paraId="76227C36" w14:textId="77777777" w:rsidR="007F7B57" w:rsidRDefault="007F7B57" w:rsidP="008A0863">
            <w:pPr>
              <w:widowControl w:val="0"/>
              <w:spacing w:after="240"/>
              <w:jc w:val="left"/>
              <w:rPr>
                <w:rFonts w:ascii="Georgia" w:hAnsi="Georgia"/>
                <w:b/>
              </w:rPr>
            </w:pPr>
          </w:p>
          <w:p w14:paraId="24042445" w14:textId="77777777" w:rsidR="007F7B57" w:rsidRDefault="007F7B57" w:rsidP="008A0863">
            <w:pPr>
              <w:widowControl w:val="0"/>
              <w:spacing w:after="240"/>
              <w:jc w:val="left"/>
              <w:rPr>
                <w:rFonts w:ascii="Georgia" w:hAnsi="Georgia"/>
                <w:b/>
              </w:rPr>
            </w:pPr>
          </w:p>
          <w:p w14:paraId="4DF04042" w14:textId="77777777" w:rsidR="007F7B57" w:rsidRDefault="007F7B57" w:rsidP="008A0863">
            <w:pPr>
              <w:widowControl w:val="0"/>
              <w:spacing w:after="240"/>
              <w:jc w:val="left"/>
              <w:rPr>
                <w:rFonts w:ascii="Georgia" w:hAnsi="Georgia"/>
                <w:b/>
              </w:rPr>
            </w:pPr>
          </w:p>
          <w:p w14:paraId="0CE2B79B" w14:textId="4ABF50BA" w:rsidR="007F7B57" w:rsidRPr="006C3AD8" w:rsidRDefault="007F7B57" w:rsidP="008A0863">
            <w:pPr>
              <w:widowControl w:val="0"/>
              <w:spacing w:after="240"/>
              <w:jc w:val="left"/>
              <w:rPr>
                <w:rFonts w:ascii="Georgia" w:hAnsi="Georgia" w:cs="Arial"/>
                <w:b/>
                <w:bCs/>
                <w:lang w:eastAsia="en-GB"/>
              </w:rPr>
            </w:pPr>
          </w:p>
        </w:tc>
        <w:tc>
          <w:tcPr>
            <w:tcW w:w="6011" w:type="dxa"/>
          </w:tcPr>
          <w:p w14:paraId="70AA7E70" w14:textId="5E84F7EC" w:rsidR="007F7B57" w:rsidRPr="006C3AD8" w:rsidRDefault="0060238E">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a document written materially in accordance with </w:t>
            </w:r>
            <w:r w:rsidRPr="006B7168">
              <w:rPr>
                <w:rFonts w:ascii="Georgia" w:hAnsi="Georgia" w:cs="Arial"/>
                <w:lang w:eastAsia="en-GB"/>
              </w:rPr>
              <w:t>the Test Strategy Product Description</w:t>
            </w:r>
            <w:r w:rsidRPr="006C3AD8">
              <w:rPr>
                <w:rFonts w:ascii="Georgia" w:hAnsi="Georgia" w:cs="Arial"/>
                <w:lang w:eastAsia="en-GB"/>
              </w:rPr>
              <w:t xml:space="preserve"> setting out the approach to testing and the standards for Authority and any Contractor testing activities, covering the whole lifecycle across all types of services including business applications, support systems and infrastructure, as set out in the relevant part of </w:t>
            </w:r>
            <w:r>
              <w:rPr>
                <w:rFonts w:ascii="Georgia" w:hAnsi="Georgia" w:cs="Arial"/>
                <w:lang w:eastAsia="en-GB"/>
              </w:rPr>
              <w:t>Schedule 2 (</w:t>
            </w:r>
            <w:r w:rsidRPr="006C3AD8">
              <w:rPr>
                <w:rFonts w:ascii="Georgia" w:hAnsi="Georgia" w:cs="Arial"/>
                <w:lang w:eastAsia="en-GB"/>
              </w:rPr>
              <w:t>Specification</w:t>
            </w:r>
            <w:r>
              <w:rPr>
                <w:rFonts w:ascii="Georgia" w:hAnsi="Georgia" w:cs="Arial"/>
                <w:lang w:eastAsia="en-GB"/>
              </w:rPr>
              <w:t>)</w:t>
            </w:r>
            <w:r w:rsidRPr="006C3AD8">
              <w:rPr>
                <w:rFonts w:ascii="Georgia" w:hAnsi="Georgia" w:cs="Arial"/>
                <w:lang w:eastAsia="en-GB"/>
              </w:rPr>
              <w:t xml:space="preserve"> and Schedule 4 (EM Testing)</w:t>
            </w:r>
            <w:r w:rsidRPr="006C3AD8">
              <w:rPr>
                <w:rStyle w:val="definition1"/>
                <w:rFonts w:ascii="Georgia" w:hAnsi="Georgia"/>
                <w:sz w:val="22"/>
                <w:szCs w:val="22"/>
              </w:rPr>
              <w:t>;</w:t>
            </w:r>
          </w:p>
        </w:tc>
      </w:tr>
      <w:tr w:rsidR="00E179D9" w:rsidRPr="006C3AD8" w14:paraId="2BA1505F" w14:textId="77777777" w:rsidTr="008A3B64">
        <w:trPr>
          <w:cantSplit/>
        </w:trPr>
        <w:tc>
          <w:tcPr>
            <w:tcW w:w="2268" w:type="dxa"/>
            <w:gridSpan w:val="2"/>
          </w:tcPr>
          <w:p w14:paraId="4775B0E0" w14:textId="6CBA0CD0" w:rsidR="00E179D9" w:rsidRPr="008A3B64" w:rsidRDefault="00E179D9" w:rsidP="008A0863">
            <w:pPr>
              <w:widowControl w:val="0"/>
              <w:spacing w:after="240"/>
              <w:jc w:val="left"/>
              <w:rPr>
                <w:rFonts w:ascii="Georgia" w:hAnsi="Georgia"/>
                <w:b/>
              </w:rPr>
            </w:pPr>
            <w:r w:rsidRPr="008A3B64">
              <w:rPr>
                <w:rFonts w:ascii="Georgia" w:hAnsi="Georgia"/>
                <w:b/>
              </w:rPr>
              <w:t>"Test Strategy Product Description"</w:t>
            </w:r>
          </w:p>
        </w:tc>
        <w:tc>
          <w:tcPr>
            <w:tcW w:w="6011" w:type="dxa"/>
          </w:tcPr>
          <w:p w14:paraId="090F50F4" w14:textId="4B01299D" w:rsidR="00E179D9" w:rsidRPr="008A3B64" w:rsidRDefault="00E179D9">
            <w:pPr>
              <w:widowControl w:val="0"/>
              <w:tabs>
                <w:tab w:val="left" w:pos="851"/>
                <w:tab w:val="left" w:pos="1843"/>
                <w:tab w:val="left" w:pos="3119"/>
                <w:tab w:val="left" w:pos="4253"/>
              </w:tabs>
              <w:spacing w:after="240"/>
              <w:rPr>
                <w:rFonts w:ascii="Georgia" w:hAnsi="Georgia" w:cs="Arial"/>
                <w:lang w:eastAsia="en-GB"/>
              </w:rPr>
            </w:pPr>
            <w:r w:rsidRPr="008A3B64">
              <w:rPr>
                <w:rFonts w:ascii="Georgia" w:eastAsia="Malgun Gothic" w:hAnsi="Georgia"/>
                <w:lang w:eastAsia="ko-KR"/>
              </w:rPr>
              <w:t>means [DN: definition to be inserted];</w:t>
            </w:r>
          </w:p>
        </w:tc>
      </w:tr>
      <w:tr w:rsidR="0060238E" w:rsidRPr="006C3AD8" w14:paraId="6B164553" w14:textId="77777777" w:rsidTr="008A3B64">
        <w:trPr>
          <w:cantSplit/>
        </w:trPr>
        <w:tc>
          <w:tcPr>
            <w:tcW w:w="2268" w:type="dxa"/>
            <w:gridSpan w:val="2"/>
          </w:tcPr>
          <w:p w14:paraId="3371C22B"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Tool</w:t>
            </w:r>
            <w:r>
              <w:rPr>
                <w:rFonts w:ascii="Georgia" w:hAnsi="Georgia"/>
                <w:b/>
              </w:rPr>
              <w:t>”</w:t>
            </w:r>
          </w:p>
        </w:tc>
        <w:tc>
          <w:tcPr>
            <w:tcW w:w="6011" w:type="dxa"/>
          </w:tcPr>
          <w:p w14:paraId="2E32B9FF" w14:textId="77777777" w:rsidR="0060238E" w:rsidRPr="000047FD" w:rsidRDefault="0060238E" w:rsidP="000047FD">
            <w:pPr>
              <w:widowControl w:val="0"/>
              <w:tabs>
                <w:tab w:val="left" w:pos="851"/>
                <w:tab w:val="left" w:pos="1843"/>
                <w:tab w:val="left" w:pos="3119"/>
                <w:tab w:val="left" w:pos="4253"/>
              </w:tabs>
              <w:spacing w:after="240"/>
              <w:rPr>
                <w:rFonts w:ascii="Georgia" w:hAnsi="Georgia" w:cs="Arial"/>
                <w:lang w:eastAsia="en-GB"/>
              </w:rPr>
            </w:pPr>
            <w:r w:rsidRPr="000047FD">
              <w:rPr>
                <w:rFonts w:ascii="Georgia" w:eastAsia="Malgun Gothic" w:hAnsi="Georgia"/>
                <w:lang w:eastAsia="ko-KR"/>
              </w:rPr>
              <w:t>means hardware and/or software designed for the purpose of executing and/or managing Tests;</w:t>
            </w:r>
          </w:p>
        </w:tc>
      </w:tr>
      <w:tr w:rsidR="0060238E" w:rsidRPr="006C3AD8" w14:paraId="48D94694" w14:textId="77777777" w:rsidTr="008A3B64">
        <w:trPr>
          <w:cantSplit/>
        </w:trPr>
        <w:tc>
          <w:tcPr>
            <w:tcW w:w="2268" w:type="dxa"/>
            <w:gridSpan w:val="2"/>
          </w:tcPr>
          <w:p w14:paraId="506E6B40"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Traceability Matrix</w:t>
            </w:r>
            <w:r>
              <w:rPr>
                <w:rFonts w:ascii="Georgia" w:hAnsi="Georgia"/>
                <w:b/>
              </w:rPr>
              <w:t>”</w:t>
            </w:r>
          </w:p>
        </w:tc>
        <w:tc>
          <w:tcPr>
            <w:tcW w:w="6011" w:type="dxa"/>
          </w:tcPr>
          <w:p w14:paraId="371557E2" w14:textId="77777777" w:rsidR="0060238E" w:rsidRPr="000047FD" w:rsidRDefault="0060238E" w:rsidP="000047FD">
            <w:pPr>
              <w:widowControl w:val="0"/>
              <w:tabs>
                <w:tab w:val="left" w:pos="851"/>
                <w:tab w:val="left" w:pos="1843"/>
                <w:tab w:val="left" w:pos="3119"/>
                <w:tab w:val="left" w:pos="4253"/>
              </w:tabs>
              <w:spacing w:after="240"/>
              <w:rPr>
                <w:rFonts w:ascii="Georgia" w:hAnsi="Georgia" w:cs="Arial"/>
                <w:lang w:eastAsia="en-GB"/>
              </w:rPr>
            </w:pPr>
            <w:r w:rsidRPr="000047FD">
              <w:rPr>
                <w:rFonts w:ascii="Georgia" w:eastAsia="Malgun Gothic" w:hAnsi="Georgia"/>
                <w:lang w:eastAsia="ko-KR"/>
              </w:rPr>
              <w:t>means a document or set of documents designed to trace requirements through design artefacts to Test Cases, and Test Incident Reports, and vice versa, as set out in the Product Description;</w:t>
            </w:r>
          </w:p>
        </w:tc>
      </w:tr>
      <w:tr w:rsidR="0060238E" w:rsidRPr="006C3AD8" w14:paraId="13AB70DB" w14:textId="77777777" w:rsidTr="008A3B64">
        <w:trPr>
          <w:cantSplit/>
        </w:trPr>
        <w:tc>
          <w:tcPr>
            <w:tcW w:w="2268" w:type="dxa"/>
            <w:gridSpan w:val="2"/>
          </w:tcPr>
          <w:p w14:paraId="52756E90" w14:textId="77777777" w:rsidR="0060238E" w:rsidRPr="000047FD" w:rsidRDefault="0060238E" w:rsidP="000047FD">
            <w:pPr>
              <w:widowControl w:val="0"/>
              <w:spacing w:after="240"/>
              <w:jc w:val="left"/>
              <w:rPr>
                <w:rFonts w:ascii="Georgia" w:hAnsi="Georgia"/>
                <w:b/>
              </w:rPr>
            </w:pPr>
            <w:r>
              <w:rPr>
                <w:rFonts w:ascii="Georgia" w:hAnsi="Georgia"/>
                <w:b/>
              </w:rPr>
              <w:lastRenderedPageBreak/>
              <w:t>“</w:t>
            </w:r>
            <w:r w:rsidRPr="000047FD">
              <w:rPr>
                <w:rFonts w:ascii="Georgia" w:hAnsi="Georgia"/>
                <w:b/>
              </w:rPr>
              <w:t>Test Type</w:t>
            </w:r>
            <w:r>
              <w:rPr>
                <w:rFonts w:ascii="Georgia" w:hAnsi="Georgia"/>
                <w:b/>
              </w:rPr>
              <w:t>”</w:t>
            </w:r>
          </w:p>
        </w:tc>
        <w:tc>
          <w:tcPr>
            <w:tcW w:w="6011" w:type="dxa"/>
          </w:tcPr>
          <w:p w14:paraId="7E1F5922" w14:textId="77777777" w:rsidR="0060238E" w:rsidRPr="000047FD" w:rsidRDefault="0060238E" w:rsidP="000047FD">
            <w:pPr>
              <w:widowControl w:val="0"/>
              <w:tabs>
                <w:tab w:val="left" w:pos="851"/>
                <w:tab w:val="left" w:pos="1843"/>
                <w:tab w:val="left" w:pos="3119"/>
                <w:tab w:val="left" w:pos="4253"/>
              </w:tabs>
              <w:spacing w:after="240"/>
              <w:rPr>
                <w:rFonts w:ascii="Georgia" w:hAnsi="Georgia" w:cs="Arial"/>
                <w:lang w:eastAsia="en-GB"/>
              </w:rPr>
            </w:pPr>
            <w:proofErr w:type="gramStart"/>
            <w:r w:rsidRPr="000047FD">
              <w:rPr>
                <w:rFonts w:ascii="Georgia" w:eastAsia="Malgun Gothic" w:hAnsi="Georgia"/>
                <w:lang w:eastAsia="ko-KR"/>
              </w:rPr>
              <w:t>means</w:t>
            </w:r>
            <w:proofErr w:type="gramEnd"/>
            <w:r w:rsidRPr="000047FD">
              <w:rPr>
                <w:rFonts w:ascii="Georgia" w:eastAsia="Malgun Gothic" w:hAnsi="Georgia"/>
                <w:lang w:eastAsia="ko-KR"/>
              </w:rPr>
              <w:t xml:space="preserve"> a group of testing activities that are typically focused on a specific Test Objective (e.g. usability testing, performance testing, reliability testing). A test type may be performed within one or more Tests;</w:t>
            </w:r>
          </w:p>
        </w:tc>
      </w:tr>
      <w:tr w:rsidR="0060238E" w:rsidRPr="006C3AD8" w14:paraId="198B8230" w14:textId="77777777" w:rsidTr="008A3B64">
        <w:trPr>
          <w:cantSplit/>
        </w:trPr>
        <w:tc>
          <w:tcPr>
            <w:tcW w:w="2268" w:type="dxa"/>
            <w:gridSpan w:val="2"/>
          </w:tcPr>
          <w:p w14:paraId="33152CA5"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Type Test Plan</w:t>
            </w:r>
            <w:r>
              <w:rPr>
                <w:rFonts w:ascii="Georgia" w:hAnsi="Georgia"/>
                <w:b/>
              </w:rPr>
              <w:t>”</w:t>
            </w:r>
          </w:p>
        </w:tc>
        <w:tc>
          <w:tcPr>
            <w:tcW w:w="6011" w:type="dxa"/>
          </w:tcPr>
          <w:p w14:paraId="4E5E7A6D" w14:textId="77777777" w:rsidR="0060238E" w:rsidRPr="000047FD" w:rsidRDefault="0060238E" w:rsidP="000047FD">
            <w:pPr>
              <w:widowControl w:val="0"/>
              <w:tabs>
                <w:tab w:val="left" w:pos="851"/>
                <w:tab w:val="left" w:pos="1843"/>
                <w:tab w:val="left" w:pos="3119"/>
                <w:tab w:val="left" w:pos="4253"/>
              </w:tabs>
              <w:spacing w:after="240"/>
              <w:rPr>
                <w:rFonts w:ascii="Georgia" w:hAnsi="Georgia" w:cs="Arial"/>
                <w:lang w:eastAsia="en-GB"/>
              </w:rPr>
            </w:pPr>
            <w:r w:rsidRPr="004059FC">
              <w:rPr>
                <w:rStyle w:val="definition1"/>
                <w:rFonts w:ascii="Georgia" w:hAnsi="Georgia"/>
                <w:sz w:val="22"/>
                <w:szCs w:val="22"/>
              </w:rPr>
              <w:t>means a Test Plan applicable to a particular Test Type;</w:t>
            </w:r>
          </w:p>
        </w:tc>
      </w:tr>
      <w:tr w:rsidR="0060238E" w:rsidRPr="006C3AD8" w14:paraId="635164D0" w14:textId="77777777" w:rsidTr="008A3B64">
        <w:trPr>
          <w:cantSplit/>
        </w:trPr>
        <w:tc>
          <w:tcPr>
            <w:tcW w:w="2268" w:type="dxa"/>
            <w:gridSpan w:val="2"/>
          </w:tcPr>
          <w:p w14:paraId="180E3612"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Witness</w:t>
            </w:r>
            <w:r>
              <w:rPr>
                <w:rFonts w:ascii="Georgia" w:hAnsi="Georgia"/>
                <w:b/>
              </w:rPr>
              <w:t>”</w:t>
            </w:r>
          </w:p>
        </w:tc>
        <w:tc>
          <w:tcPr>
            <w:tcW w:w="6011" w:type="dxa"/>
          </w:tcPr>
          <w:p w14:paraId="743D00B7" w14:textId="77777777" w:rsidR="0060238E" w:rsidRPr="000047FD" w:rsidRDefault="0060238E" w:rsidP="00AE35C8">
            <w:pPr>
              <w:widowControl w:val="0"/>
              <w:tabs>
                <w:tab w:val="left" w:pos="851"/>
                <w:tab w:val="left" w:pos="1843"/>
                <w:tab w:val="left" w:pos="3119"/>
                <w:tab w:val="left" w:pos="4253"/>
              </w:tabs>
              <w:spacing w:after="240"/>
              <w:rPr>
                <w:rStyle w:val="definition1"/>
                <w:rFonts w:ascii="Georgia" w:hAnsi="Georgia"/>
                <w:sz w:val="22"/>
                <w:szCs w:val="22"/>
              </w:rPr>
            </w:pPr>
            <w:r w:rsidRPr="000047FD">
              <w:rPr>
                <w:rFonts w:ascii="Georgia" w:eastAsia="Malgun Gothic" w:hAnsi="Georgia"/>
                <w:lang w:eastAsia="ko-KR"/>
              </w:rPr>
              <w:t xml:space="preserve">means an individual undertaking a test witnessing activity, as </w:t>
            </w:r>
            <w:r w:rsidRPr="000047FD">
              <w:rPr>
                <w:rFonts w:ascii="Georgia" w:hAnsi="Georgia"/>
              </w:rPr>
              <w:t>set out in the EM Programme Test Strategy</w:t>
            </w:r>
            <w:r w:rsidRPr="000047FD">
              <w:rPr>
                <w:rFonts w:ascii="Georgia" w:eastAsia="Malgun Gothic" w:hAnsi="Georgia"/>
                <w:b/>
                <w:lang w:eastAsia="ko-KR"/>
              </w:rPr>
              <w:t>;</w:t>
            </w:r>
          </w:p>
        </w:tc>
      </w:tr>
      <w:tr w:rsidR="0060238E" w:rsidRPr="006C3AD8" w14:paraId="2E2A0183" w14:textId="77777777" w:rsidTr="008A3B64">
        <w:trPr>
          <w:cantSplit/>
        </w:trPr>
        <w:tc>
          <w:tcPr>
            <w:tcW w:w="2268" w:type="dxa"/>
            <w:gridSpan w:val="2"/>
          </w:tcPr>
          <w:p w14:paraId="449574FA"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 Witnessing Code of Conduct</w:t>
            </w:r>
            <w:r>
              <w:rPr>
                <w:rFonts w:ascii="Georgia" w:hAnsi="Georgia"/>
                <w:b/>
              </w:rPr>
              <w:t>”</w:t>
            </w:r>
          </w:p>
        </w:tc>
        <w:tc>
          <w:tcPr>
            <w:tcW w:w="6011" w:type="dxa"/>
          </w:tcPr>
          <w:p w14:paraId="34B56680" w14:textId="77777777" w:rsidR="0060238E" w:rsidRPr="000047FD" w:rsidRDefault="0060238E" w:rsidP="00AE35C8">
            <w:pPr>
              <w:widowControl w:val="0"/>
              <w:tabs>
                <w:tab w:val="left" w:pos="851"/>
                <w:tab w:val="left" w:pos="1843"/>
                <w:tab w:val="left" w:pos="3119"/>
                <w:tab w:val="left" w:pos="4253"/>
              </w:tabs>
              <w:spacing w:after="240"/>
              <w:rPr>
                <w:rStyle w:val="definition1"/>
                <w:rFonts w:ascii="Georgia" w:hAnsi="Georgia"/>
                <w:sz w:val="22"/>
                <w:szCs w:val="22"/>
              </w:rPr>
            </w:pPr>
            <w:r w:rsidRPr="000047FD">
              <w:rPr>
                <w:rFonts w:ascii="Georgia" w:eastAsia="Malgun Gothic" w:hAnsi="Georgia"/>
                <w:lang w:eastAsia="ko-KR"/>
              </w:rPr>
              <w:t xml:space="preserve">means the code of conduct governing test witnessing activities </w:t>
            </w:r>
            <w:r w:rsidRPr="000047FD">
              <w:rPr>
                <w:rFonts w:ascii="Georgia" w:hAnsi="Georgia"/>
              </w:rPr>
              <w:t>as set out in the EM Programme Test Strategy</w:t>
            </w:r>
            <w:r w:rsidRPr="000047FD">
              <w:rPr>
                <w:rFonts w:ascii="Georgia" w:eastAsia="Malgun Gothic" w:hAnsi="Georgia"/>
                <w:lang w:eastAsia="ko-KR"/>
              </w:rPr>
              <w:t>;</w:t>
            </w:r>
          </w:p>
        </w:tc>
      </w:tr>
      <w:tr w:rsidR="0060238E" w:rsidRPr="006C3AD8" w14:paraId="07498AEF" w14:textId="77777777" w:rsidTr="008A3B64">
        <w:trPr>
          <w:cantSplit/>
        </w:trPr>
        <w:tc>
          <w:tcPr>
            <w:tcW w:w="2268" w:type="dxa"/>
            <w:gridSpan w:val="2"/>
          </w:tcPr>
          <w:p w14:paraId="1C88BD3B" w14:textId="77777777" w:rsidR="0060238E" w:rsidRPr="000047FD" w:rsidRDefault="0060238E" w:rsidP="000047FD">
            <w:pPr>
              <w:widowControl w:val="0"/>
              <w:spacing w:after="240"/>
              <w:jc w:val="left"/>
              <w:rPr>
                <w:rFonts w:ascii="Georgia" w:hAnsi="Georgia"/>
                <w:b/>
              </w:rPr>
            </w:pPr>
            <w:r>
              <w:rPr>
                <w:rFonts w:ascii="Georgia" w:hAnsi="Georgia"/>
                <w:b/>
              </w:rPr>
              <w:t>“</w:t>
            </w:r>
            <w:r w:rsidRPr="000047FD">
              <w:rPr>
                <w:rFonts w:ascii="Georgia" w:hAnsi="Georgia"/>
                <w:b/>
              </w:rPr>
              <w:t>Testing</w:t>
            </w:r>
            <w:r>
              <w:rPr>
                <w:rFonts w:ascii="Georgia" w:hAnsi="Georgia"/>
                <w:b/>
              </w:rPr>
              <w:t>”</w:t>
            </w:r>
          </w:p>
        </w:tc>
        <w:tc>
          <w:tcPr>
            <w:tcW w:w="6011" w:type="dxa"/>
          </w:tcPr>
          <w:p w14:paraId="44D05494" w14:textId="1E39C96B" w:rsidR="0060238E" w:rsidRPr="000047FD" w:rsidRDefault="0060238E" w:rsidP="000A6FE0">
            <w:pPr>
              <w:widowControl w:val="0"/>
              <w:tabs>
                <w:tab w:val="left" w:pos="851"/>
                <w:tab w:val="left" w:pos="1843"/>
                <w:tab w:val="left" w:pos="3119"/>
                <w:tab w:val="left" w:pos="4253"/>
              </w:tabs>
              <w:spacing w:after="240"/>
              <w:rPr>
                <w:rStyle w:val="definition1"/>
                <w:rFonts w:ascii="Georgia" w:hAnsi="Georgia"/>
                <w:sz w:val="22"/>
                <w:szCs w:val="22"/>
              </w:rPr>
            </w:pPr>
            <w:r w:rsidRPr="004059FC">
              <w:rPr>
                <w:rStyle w:val="definition1"/>
                <w:rFonts w:ascii="Georgia" w:hAnsi="Georgia"/>
                <w:sz w:val="22"/>
                <w:szCs w:val="22"/>
              </w:rPr>
              <w:t xml:space="preserve">means all aspects of testing </w:t>
            </w:r>
            <w:r>
              <w:rPr>
                <w:rStyle w:val="definition1"/>
                <w:rFonts w:ascii="Georgia" w:hAnsi="Georgia"/>
                <w:sz w:val="22"/>
                <w:szCs w:val="22"/>
              </w:rPr>
              <w:t>relating to the Test Processes</w:t>
            </w:r>
            <w:r w:rsidRPr="004059FC">
              <w:rPr>
                <w:rStyle w:val="definition1"/>
                <w:rFonts w:ascii="Georgia" w:hAnsi="Georgia"/>
                <w:sz w:val="22"/>
                <w:szCs w:val="22"/>
              </w:rPr>
              <w:t xml:space="preserve">; </w:t>
            </w:r>
          </w:p>
        </w:tc>
      </w:tr>
      <w:tr w:rsidR="0060238E" w:rsidRPr="006C3AD8" w14:paraId="26C03BCE" w14:textId="77777777" w:rsidTr="008A3B64">
        <w:trPr>
          <w:cantSplit/>
        </w:trPr>
        <w:tc>
          <w:tcPr>
            <w:tcW w:w="2268" w:type="dxa"/>
            <w:gridSpan w:val="2"/>
          </w:tcPr>
          <w:p w14:paraId="2B63AC25" w14:textId="77777777" w:rsidR="0060238E" w:rsidRPr="000047FD" w:rsidDel="00435A73" w:rsidRDefault="0060238E" w:rsidP="000047FD">
            <w:pPr>
              <w:widowControl w:val="0"/>
              <w:spacing w:after="240"/>
              <w:jc w:val="left"/>
              <w:rPr>
                <w:rFonts w:ascii="Georgia" w:hAnsi="Georgia"/>
                <w:b/>
              </w:rPr>
            </w:pPr>
            <w:r>
              <w:rPr>
                <w:rFonts w:ascii="Georgia" w:hAnsi="Georgia"/>
                <w:b/>
              </w:rPr>
              <w:t>“Third Line Support”</w:t>
            </w:r>
          </w:p>
        </w:tc>
        <w:tc>
          <w:tcPr>
            <w:tcW w:w="6011" w:type="dxa"/>
          </w:tcPr>
          <w:p w14:paraId="29CFDF8F" w14:textId="77777777" w:rsidR="0060238E" w:rsidRPr="004059FC" w:rsidRDefault="0060238E" w:rsidP="00BE367D">
            <w:pPr>
              <w:widowControl w:val="0"/>
              <w:tabs>
                <w:tab w:val="left" w:pos="851"/>
                <w:tab w:val="left" w:pos="1843"/>
                <w:tab w:val="left" w:pos="3119"/>
                <w:tab w:val="left" w:pos="4253"/>
              </w:tabs>
              <w:spacing w:after="240"/>
              <w:rPr>
                <w:rStyle w:val="definition1"/>
                <w:rFonts w:ascii="Georgia" w:hAnsi="Georgia"/>
                <w:sz w:val="22"/>
                <w:szCs w:val="22"/>
              </w:rPr>
            </w:pPr>
            <w:proofErr w:type="gramStart"/>
            <w:r>
              <w:rPr>
                <w:rStyle w:val="definition1"/>
                <w:rFonts w:ascii="Georgia" w:hAnsi="Georgia"/>
                <w:sz w:val="22"/>
                <w:szCs w:val="22"/>
              </w:rPr>
              <w:t>means</w:t>
            </w:r>
            <w:proofErr w:type="gramEnd"/>
            <w:r>
              <w:rPr>
                <w:rStyle w:val="definition1"/>
                <w:rFonts w:ascii="Georgia" w:hAnsi="Georgia"/>
                <w:sz w:val="22"/>
                <w:szCs w:val="22"/>
              </w:rPr>
              <w:t xml:space="preserve"> resolution by </w:t>
            </w:r>
            <w:r w:rsidRPr="00BE367D">
              <w:rPr>
                <w:rStyle w:val="definition1"/>
                <w:rFonts w:ascii="Georgia" w:hAnsi="Georgia"/>
                <w:sz w:val="22"/>
                <w:szCs w:val="22"/>
              </w:rPr>
              <w:t>technical experts</w:t>
            </w:r>
            <w:r>
              <w:rPr>
                <w:rStyle w:val="definition1"/>
                <w:rFonts w:ascii="Georgia" w:hAnsi="Georgia"/>
                <w:sz w:val="22"/>
                <w:szCs w:val="22"/>
              </w:rPr>
              <w:t xml:space="preserve"> of</w:t>
            </w:r>
            <w:r w:rsidRPr="00BE367D">
              <w:rPr>
                <w:rStyle w:val="definition1"/>
                <w:rFonts w:ascii="Georgia" w:hAnsi="Georgia"/>
                <w:sz w:val="22"/>
                <w:szCs w:val="22"/>
              </w:rPr>
              <w:t xml:space="preserve"> </w:t>
            </w:r>
            <w:r>
              <w:rPr>
                <w:rStyle w:val="definition1"/>
                <w:rFonts w:ascii="Georgia" w:hAnsi="Georgia"/>
                <w:sz w:val="22"/>
                <w:szCs w:val="22"/>
              </w:rPr>
              <w:t xml:space="preserve">Incidents </w:t>
            </w:r>
            <w:r w:rsidRPr="00BE367D">
              <w:rPr>
                <w:rStyle w:val="definition1"/>
                <w:rFonts w:ascii="Georgia" w:hAnsi="Georgia"/>
                <w:sz w:val="22"/>
                <w:szCs w:val="22"/>
              </w:rPr>
              <w:t xml:space="preserve">that are typically difficult or subtle. </w:t>
            </w:r>
            <w:r>
              <w:rPr>
                <w:rStyle w:val="definition1"/>
                <w:rFonts w:ascii="Georgia" w:hAnsi="Georgia"/>
                <w:sz w:val="22"/>
                <w:szCs w:val="22"/>
              </w:rPr>
              <w:t>Third line support</w:t>
            </w:r>
            <w:r w:rsidRPr="00BE367D">
              <w:rPr>
                <w:rStyle w:val="definition1"/>
                <w:rFonts w:ascii="Georgia" w:hAnsi="Georgia"/>
                <w:sz w:val="22"/>
                <w:szCs w:val="22"/>
              </w:rPr>
              <w:t xml:space="preserve"> engineers part</w:t>
            </w:r>
            <w:r>
              <w:rPr>
                <w:rStyle w:val="definition1"/>
                <w:rFonts w:ascii="Georgia" w:hAnsi="Georgia"/>
                <w:sz w:val="22"/>
                <w:szCs w:val="22"/>
              </w:rPr>
              <w:t>icipate in management, prioritis</w:t>
            </w:r>
            <w:r w:rsidRPr="00BE367D">
              <w:rPr>
                <w:rStyle w:val="definition1"/>
                <w:rFonts w:ascii="Georgia" w:hAnsi="Georgia"/>
                <w:sz w:val="22"/>
                <w:szCs w:val="22"/>
              </w:rPr>
              <w:t xml:space="preserve">ation, minor enhancements, break fix activities, problem management, stability analysis, etc. </w:t>
            </w:r>
            <w:r>
              <w:rPr>
                <w:rStyle w:val="definition1"/>
                <w:rFonts w:ascii="Georgia" w:hAnsi="Georgia"/>
                <w:sz w:val="22"/>
                <w:szCs w:val="22"/>
              </w:rPr>
              <w:t>Individual</w:t>
            </w:r>
            <w:r w:rsidRPr="00BE367D">
              <w:rPr>
                <w:rStyle w:val="definition1"/>
                <w:rFonts w:ascii="Georgia" w:hAnsi="Georgia"/>
                <w:sz w:val="22"/>
                <w:szCs w:val="22"/>
              </w:rPr>
              <w:t xml:space="preserve"> </w:t>
            </w:r>
            <w:r>
              <w:rPr>
                <w:rStyle w:val="definition1"/>
                <w:rFonts w:ascii="Georgia" w:hAnsi="Georgia"/>
                <w:sz w:val="22"/>
                <w:szCs w:val="22"/>
              </w:rPr>
              <w:t>technical experts</w:t>
            </w:r>
            <w:r w:rsidRPr="00BE367D">
              <w:rPr>
                <w:rStyle w:val="definition1"/>
                <w:rFonts w:ascii="Georgia" w:hAnsi="Georgia"/>
                <w:sz w:val="22"/>
                <w:szCs w:val="22"/>
              </w:rPr>
              <w:t xml:space="preserve"> </w:t>
            </w:r>
            <w:r>
              <w:rPr>
                <w:rStyle w:val="definition1"/>
                <w:rFonts w:ascii="Georgia" w:hAnsi="Georgia"/>
                <w:sz w:val="22"/>
                <w:szCs w:val="22"/>
              </w:rPr>
              <w:t xml:space="preserve">normally </w:t>
            </w:r>
            <w:r w:rsidRPr="00BE367D">
              <w:rPr>
                <w:rStyle w:val="definition1"/>
                <w:rFonts w:ascii="Georgia" w:hAnsi="Georgia"/>
                <w:sz w:val="22"/>
                <w:szCs w:val="22"/>
              </w:rPr>
              <w:t>have specific, deep understanding and ex</w:t>
            </w:r>
            <w:r>
              <w:rPr>
                <w:rStyle w:val="definition1"/>
                <w:rFonts w:ascii="Georgia" w:hAnsi="Georgia"/>
                <w:sz w:val="22"/>
                <w:szCs w:val="22"/>
              </w:rPr>
              <w:t>pertise in one or two technologies or systems;</w:t>
            </w:r>
          </w:p>
        </w:tc>
      </w:tr>
      <w:tr w:rsidR="0060238E" w:rsidRPr="006C3AD8" w14:paraId="5C1A5714" w14:textId="77777777" w:rsidTr="008A3B64">
        <w:tc>
          <w:tcPr>
            <w:tcW w:w="2268" w:type="dxa"/>
            <w:gridSpan w:val="2"/>
          </w:tcPr>
          <w:p w14:paraId="220061D1"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Third Party Claim</w:t>
            </w:r>
            <w:r>
              <w:rPr>
                <w:rFonts w:ascii="Georgia" w:hAnsi="Georgia" w:cs="Arial"/>
                <w:b/>
                <w:bCs/>
                <w:lang w:eastAsia="en-GB"/>
              </w:rPr>
              <w:t>”</w:t>
            </w:r>
          </w:p>
        </w:tc>
        <w:tc>
          <w:tcPr>
            <w:tcW w:w="6011" w:type="dxa"/>
          </w:tcPr>
          <w:p w14:paraId="03B544BA" w14:textId="77777777" w:rsidR="0060238E" w:rsidRPr="006C3AD8" w:rsidRDefault="0060238E" w:rsidP="00D94555">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has the meaning given to it in C</w:t>
            </w:r>
            <w:r w:rsidRPr="006C3AD8">
              <w:rPr>
                <w:rFonts w:ascii="Georgia" w:hAnsi="Georgia" w:cs="Arial"/>
                <w:bCs/>
                <w:lang w:eastAsia="en-GB"/>
              </w:rPr>
              <w:t xml:space="preserve">lause </w:t>
            </w:r>
            <w:r>
              <w:rPr>
                <w:rFonts w:ascii="Georgia" w:eastAsia="Times New Roman" w:hAnsi="Georgia" w:cs="Arial"/>
                <w:lang w:eastAsia="en-US"/>
              </w:rPr>
              <w:t>51</w:t>
            </w:r>
            <w:r w:rsidRPr="006C3AD8">
              <w:rPr>
                <w:rFonts w:ascii="Georgia" w:eastAsia="Times New Roman" w:hAnsi="Georgia" w:cs="Arial"/>
                <w:lang w:eastAsia="en-US"/>
              </w:rPr>
              <w:t>.4</w:t>
            </w:r>
            <w:r w:rsidRPr="006C3AD8">
              <w:rPr>
                <w:rFonts w:ascii="Georgia" w:hAnsi="Georgia" w:cs="Arial"/>
                <w:bCs/>
                <w:lang w:eastAsia="en-GB"/>
              </w:rPr>
              <w:t xml:space="preserve"> (Notification of Claims)</w:t>
            </w:r>
            <w:r w:rsidRPr="006C3AD8">
              <w:rPr>
                <w:rFonts w:ascii="Georgia" w:hAnsi="Georgia" w:cs="Arial"/>
                <w:lang w:eastAsia="en-GB"/>
              </w:rPr>
              <w:t>;</w:t>
            </w:r>
          </w:p>
        </w:tc>
      </w:tr>
      <w:tr w:rsidR="0060238E" w:rsidRPr="006C3AD8" w14:paraId="0AE10A4E" w14:textId="77777777" w:rsidTr="008A3B64">
        <w:tc>
          <w:tcPr>
            <w:tcW w:w="2268" w:type="dxa"/>
            <w:gridSpan w:val="2"/>
          </w:tcPr>
          <w:p w14:paraId="798B8D5A" w14:textId="77777777" w:rsidR="0060238E" w:rsidRPr="00F64544" w:rsidRDefault="0060238E" w:rsidP="00E367D8">
            <w:pPr>
              <w:widowControl w:val="0"/>
              <w:spacing w:after="240"/>
              <w:jc w:val="left"/>
              <w:rPr>
                <w:rFonts w:ascii="Georgia" w:hAnsi="Georgia"/>
                <w:b/>
                <w:color w:val="000000"/>
              </w:rPr>
            </w:pPr>
            <w:r>
              <w:rPr>
                <w:rFonts w:ascii="Georgia" w:hAnsi="Georgia"/>
                <w:b/>
                <w:color w:val="000000"/>
              </w:rPr>
              <w:t>“</w:t>
            </w:r>
            <w:r w:rsidRPr="006C3AD8">
              <w:rPr>
                <w:rFonts w:ascii="Georgia" w:hAnsi="Georgia"/>
                <w:b/>
                <w:color w:val="000000"/>
              </w:rPr>
              <w:t>Third Party IPR</w:t>
            </w:r>
            <w:r>
              <w:rPr>
                <w:rFonts w:ascii="Georgia" w:hAnsi="Georgia"/>
                <w:b/>
                <w:color w:val="000000"/>
              </w:rPr>
              <w:t>”</w:t>
            </w:r>
          </w:p>
        </w:tc>
        <w:tc>
          <w:tcPr>
            <w:tcW w:w="6011" w:type="dxa"/>
          </w:tcPr>
          <w:p w14:paraId="79BAB5E5" w14:textId="77777777" w:rsidR="0060238E" w:rsidRPr="00F64544" w:rsidRDefault="0060238E" w:rsidP="00441F12">
            <w:pPr>
              <w:widowControl w:val="0"/>
              <w:tabs>
                <w:tab w:val="left" w:pos="851"/>
                <w:tab w:val="left" w:pos="1843"/>
                <w:tab w:val="left" w:pos="3119"/>
                <w:tab w:val="left" w:pos="4253"/>
              </w:tabs>
              <w:spacing w:after="240"/>
              <w:rPr>
                <w:rFonts w:ascii="Georgia" w:hAnsi="Georgia"/>
                <w:color w:val="000000"/>
              </w:rPr>
            </w:pPr>
            <w:r w:rsidRPr="006C3AD8">
              <w:rPr>
                <w:rFonts w:ascii="Georgia" w:hAnsi="Georgia"/>
                <w:color w:val="000000"/>
              </w:rPr>
              <w:t>means any Intellectual Property Rights used in the provision of the Services which are proprietary to the relevant third party (other than an Affiliate of the Contractor);</w:t>
            </w:r>
          </w:p>
        </w:tc>
      </w:tr>
      <w:tr w:rsidR="0060238E" w:rsidRPr="006C3AD8" w14:paraId="524513B7" w14:textId="77777777" w:rsidTr="008A3B64">
        <w:tc>
          <w:tcPr>
            <w:tcW w:w="2268" w:type="dxa"/>
            <w:gridSpan w:val="2"/>
          </w:tcPr>
          <w:p w14:paraId="76550C67" w14:textId="77777777" w:rsidR="0060238E" w:rsidRPr="006C3AD8" w:rsidRDefault="0060238E" w:rsidP="00E367D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rPr>
              <w:t>“</w:t>
            </w:r>
            <w:r w:rsidRPr="006C3AD8">
              <w:rPr>
                <w:rFonts w:ascii="Georgia" w:hAnsi="Georgia" w:cs="Arial"/>
                <w:b/>
              </w:rPr>
              <w:t>Total Debt</w:t>
            </w:r>
            <w:r>
              <w:rPr>
                <w:rFonts w:ascii="Georgia" w:hAnsi="Georgia" w:cs="Arial"/>
                <w:b/>
              </w:rPr>
              <w:t>”</w:t>
            </w:r>
          </w:p>
        </w:tc>
        <w:tc>
          <w:tcPr>
            <w:tcW w:w="6011" w:type="dxa"/>
          </w:tcPr>
          <w:p w14:paraId="37C9C2DB" w14:textId="5529B686"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B71E34">
              <w:rPr>
                <w:rFonts w:ascii="Georgia" w:hAnsi="Georgia" w:cs="Arial"/>
              </w:rPr>
              <w:t xml:space="preserve">means, as at any particular time, the aggregate outstanding principal, capital or nominal amount (and any fixed or minimum premium payable on prepayment or redemption) of the Financial Indebtedness of members of the Contractor or the Guarantor (as applicable) (other than any indebtedness referred to in </w:t>
            </w:r>
            <w:r>
              <w:rPr>
                <w:rFonts w:ascii="Georgia" w:hAnsi="Georgia" w:cs="Arial"/>
              </w:rPr>
              <w:t>P</w:t>
            </w:r>
            <w:r w:rsidRPr="00B71E34">
              <w:rPr>
                <w:rFonts w:ascii="Georgia" w:hAnsi="Georgia" w:cs="Arial"/>
              </w:rPr>
              <w:t>aragraph (g) of the definition of Financial Indebtedness and any guarantee given by any member of the Contractor or the Guarantor (as applicable)).  For this purpose, any amount outstanding or repayable in a currency other than pounds sterling shall on that day be taken into account in its pounds sterling equivalent at the rate of exchange that would have been used had an audited consolidated statement of financial position of the Contractor or the Guarantor (as applicable) been prepared as at that day in accordance with IFRS or UK GAAP;</w:t>
            </w:r>
          </w:p>
        </w:tc>
      </w:tr>
      <w:tr w:rsidR="0060238E" w:rsidRPr="006C3AD8" w14:paraId="0776B6BE" w14:textId="77777777" w:rsidTr="008A3B64">
        <w:tc>
          <w:tcPr>
            <w:tcW w:w="2268" w:type="dxa"/>
            <w:gridSpan w:val="2"/>
          </w:tcPr>
          <w:p w14:paraId="3F122A3F" w14:textId="77777777" w:rsidR="0060238E" w:rsidRPr="006C3AD8" w:rsidRDefault="0060238E" w:rsidP="00E367D8">
            <w:pPr>
              <w:widowControl w:val="0"/>
              <w:tabs>
                <w:tab w:val="left" w:pos="851"/>
                <w:tab w:val="left" w:pos="1843"/>
                <w:tab w:val="left" w:pos="3119"/>
                <w:tab w:val="left" w:pos="4253"/>
              </w:tabs>
              <w:spacing w:after="240"/>
              <w:jc w:val="left"/>
              <w:rPr>
                <w:rFonts w:ascii="Georgia" w:hAnsi="Georgia" w:cs="Arial"/>
                <w:b/>
              </w:rPr>
            </w:pPr>
            <w:r>
              <w:rPr>
                <w:rFonts w:ascii="Georgia" w:hAnsi="Georgia" w:cs="Arial"/>
                <w:b/>
              </w:rPr>
              <w:lastRenderedPageBreak/>
              <w:t>“</w:t>
            </w:r>
            <w:r w:rsidRPr="006C3AD8">
              <w:rPr>
                <w:rFonts w:ascii="Georgia" w:hAnsi="Georgia" w:cs="Arial"/>
                <w:b/>
              </w:rPr>
              <w:t>TPIM Monitoring</w:t>
            </w:r>
            <w:r>
              <w:rPr>
                <w:rFonts w:ascii="Georgia" w:hAnsi="Georgia" w:cs="Arial"/>
                <w:b/>
              </w:rPr>
              <w:t>”</w:t>
            </w:r>
          </w:p>
        </w:tc>
        <w:tc>
          <w:tcPr>
            <w:tcW w:w="6011" w:type="dxa"/>
          </w:tcPr>
          <w:p w14:paraId="36EB99C4"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rPr>
            </w:pPr>
            <w:r w:rsidRPr="006C3AD8">
              <w:rPr>
                <w:rStyle w:val="definition1"/>
                <w:rFonts w:ascii="Georgia" w:hAnsi="Georgia"/>
                <w:sz w:val="22"/>
                <w:szCs w:val="22"/>
              </w:rPr>
              <w:t>means the provision of EM for a TPIM Subject;</w:t>
            </w:r>
          </w:p>
        </w:tc>
      </w:tr>
      <w:tr w:rsidR="0060238E" w:rsidRPr="006C3AD8" w14:paraId="21D36AE8" w14:textId="77777777" w:rsidTr="008A3B64">
        <w:tc>
          <w:tcPr>
            <w:tcW w:w="2268" w:type="dxa"/>
            <w:gridSpan w:val="2"/>
          </w:tcPr>
          <w:p w14:paraId="704D55E3" w14:textId="77777777" w:rsidR="0060238E" w:rsidRPr="006C3AD8" w:rsidRDefault="0060238E" w:rsidP="00537B2B">
            <w:pPr>
              <w:widowControl w:val="0"/>
              <w:tabs>
                <w:tab w:val="left" w:pos="851"/>
                <w:tab w:val="left" w:pos="1843"/>
                <w:tab w:val="left" w:pos="3119"/>
                <w:tab w:val="left" w:pos="4253"/>
              </w:tabs>
              <w:spacing w:after="240"/>
              <w:jc w:val="left"/>
              <w:rPr>
                <w:rFonts w:ascii="Georgia" w:hAnsi="Georgia" w:cs="Arial"/>
                <w:b/>
              </w:rPr>
            </w:pPr>
            <w:r>
              <w:rPr>
                <w:rFonts w:ascii="Georgia" w:hAnsi="Georgia" w:cs="Arial"/>
                <w:b/>
              </w:rPr>
              <w:t>“</w:t>
            </w:r>
            <w:r w:rsidRPr="006C3AD8">
              <w:rPr>
                <w:rFonts w:ascii="Georgia" w:hAnsi="Georgia" w:cs="Arial"/>
                <w:b/>
              </w:rPr>
              <w:t>TPIM Notice</w:t>
            </w:r>
            <w:r>
              <w:rPr>
                <w:rFonts w:ascii="Georgia" w:hAnsi="Georgia" w:cs="Arial"/>
                <w:b/>
              </w:rPr>
              <w:t>”</w:t>
            </w:r>
          </w:p>
        </w:tc>
        <w:tc>
          <w:tcPr>
            <w:tcW w:w="6011" w:type="dxa"/>
          </w:tcPr>
          <w:p w14:paraId="61E4CE83" w14:textId="77777777" w:rsidR="0060238E" w:rsidRPr="006C3AD8" w:rsidRDefault="0060238E" w:rsidP="00537B2B">
            <w:pPr>
              <w:widowControl w:val="0"/>
              <w:tabs>
                <w:tab w:val="left" w:pos="851"/>
                <w:tab w:val="left" w:pos="1843"/>
                <w:tab w:val="left" w:pos="3119"/>
                <w:tab w:val="left" w:pos="4253"/>
              </w:tabs>
              <w:spacing w:after="240"/>
              <w:rPr>
                <w:rFonts w:ascii="Georgia" w:hAnsi="Georgia"/>
              </w:rPr>
            </w:pPr>
            <w:r w:rsidRPr="006C3AD8">
              <w:rPr>
                <w:rFonts w:ascii="Georgia" w:hAnsi="Georgia"/>
              </w:rPr>
              <w:t>means an order for EM on a Subject made pursuant to the Terrorism Prevention and Investigation Measures Act 2011;</w:t>
            </w:r>
          </w:p>
        </w:tc>
      </w:tr>
      <w:tr w:rsidR="0060238E" w:rsidRPr="006C3AD8" w14:paraId="3DF047B1" w14:textId="77777777" w:rsidTr="008A3B64">
        <w:tc>
          <w:tcPr>
            <w:tcW w:w="2268" w:type="dxa"/>
            <w:gridSpan w:val="2"/>
          </w:tcPr>
          <w:p w14:paraId="46B90EA9" w14:textId="77777777" w:rsidR="0060238E" w:rsidRPr="006C3AD8" w:rsidRDefault="0060238E" w:rsidP="00F95B39">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TPIM Subject</w:t>
            </w:r>
            <w:r>
              <w:rPr>
                <w:rFonts w:ascii="Georgia" w:hAnsi="Georgia" w:cs="Arial"/>
                <w:b/>
                <w:bCs/>
                <w:lang w:eastAsia="en-GB"/>
              </w:rPr>
              <w:t>”</w:t>
            </w:r>
          </w:p>
        </w:tc>
        <w:tc>
          <w:tcPr>
            <w:tcW w:w="6011" w:type="dxa"/>
          </w:tcPr>
          <w:p w14:paraId="44745511"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a Subject who has an Order under the  </w:t>
            </w:r>
            <w:r w:rsidRPr="006C3AD8">
              <w:rPr>
                <w:rFonts w:ascii="Georgia" w:hAnsi="Georgia" w:cs="Helvetica"/>
                <w:lang w:val="en-US"/>
              </w:rPr>
              <w:t>Terrorism Prevention and Investigation Measures Act 2011;</w:t>
            </w:r>
          </w:p>
        </w:tc>
      </w:tr>
      <w:tr w:rsidR="0060238E" w:rsidRPr="006C3AD8" w14:paraId="19549081" w14:textId="77777777" w:rsidTr="008A3B64">
        <w:tc>
          <w:tcPr>
            <w:tcW w:w="2268" w:type="dxa"/>
            <w:gridSpan w:val="2"/>
          </w:tcPr>
          <w:p w14:paraId="45FB14F6" w14:textId="29F0C3D2" w:rsidR="0060238E" w:rsidRPr="006C3AD8" w:rsidRDefault="0060238E" w:rsidP="00A101B6">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Training Material</w:t>
            </w:r>
            <w:r>
              <w:rPr>
                <w:rFonts w:ascii="Georgia" w:hAnsi="Georgia" w:cs="Arial"/>
                <w:b/>
                <w:bCs/>
                <w:lang w:eastAsia="en-GB"/>
              </w:rPr>
              <w:t>”</w:t>
            </w:r>
          </w:p>
        </w:tc>
        <w:tc>
          <w:tcPr>
            <w:tcW w:w="6011" w:type="dxa"/>
          </w:tcPr>
          <w:p w14:paraId="4C5FFC08" w14:textId="149520BD" w:rsidR="0060238E" w:rsidRPr="006C3AD8" w:rsidRDefault="0060238E" w:rsidP="00E8452A">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such training material required by the Authority in connection with the provision of the Services as specified in the Specification;</w:t>
            </w:r>
          </w:p>
        </w:tc>
      </w:tr>
      <w:tr w:rsidR="0060238E" w:rsidRPr="006C3AD8" w14:paraId="5ACBF906" w14:textId="77777777" w:rsidTr="008A3B64">
        <w:tc>
          <w:tcPr>
            <w:tcW w:w="2268" w:type="dxa"/>
            <w:gridSpan w:val="2"/>
          </w:tcPr>
          <w:p w14:paraId="5C387748" w14:textId="77777777" w:rsidR="0060238E" w:rsidRPr="006C3AD8" w:rsidRDefault="0060238E" w:rsidP="00E367D8">
            <w:pPr>
              <w:widowControl w:val="0"/>
              <w:tabs>
                <w:tab w:val="left" w:pos="851"/>
                <w:tab w:val="left" w:pos="1843"/>
                <w:tab w:val="left" w:pos="3119"/>
                <w:tab w:val="left" w:pos="4253"/>
              </w:tabs>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Training Services</w:t>
            </w:r>
            <w:r>
              <w:rPr>
                <w:rFonts w:ascii="Georgia" w:hAnsi="Georgia" w:cs="Arial"/>
                <w:b/>
                <w:bCs/>
                <w:lang w:eastAsia="en-GB"/>
              </w:rPr>
              <w:t>”</w:t>
            </w:r>
          </w:p>
        </w:tc>
        <w:tc>
          <w:tcPr>
            <w:tcW w:w="6011" w:type="dxa"/>
          </w:tcPr>
          <w:p w14:paraId="7D44FDDD" w14:textId="77777777" w:rsidR="0060238E" w:rsidRPr="006C3AD8" w:rsidRDefault="0060238E" w:rsidP="005C6D59">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training services as specified in the Specification;</w:t>
            </w:r>
          </w:p>
        </w:tc>
      </w:tr>
      <w:tr w:rsidR="0060238E" w:rsidRPr="006C3AD8" w14:paraId="6A0E65B0" w14:textId="77777777" w:rsidTr="008A3B64">
        <w:tc>
          <w:tcPr>
            <w:tcW w:w="2268" w:type="dxa"/>
            <w:gridSpan w:val="2"/>
          </w:tcPr>
          <w:p w14:paraId="5E1D5131" w14:textId="77777777" w:rsidR="0060238E" w:rsidRPr="006C3AD8" w:rsidRDefault="0060238E" w:rsidP="00E367D8">
            <w:pPr>
              <w:widowControl w:val="0"/>
              <w:spacing w:after="240"/>
              <w:jc w:val="left"/>
              <w:rPr>
                <w:rFonts w:ascii="Georgia" w:hAnsi="Georgia"/>
              </w:rPr>
            </w:pPr>
            <w:r>
              <w:rPr>
                <w:rFonts w:ascii="Georgia" w:hAnsi="Georgia"/>
                <w:b/>
              </w:rPr>
              <w:t>“</w:t>
            </w:r>
            <w:r w:rsidRPr="006C3AD8">
              <w:rPr>
                <w:rFonts w:ascii="Georgia" w:hAnsi="Georgia"/>
                <w:b/>
              </w:rPr>
              <w:t>Transfer</w:t>
            </w:r>
            <w:r>
              <w:rPr>
                <w:rFonts w:ascii="Georgia" w:hAnsi="Georgia"/>
                <w:b/>
              </w:rPr>
              <w:t>”</w:t>
            </w:r>
          </w:p>
        </w:tc>
        <w:tc>
          <w:tcPr>
            <w:tcW w:w="6011" w:type="dxa"/>
          </w:tcPr>
          <w:p w14:paraId="25C0A1DD" w14:textId="77777777" w:rsidR="0060238E" w:rsidRPr="006C3AD8" w:rsidRDefault="0060238E" w:rsidP="00621369">
            <w:pPr>
              <w:widowControl w:val="0"/>
              <w:tabs>
                <w:tab w:val="left" w:pos="851"/>
                <w:tab w:val="left" w:pos="1843"/>
                <w:tab w:val="left" w:pos="3119"/>
                <w:tab w:val="left" w:pos="4253"/>
              </w:tabs>
              <w:spacing w:after="240"/>
              <w:rPr>
                <w:rFonts w:ascii="Georgia" w:hAnsi="Georgia"/>
              </w:rPr>
            </w:pPr>
            <w:r w:rsidRPr="006C3AD8">
              <w:rPr>
                <w:rFonts w:ascii="Georgia" w:hAnsi="Georgia"/>
              </w:rPr>
              <w:t>means each transfer to the Contractor or any Sub-Contractor of the Services that the Contractor agrees or is required to perform, provide or procure under this Contract;</w:t>
            </w:r>
          </w:p>
        </w:tc>
      </w:tr>
      <w:tr w:rsidR="0060238E" w:rsidRPr="006C3AD8" w14:paraId="15EDFB75" w14:textId="77777777" w:rsidTr="008A3B64">
        <w:tc>
          <w:tcPr>
            <w:tcW w:w="2268" w:type="dxa"/>
            <w:gridSpan w:val="2"/>
          </w:tcPr>
          <w:p w14:paraId="455FF8F0" w14:textId="77777777" w:rsidR="0060238E" w:rsidRPr="006C3AD8" w:rsidRDefault="0060238E" w:rsidP="00E367D8">
            <w:pPr>
              <w:widowControl w:val="0"/>
              <w:spacing w:after="240"/>
              <w:jc w:val="left"/>
              <w:rPr>
                <w:rFonts w:ascii="Georgia" w:hAnsi="Georgia" w:cs="Arial"/>
                <w:b/>
                <w:bCs/>
                <w:lang w:eastAsia="en-GB"/>
              </w:rPr>
            </w:pPr>
            <w:r w:rsidRPr="00A101B6">
              <w:rPr>
                <w:rFonts w:ascii="Georgia" w:hAnsi="Georgia"/>
                <w:b/>
              </w:rPr>
              <w:t>“</w:t>
            </w:r>
            <w:r w:rsidRPr="006C3AD8">
              <w:rPr>
                <w:rFonts w:ascii="Georgia" w:hAnsi="Georgia"/>
                <w:b/>
              </w:rPr>
              <w:t>Transferring Contracts</w:t>
            </w:r>
            <w:r w:rsidRPr="00A101B6">
              <w:rPr>
                <w:rFonts w:ascii="Georgia" w:hAnsi="Georgia"/>
                <w:b/>
              </w:rPr>
              <w:t>”</w:t>
            </w:r>
          </w:p>
        </w:tc>
        <w:tc>
          <w:tcPr>
            <w:tcW w:w="6011" w:type="dxa"/>
          </w:tcPr>
          <w:p w14:paraId="0DDDED87" w14:textId="00B4D433"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has the meaning given in Paragraph 12.2.2 of Schedule 11</w:t>
            </w:r>
            <w:r>
              <w:rPr>
                <w:rFonts w:ascii="Georgia" w:hAnsi="Georgia"/>
              </w:rPr>
              <w:t xml:space="preserve"> (Exit Management and Transfer)</w:t>
            </w:r>
            <w:r w:rsidRPr="006C3AD8">
              <w:rPr>
                <w:rFonts w:ascii="Georgia" w:hAnsi="Georgia"/>
              </w:rPr>
              <w:t>;</w:t>
            </w:r>
          </w:p>
        </w:tc>
      </w:tr>
      <w:tr w:rsidR="0060238E" w:rsidRPr="006C3AD8" w14:paraId="1553D88E" w14:textId="77777777" w:rsidTr="008A3B64">
        <w:tc>
          <w:tcPr>
            <w:tcW w:w="2268" w:type="dxa"/>
            <w:gridSpan w:val="2"/>
          </w:tcPr>
          <w:p w14:paraId="65D47FCF" w14:textId="77777777" w:rsidR="0060238E" w:rsidRPr="006C3AD8" w:rsidRDefault="0060238E" w:rsidP="00E367D8">
            <w:pPr>
              <w:widowControl w:val="0"/>
              <w:spacing w:after="240"/>
              <w:jc w:val="left"/>
              <w:rPr>
                <w:rFonts w:ascii="Georgia" w:hAnsi="Georgia"/>
              </w:rPr>
            </w:pPr>
            <w:r>
              <w:rPr>
                <w:rFonts w:ascii="Georgia" w:hAnsi="Georgia" w:cs="Arial"/>
                <w:b/>
                <w:bCs/>
                <w:lang w:eastAsia="en-GB"/>
              </w:rPr>
              <w:t>“</w:t>
            </w:r>
            <w:r w:rsidRPr="006C3AD8">
              <w:rPr>
                <w:rFonts w:ascii="Georgia" w:hAnsi="Georgia" w:cs="Arial"/>
                <w:b/>
                <w:bCs/>
                <w:lang w:eastAsia="en-GB"/>
              </w:rPr>
              <w:t>Transforming Rehabilitation</w:t>
            </w:r>
            <w:r>
              <w:rPr>
                <w:rFonts w:ascii="Georgia" w:hAnsi="Georgia" w:cs="Arial"/>
                <w:b/>
                <w:bCs/>
                <w:lang w:eastAsia="en-GB"/>
              </w:rPr>
              <w:t>”</w:t>
            </w:r>
            <w:r w:rsidRPr="006C3AD8">
              <w:rPr>
                <w:rFonts w:ascii="Georgia" w:hAnsi="Georgia" w:cs="Arial"/>
                <w:b/>
                <w:bCs/>
                <w:lang w:eastAsia="en-GB"/>
              </w:rPr>
              <w:t xml:space="preserve"> or </w:t>
            </w:r>
            <w:r>
              <w:rPr>
                <w:rFonts w:ascii="Georgia" w:hAnsi="Georgia" w:cs="Arial"/>
                <w:b/>
                <w:bCs/>
                <w:lang w:eastAsia="en-GB"/>
              </w:rPr>
              <w:t>“</w:t>
            </w:r>
            <w:r w:rsidRPr="006C3AD8">
              <w:rPr>
                <w:rFonts w:ascii="Georgia" w:hAnsi="Georgia" w:cs="Arial"/>
                <w:b/>
                <w:bCs/>
                <w:lang w:eastAsia="en-GB"/>
              </w:rPr>
              <w:t>TR</w:t>
            </w:r>
            <w:r>
              <w:rPr>
                <w:rFonts w:ascii="Georgia" w:hAnsi="Georgia" w:cs="Arial"/>
                <w:b/>
                <w:bCs/>
                <w:lang w:eastAsia="en-GB"/>
              </w:rPr>
              <w:t>”</w:t>
            </w:r>
          </w:p>
        </w:tc>
        <w:tc>
          <w:tcPr>
            <w:tcW w:w="6011" w:type="dxa"/>
          </w:tcPr>
          <w:p w14:paraId="24380CE8"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the Authority</w:t>
            </w:r>
            <w:r>
              <w:rPr>
                <w:rFonts w:ascii="Georgia" w:hAnsi="Georgia" w:cs="Arial"/>
                <w:lang w:eastAsia="en-GB"/>
              </w:rPr>
              <w:t>’</w:t>
            </w:r>
            <w:r w:rsidRPr="006C3AD8">
              <w:rPr>
                <w:rFonts w:ascii="Georgia" w:hAnsi="Georgia" w:cs="Arial"/>
                <w:lang w:eastAsia="en-GB"/>
              </w:rPr>
              <w:t>s programme to transform the provision of probation services in England and Wales;</w:t>
            </w:r>
          </w:p>
        </w:tc>
      </w:tr>
      <w:tr w:rsidR="000C7817" w:rsidRPr="006C3AD8" w14:paraId="70D9AA30" w14:textId="77777777" w:rsidTr="008A3B64">
        <w:tc>
          <w:tcPr>
            <w:tcW w:w="2268" w:type="dxa"/>
            <w:gridSpan w:val="2"/>
          </w:tcPr>
          <w:p w14:paraId="35D68F7A" w14:textId="25D6B72A" w:rsidR="000C7817" w:rsidRPr="00667DAA" w:rsidRDefault="000C7817" w:rsidP="00E367D8">
            <w:pPr>
              <w:widowControl w:val="0"/>
              <w:spacing w:after="240"/>
              <w:jc w:val="left"/>
              <w:rPr>
                <w:rFonts w:ascii="Georgia" w:hAnsi="Georgia"/>
                <w:b/>
              </w:rPr>
            </w:pPr>
            <w:r w:rsidRPr="00667DAA">
              <w:rPr>
                <w:rFonts w:ascii="Georgia" w:hAnsi="Georgia"/>
                <w:b/>
              </w:rPr>
              <w:t>"Transition"</w:t>
            </w:r>
          </w:p>
        </w:tc>
        <w:tc>
          <w:tcPr>
            <w:tcW w:w="6011" w:type="dxa"/>
          </w:tcPr>
          <w:p w14:paraId="034B0A60" w14:textId="61C3B274" w:rsidR="000C7817" w:rsidRPr="00667DAA" w:rsidRDefault="00667DAA" w:rsidP="00667DAA">
            <w:pPr>
              <w:widowControl w:val="0"/>
              <w:tabs>
                <w:tab w:val="left" w:pos="851"/>
                <w:tab w:val="left" w:pos="1843"/>
                <w:tab w:val="left" w:pos="3119"/>
                <w:tab w:val="left" w:pos="4253"/>
              </w:tabs>
              <w:spacing w:after="240"/>
              <w:rPr>
                <w:rFonts w:ascii="Georgia" w:hAnsi="Georgia" w:cs="Arial"/>
                <w:lang w:eastAsia="en-GB"/>
              </w:rPr>
            </w:pPr>
            <w:r w:rsidRPr="00667DAA">
              <w:rPr>
                <w:rFonts w:ascii="Georgia" w:hAnsi="Georgia" w:cs="Arial"/>
                <w:lang w:eastAsia="en-GB"/>
              </w:rPr>
              <w:t>means the activities relating to the roll-out of the Subject Devices into live operation between the Services Commencement Date and the Contract Performance Point;</w:t>
            </w:r>
          </w:p>
        </w:tc>
      </w:tr>
      <w:tr w:rsidR="0060238E" w:rsidRPr="006C3AD8" w14:paraId="3239FB5E" w14:textId="77777777" w:rsidTr="008A3B64">
        <w:tc>
          <w:tcPr>
            <w:tcW w:w="2268" w:type="dxa"/>
            <w:gridSpan w:val="2"/>
          </w:tcPr>
          <w:p w14:paraId="4CA782DF" w14:textId="77777777" w:rsidR="0060238E" w:rsidRPr="006C3AD8" w:rsidRDefault="0060238E" w:rsidP="00E367D8">
            <w:pPr>
              <w:widowControl w:val="0"/>
              <w:spacing w:after="240"/>
              <w:jc w:val="left"/>
              <w:rPr>
                <w:rFonts w:ascii="Georgia" w:hAnsi="Georgia" w:cs="Arial"/>
                <w:b/>
                <w:bCs/>
                <w:lang w:eastAsia="en-GB"/>
              </w:rPr>
            </w:pPr>
            <w:r w:rsidRPr="00A101B6">
              <w:rPr>
                <w:rFonts w:ascii="Georgia" w:hAnsi="Georgia"/>
                <w:b/>
              </w:rPr>
              <w:t>“</w:t>
            </w:r>
            <w:r w:rsidRPr="006C3AD8">
              <w:rPr>
                <w:rFonts w:ascii="Georgia" w:hAnsi="Georgia"/>
                <w:b/>
              </w:rPr>
              <w:t>Transition Period</w:t>
            </w:r>
            <w:r w:rsidRPr="00A101B6">
              <w:rPr>
                <w:rFonts w:ascii="Georgia" w:hAnsi="Georgia"/>
                <w:b/>
              </w:rPr>
              <w:t>”</w:t>
            </w:r>
          </w:p>
        </w:tc>
        <w:tc>
          <w:tcPr>
            <w:tcW w:w="6011" w:type="dxa"/>
          </w:tcPr>
          <w:p w14:paraId="51548332" w14:textId="56087AF0" w:rsidR="0060238E" w:rsidRPr="006C3AD8" w:rsidRDefault="0060238E" w:rsidP="002D165D">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w:t>
            </w:r>
            <w:r w:rsidR="002D165D">
              <w:rPr>
                <w:rFonts w:ascii="Georgia" w:hAnsi="Georgia" w:cs="Arial"/>
                <w:lang w:eastAsia="en-GB"/>
              </w:rPr>
              <w:t>the period between the Services Commencement Date and the Contract Performance Point</w:t>
            </w:r>
            <w:r w:rsidRPr="006C3AD8">
              <w:rPr>
                <w:rFonts w:ascii="Georgia" w:hAnsi="Georgia" w:cs="Arial"/>
                <w:lang w:eastAsia="en-GB"/>
              </w:rPr>
              <w:t>;</w:t>
            </w:r>
          </w:p>
        </w:tc>
      </w:tr>
      <w:tr w:rsidR="0060238E" w:rsidRPr="006C3AD8" w14:paraId="3E0A603A" w14:textId="77777777" w:rsidTr="008A3B64">
        <w:tc>
          <w:tcPr>
            <w:tcW w:w="2268" w:type="dxa"/>
            <w:gridSpan w:val="2"/>
          </w:tcPr>
          <w:p w14:paraId="756D15B2"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TUPE</w:t>
            </w:r>
            <w:r>
              <w:rPr>
                <w:rFonts w:ascii="Georgia" w:hAnsi="Georgia" w:cs="Arial"/>
                <w:b/>
                <w:bCs/>
                <w:lang w:eastAsia="en-GB"/>
              </w:rPr>
              <w:t>”</w:t>
            </w:r>
          </w:p>
        </w:tc>
        <w:tc>
          <w:tcPr>
            <w:tcW w:w="6011" w:type="dxa"/>
          </w:tcPr>
          <w:p w14:paraId="74E6319E" w14:textId="77777777" w:rsidR="0060238E" w:rsidRPr="006C3AD8" w:rsidRDefault="0060238E" w:rsidP="0044550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rPr>
              <w:t>means the Transfer of Undertakings (Protection of Employment) Regulations 2006 (246/2006) as amended from time to time and any other legislation enacted for the purpose of implementing the Acquired Rights Directive (2001/23/EC) in the UK;</w:t>
            </w:r>
          </w:p>
        </w:tc>
      </w:tr>
      <w:tr w:rsidR="0060238E" w:rsidRPr="006C3AD8" w14:paraId="6670131F" w14:textId="77777777" w:rsidTr="008A3B64">
        <w:tc>
          <w:tcPr>
            <w:tcW w:w="2268" w:type="dxa"/>
            <w:gridSpan w:val="2"/>
          </w:tcPr>
          <w:p w14:paraId="2F1A6537" w14:textId="77777777" w:rsidR="0060238E" w:rsidRPr="006C3AD8" w:rsidRDefault="0060238E" w:rsidP="00E367D8">
            <w:pPr>
              <w:widowControl w:val="0"/>
              <w:spacing w:after="240"/>
              <w:jc w:val="left"/>
              <w:rPr>
                <w:rFonts w:ascii="Georgia" w:hAnsi="Georgia"/>
                <w:b/>
                <w:color w:val="000000"/>
              </w:rPr>
            </w:pPr>
            <w:r w:rsidRPr="00A101B6">
              <w:rPr>
                <w:rFonts w:ascii="Georgia" w:hAnsi="Georgia"/>
                <w:b/>
              </w:rPr>
              <w:t>“</w:t>
            </w:r>
            <w:r w:rsidRPr="006C3AD8">
              <w:rPr>
                <w:rFonts w:ascii="Georgia" w:hAnsi="Georgia"/>
                <w:b/>
              </w:rPr>
              <w:t>TUPE Indemnities</w:t>
            </w:r>
            <w:r w:rsidRPr="00A101B6">
              <w:rPr>
                <w:rFonts w:ascii="Georgia" w:hAnsi="Georgia"/>
                <w:b/>
              </w:rPr>
              <w:t>”</w:t>
            </w:r>
          </w:p>
        </w:tc>
        <w:tc>
          <w:tcPr>
            <w:tcW w:w="6011" w:type="dxa"/>
          </w:tcPr>
          <w:p w14:paraId="22A9C826" w14:textId="3444F64D" w:rsidR="0060238E" w:rsidRPr="006C3AD8" w:rsidRDefault="0060238E" w:rsidP="00982DED">
            <w:pPr>
              <w:widowControl w:val="0"/>
              <w:tabs>
                <w:tab w:val="left" w:pos="851"/>
                <w:tab w:val="left" w:pos="1843"/>
                <w:tab w:val="left" w:pos="3119"/>
                <w:tab w:val="left" w:pos="4253"/>
              </w:tabs>
              <w:spacing w:after="240"/>
              <w:rPr>
                <w:rFonts w:ascii="Georgia" w:hAnsi="Georgia"/>
                <w:color w:val="000000"/>
              </w:rPr>
            </w:pPr>
            <w:r w:rsidRPr="006C3AD8">
              <w:rPr>
                <w:rFonts w:ascii="Georgia" w:hAnsi="Georgia"/>
                <w:color w:val="000000"/>
              </w:rPr>
              <w:t>has the meaning given in Paragraph 2.</w:t>
            </w:r>
            <w:r>
              <w:rPr>
                <w:rFonts w:ascii="Georgia" w:hAnsi="Georgia"/>
                <w:color w:val="000000"/>
              </w:rPr>
              <w:t>8</w:t>
            </w:r>
            <w:r w:rsidRPr="006C3AD8">
              <w:rPr>
                <w:rFonts w:ascii="Georgia" w:hAnsi="Georgia"/>
                <w:color w:val="000000"/>
              </w:rPr>
              <w:t xml:space="preserve"> of Schedule 8</w:t>
            </w:r>
            <w:r>
              <w:rPr>
                <w:rFonts w:ascii="Georgia" w:hAnsi="Georgia"/>
                <w:color w:val="000000"/>
              </w:rPr>
              <w:t xml:space="preserve"> (TUPE and Employees)</w:t>
            </w:r>
            <w:r w:rsidRPr="006C3AD8">
              <w:rPr>
                <w:rFonts w:ascii="Georgia" w:hAnsi="Georgia"/>
                <w:color w:val="000000"/>
              </w:rPr>
              <w:t>;</w:t>
            </w:r>
          </w:p>
        </w:tc>
      </w:tr>
      <w:tr w:rsidR="0060238E" w:rsidRPr="006C3AD8" w14:paraId="34562DE6" w14:textId="77777777" w:rsidTr="008A3B64">
        <w:tc>
          <w:tcPr>
            <w:tcW w:w="2268" w:type="dxa"/>
            <w:gridSpan w:val="2"/>
          </w:tcPr>
          <w:p w14:paraId="749A8ABD" w14:textId="77777777" w:rsidR="0060238E" w:rsidRPr="006C3AD8" w:rsidRDefault="0060238E" w:rsidP="00E367D8">
            <w:pPr>
              <w:widowControl w:val="0"/>
              <w:spacing w:after="240"/>
              <w:jc w:val="left"/>
              <w:rPr>
                <w:rFonts w:ascii="Georgia" w:hAnsi="Georgia"/>
                <w:b/>
                <w:color w:val="000000"/>
              </w:rPr>
            </w:pPr>
            <w:r>
              <w:rPr>
                <w:rFonts w:ascii="Georgia" w:hAnsi="Georgia" w:cs="Arial"/>
                <w:b/>
              </w:rPr>
              <w:t>“</w:t>
            </w:r>
            <w:r w:rsidRPr="006C3AD8">
              <w:rPr>
                <w:rFonts w:ascii="Georgia" w:hAnsi="Georgia" w:cs="Arial"/>
                <w:b/>
              </w:rPr>
              <w:t>UKAS</w:t>
            </w:r>
            <w:r>
              <w:rPr>
                <w:rFonts w:ascii="Georgia" w:hAnsi="Georgia" w:cs="Arial"/>
                <w:b/>
              </w:rPr>
              <w:t>”</w:t>
            </w:r>
          </w:p>
        </w:tc>
        <w:tc>
          <w:tcPr>
            <w:tcW w:w="6011" w:type="dxa"/>
          </w:tcPr>
          <w:p w14:paraId="67C965E0" w14:textId="77777777" w:rsidR="0060238E" w:rsidRPr="006C3AD8" w:rsidRDefault="0060238E" w:rsidP="00E367D8">
            <w:pPr>
              <w:widowControl w:val="0"/>
              <w:tabs>
                <w:tab w:val="left" w:pos="851"/>
                <w:tab w:val="left" w:pos="1843"/>
                <w:tab w:val="left" w:pos="3119"/>
                <w:tab w:val="left" w:pos="4253"/>
              </w:tabs>
              <w:spacing w:after="240"/>
              <w:rPr>
                <w:rFonts w:ascii="Georgia" w:hAnsi="Georgia"/>
                <w:color w:val="000000"/>
              </w:rPr>
            </w:pPr>
            <w:r w:rsidRPr="006C3AD8">
              <w:rPr>
                <w:rFonts w:ascii="Georgia" w:hAnsi="Georgia" w:cs="Arial"/>
              </w:rPr>
              <w:t xml:space="preserve">means the United Kingdom Accreditation Service; </w:t>
            </w:r>
          </w:p>
        </w:tc>
      </w:tr>
      <w:tr w:rsidR="0060238E" w:rsidRPr="006C3AD8" w14:paraId="0195B088" w14:textId="77777777" w:rsidTr="008A3B64">
        <w:tc>
          <w:tcPr>
            <w:tcW w:w="2268" w:type="dxa"/>
            <w:gridSpan w:val="2"/>
          </w:tcPr>
          <w:p w14:paraId="6EB72B06" w14:textId="407E93CD" w:rsidR="0060238E" w:rsidRPr="00D23885" w:rsidRDefault="0060238E" w:rsidP="00E367D8">
            <w:pPr>
              <w:widowControl w:val="0"/>
              <w:spacing w:after="240"/>
              <w:jc w:val="left"/>
              <w:rPr>
                <w:rFonts w:ascii="Georgia" w:hAnsi="Georgia" w:cs="Arial"/>
                <w:b/>
              </w:rPr>
            </w:pPr>
            <w:r>
              <w:rPr>
                <w:rFonts w:ascii="Georgia" w:hAnsi="Georgia" w:cs="Arial"/>
                <w:b/>
              </w:rPr>
              <w:t>“</w:t>
            </w:r>
            <w:r w:rsidRPr="006C3AD8">
              <w:rPr>
                <w:rFonts w:ascii="Georgia" w:hAnsi="Georgia" w:cs="Arial"/>
                <w:b/>
              </w:rPr>
              <w:t>UK GAAP</w:t>
            </w:r>
            <w:r>
              <w:rPr>
                <w:rFonts w:ascii="Georgia" w:hAnsi="Georgia" w:cs="Arial"/>
                <w:b/>
              </w:rPr>
              <w:t>”</w:t>
            </w:r>
          </w:p>
          <w:p w14:paraId="692B9D21" w14:textId="77777777" w:rsidR="0060238E" w:rsidRPr="006C3AD8" w:rsidRDefault="0060238E" w:rsidP="00E367D8">
            <w:pPr>
              <w:widowControl w:val="0"/>
              <w:spacing w:after="240"/>
              <w:jc w:val="left"/>
              <w:rPr>
                <w:rFonts w:ascii="Georgia" w:hAnsi="Georgia"/>
                <w:b/>
                <w:color w:val="000000"/>
              </w:rPr>
            </w:pPr>
          </w:p>
        </w:tc>
        <w:tc>
          <w:tcPr>
            <w:tcW w:w="6011" w:type="dxa"/>
          </w:tcPr>
          <w:p w14:paraId="4937ED41" w14:textId="1E612B32" w:rsidR="0060238E" w:rsidRPr="00D23885" w:rsidRDefault="0060238E" w:rsidP="00E367D8">
            <w:pPr>
              <w:widowControl w:val="0"/>
              <w:tabs>
                <w:tab w:val="left" w:pos="851"/>
                <w:tab w:val="left" w:pos="1843"/>
                <w:tab w:val="left" w:pos="3119"/>
                <w:tab w:val="left" w:pos="4253"/>
              </w:tabs>
              <w:spacing w:after="240"/>
              <w:rPr>
                <w:rFonts w:ascii="Georgia" w:hAnsi="Georgia" w:cs="Arial"/>
              </w:rPr>
            </w:pPr>
            <w:r w:rsidRPr="006C3AD8">
              <w:rPr>
                <w:rFonts w:ascii="Georgia" w:hAnsi="Georgia" w:cs="Arial"/>
              </w:rPr>
              <w:t>Means</w:t>
            </w:r>
            <w:r>
              <w:rPr>
                <w:rFonts w:ascii="Georgia" w:hAnsi="Georgia" w:cs="Arial"/>
              </w:rPr>
              <w:t xml:space="preserve"> the</w:t>
            </w:r>
            <w:r w:rsidRPr="006C3AD8">
              <w:rPr>
                <w:rFonts w:ascii="Georgia" w:hAnsi="Georgia" w:cs="Arial"/>
              </w:rPr>
              <w:t xml:space="preserve"> United Kingdom Generally Accepted Accounting Practice</w:t>
            </w:r>
            <w:r>
              <w:rPr>
                <w:rFonts w:ascii="Georgia" w:hAnsi="Georgia" w:cs="Arial"/>
              </w:rPr>
              <w:t>;</w:t>
            </w:r>
          </w:p>
        </w:tc>
      </w:tr>
      <w:tr w:rsidR="0060238E" w:rsidRPr="006C3AD8" w14:paraId="5F510688" w14:textId="77777777" w:rsidTr="008A3B64">
        <w:tc>
          <w:tcPr>
            <w:tcW w:w="2268" w:type="dxa"/>
            <w:gridSpan w:val="2"/>
          </w:tcPr>
          <w:p w14:paraId="66A203AE" w14:textId="77777777" w:rsidR="0060238E" w:rsidRPr="006C3AD8" w:rsidRDefault="0060238E" w:rsidP="00E367D8">
            <w:pPr>
              <w:widowControl w:val="0"/>
              <w:spacing w:after="240"/>
              <w:jc w:val="left"/>
              <w:rPr>
                <w:rFonts w:ascii="Georgia" w:hAnsi="Georgia"/>
                <w:b/>
                <w:color w:val="000000"/>
              </w:rPr>
            </w:pPr>
            <w:r>
              <w:rPr>
                <w:rFonts w:ascii="Georgia" w:hAnsi="Georgia"/>
                <w:b/>
                <w:color w:val="000000"/>
              </w:rPr>
              <w:lastRenderedPageBreak/>
              <w:t>“</w:t>
            </w:r>
            <w:r w:rsidRPr="006C3AD8">
              <w:rPr>
                <w:rFonts w:ascii="Georgia" w:hAnsi="Georgia"/>
                <w:b/>
                <w:color w:val="000000"/>
              </w:rPr>
              <w:t>Use</w:t>
            </w:r>
            <w:r>
              <w:rPr>
                <w:rFonts w:ascii="Georgia" w:hAnsi="Georgia"/>
                <w:b/>
                <w:color w:val="000000"/>
              </w:rPr>
              <w:t>”</w:t>
            </w:r>
          </w:p>
        </w:tc>
        <w:tc>
          <w:tcPr>
            <w:tcW w:w="6011" w:type="dxa"/>
          </w:tcPr>
          <w:p w14:paraId="707425D7" w14:textId="77777777" w:rsidR="0060238E" w:rsidRPr="006C3AD8" w:rsidRDefault="0060238E" w:rsidP="00E367D8">
            <w:pPr>
              <w:widowControl w:val="0"/>
              <w:tabs>
                <w:tab w:val="left" w:pos="851"/>
                <w:tab w:val="left" w:pos="1843"/>
                <w:tab w:val="left" w:pos="3119"/>
                <w:tab w:val="left" w:pos="4253"/>
              </w:tabs>
              <w:spacing w:after="240"/>
              <w:rPr>
                <w:rFonts w:ascii="Georgia" w:hAnsi="Georgia"/>
                <w:color w:val="000000"/>
              </w:rPr>
            </w:pPr>
            <w:r w:rsidRPr="006C3AD8">
              <w:rPr>
                <w:rFonts w:ascii="Georgia" w:hAnsi="Georgia"/>
                <w:color w:val="000000"/>
              </w:rPr>
              <w:t xml:space="preserve">means: </w:t>
            </w:r>
          </w:p>
          <w:p w14:paraId="32DCA989" w14:textId="77777777" w:rsidR="0060238E" w:rsidRPr="006C3AD8" w:rsidRDefault="0060238E" w:rsidP="00E367D8">
            <w:pPr>
              <w:widowControl w:val="0"/>
              <w:tabs>
                <w:tab w:val="left" w:pos="0"/>
                <w:tab w:val="left" w:pos="1843"/>
                <w:tab w:val="left" w:pos="3119"/>
                <w:tab w:val="left" w:pos="4253"/>
              </w:tabs>
              <w:spacing w:after="240"/>
              <w:rPr>
                <w:rFonts w:ascii="Georgia" w:hAnsi="Georgia"/>
                <w:color w:val="000000"/>
              </w:rPr>
            </w:pPr>
            <w:r w:rsidRPr="006C3AD8">
              <w:rPr>
                <w:rFonts w:ascii="Georgia" w:hAnsi="Georgia"/>
                <w:color w:val="000000"/>
              </w:rPr>
              <w:t>(a) in the context of software to load, execute, store, transmit, display and copy (for the purposes of loading, execution, storage, transmission or display) that software; and</w:t>
            </w:r>
          </w:p>
          <w:p w14:paraId="5660AD22" w14:textId="77777777" w:rsidR="0060238E" w:rsidRPr="006C3AD8" w:rsidRDefault="0060238E" w:rsidP="00E367D8">
            <w:pPr>
              <w:widowControl w:val="0"/>
              <w:tabs>
                <w:tab w:val="left" w:pos="0"/>
                <w:tab w:val="left" w:pos="1843"/>
                <w:tab w:val="left" w:pos="3119"/>
                <w:tab w:val="left" w:pos="4253"/>
              </w:tabs>
              <w:spacing w:after="240"/>
              <w:rPr>
                <w:rFonts w:ascii="Georgia" w:hAnsi="Georgia"/>
                <w:color w:val="000000"/>
              </w:rPr>
            </w:pPr>
            <w:r w:rsidRPr="006C3AD8">
              <w:rPr>
                <w:rFonts w:ascii="Georgia" w:hAnsi="Georgia"/>
                <w:color w:val="000000"/>
              </w:rPr>
              <w:t>(b) in the context of Intellectual Property Rights, any act that would otherwise constitute an infringement of those Intellectual Property Rights if it were carried out without the permission of the owner,</w:t>
            </w:r>
          </w:p>
          <w:p w14:paraId="55DECC50" w14:textId="77777777" w:rsidR="0060238E" w:rsidRPr="006C3AD8" w:rsidRDefault="0060238E" w:rsidP="00E367D8">
            <w:pPr>
              <w:widowControl w:val="0"/>
              <w:tabs>
                <w:tab w:val="left" w:pos="851"/>
                <w:tab w:val="left" w:pos="1843"/>
                <w:tab w:val="left" w:pos="3119"/>
                <w:tab w:val="left" w:pos="4253"/>
              </w:tabs>
              <w:spacing w:after="240"/>
              <w:ind w:left="851" w:hanging="851"/>
              <w:rPr>
                <w:rFonts w:ascii="Georgia" w:hAnsi="Georgia"/>
                <w:color w:val="000000"/>
              </w:rPr>
            </w:pPr>
            <w:r w:rsidRPr="006C3AD8">
              <w:rPr>
                <w:rFonts w:ascii="Georgia" w:hAnsi="Georgia"/>
              </w:rPr>
              <w:t xml:space="preserve">and the term </w:t>
            </w:r>
            <w:r w:rsidRPr="00D23885">
              <w:rPr>
                <w:rFonts w:ascii="Georgia" w:hAnsi="Georgia"/>
                <w:b/>
              </w:rPr>
              <w:t>“</w:t>
            </w:r>
            <w:r w:rsidRPr="006C3AD8">
              <w:rPr>
                <w:rFonts w:ascii="Georgia" w:hAnsi="Georgia"/>
                <w:b/>
              </w:rPr>
              <w:t>Used</w:t>
            </w:r>
            <w:r>
              <w:rPr>
                <w:rFonts w:ascii="Georgia" w:hAnsi="Georgia"/>
                <w:b/>
              </w:rPr>
              <w:t>”</w:t>
            </w:r>
            <w:r w:rsidRPr="006C3AD8">
              <w:rPr>
                <w:rFonts w:ascii="Georgia" w:hAnsi="Georgia"/>
              </w:rPr>
              <w:t xml:space="preserve"> will be construed accordingly;</w:t>
            </w:r>
          </w:p>
        </w:tc>
      </w:tr>
      <w:tr w:rsidR="0060238E" w:rsidRPr="006C3AD8" w14:paraId="2DE6C8D9" w14:textId="77777777" w:rsidTr="008A3B64">
        <w:tc>
          <w:tcPr>
            <w:tcW w:w="2268" w:type="dxa"/>
            <w:gridSpan w:val="2"/>
          </w:tcPr>
          <w:p w14:paraId="4563E05D" w14:textId="4590AD91" w:rsidR="0060238E" w:rsidRPr="004522E3" w:rsidRDefault="0060238E" w:rsidP="000D66DD">
            <w:pPr>
              <w:widowControl w:val="0"/>
              <w:spacing w:after="240"/>
              <w:jc w:val="left"/>
              <w:rPr>
                <w:rFonts w:ascii="Georgia" w:hAnsi="Georgia" w:cs="Arial"/>
                <w:b/>
              </w:rPr>
            </w:pPr>
            <w:r>
              <w:rPr>
                <w:rFonts w:ascii="Georgia" w:hAnsi="Georgia" w:cs="Arial"/>
                <w:b/>
              </w:rPr>
              <w:t>“Usability”</w:t>
            </w:r>
          </w:p>
          <w:p w14:paraId="23A333AB" w14:textId="77777777" w:rsidR="0060238E" w:rsidRPr="006C3AD8" w:rsidRDefault="0060238E" w:rsidP="000D66DD">
            <w:pPr>
              <w:widowControl w:val="0"/>
              <w:spacing w:after="240"/>
              <w:jc w:val="left"/>
              <w:rPr>
                <w:rFonts w:ascii="Georgia" w:hAnsi="Georgia"/>
                <w:b/>
                <w:color w:val="000000"/>
              </w:rPr>
            </w:pPr>
          </w:p>
        </w:tc>
        <w:tc>
          <w:tcPr>
            <w:tcW w:w="6011" w:type="dxa"/>
          </w:tcPr>
          <w:p w14:paraId="4701DF78" w14:textId="341FE108" w:rsidR="0060238E" w:rsidRPr="004522E3" w:rsidRDefault="0060238E" w:rsidP="000D66DD">
            <w:pPr>
              <w:widowControl w:val="0"/>
              <w:tabs>
                <w:tab w:val="left" w:pos="851"/>
                <w:tab w:val="left" w:pos="1843"/>
                <w:tab w:val="left" w:pos="3119"/>
                <w:tab w:val="left" w:pos="4253"/>
              </w:tabs>
              <w:spacing w:after="240"/>
              <w:rPr>
                <w:rFonts w:ascii="Georgia" w:hAnsi="Georgia" w:cs="Arial"/>
              </w:rPr>
            </w:pPr>
            <w:r>
              <w:rPr>
                <w:rFonts w:ascii="Georgia" w:hAnsi="Georgia" w:cs="Arial"/>
              </w:rPr>
              <w:t>m</w:t>
            </w:r>
            <w:r w:rsidRPr="006C3AD8">
              <w:rPr>
                <w:rFonts w:ascii="Georgia" w:hAnsi="Georgia" w:cs="Arial"/>
              </w:rPr>
              <w:t>ea</w:t>
            </w:r>
            <w:r>
              <w:rPr>
                <w:rFonts w:ascii="Georgia" w:hAnsi="Georgia" w:cs="Arial"/>
              </w:rPr>
              <w:t>ns the extent to which a product can be used by specified users to achieve specified goals with effectiveness, efficiency and satisfaction in a specified context of use;</w:t>
            </w:r>
          </w:p>
        </w:tc>
      </w:tr>
      <w:tr w:rsidR="0060238E" w:rsidRPr="006C3AD8" w14:paraId="5905873C" w14:textId="77777777" w:rsidTr="008A3B64">
        <w:tc>
          <w:tcPr>
            <w:tcW w:w="2268" w:type="dxa"/>
            <w:gridSpan w:val="2"/>
          </w:tcPr>
          <w:p w14:paraId="427477B5" w14:textId="77777777" w:rsidR="0060238E" w:rsidRPr="000047FD" w:rsidRDefault="0060238E" w:rsidP="000047FD">
            <w:pPr>
              <w:widowControl w:val="0"/>
              <w:spacing w:after="240"/>
              <w:jc w:val="left"/>
              <w:rPr>
                <w:rFonts w:ascii="Georgia" w:hAnsi="Georgia" w:cs="Arial"/>
                <w:b/>
                <w:bCs/>
                <w:lang w:eastAsia="en-GB"/>
              </w:rPr>
            </w:pPr>
            <w:r>
              <w:rPr>
                <w:rFonts w:ascii="Georgia" w:hAnsi="Georgia"/>
                <w:b/>
              </w:rPr>
              <w:t>“</w:t>
            </w:r>
            <w:r w:rsidRPr="000047FD">
              <w:rPr>
                <w:rFonts w:ascii="Georgia" w:hAnsi="Georgia"/>
                <w:b/>
              </w:rPr>
              <w:t>User Acceptance Test</w:t>
            </w:r>
            <w:r>
              <w:rPr>
                <w:rFonts w:ascii="Georgia" w:hAnsi="Georgia"/>
                <w:b/>
              </w:rPr>
              <w:t>”</w:t>
            </w:r>
          </w:p>
        </w:tc>
        <w:tc>
          <w:tcPr>
            <w:tcW w:w="6011" w:type="dxa"/>
          </w:tcPr>
          <w:p w14:paraId="09212E9A" w14:textId="77777777" w:rsidR="0060238E" w:rsidRPr="000047FD" w:rsidRDefault="0060238E" w:rsidP="000047FD">
            <w:pPr>
              <w:widowControl w:val="0"/>
              <w:tabs>
                <w:tab w:val="left" w:pos="851"/>
                <w:tab w:val="left" w:pos="1843"/>
                <w:tab w:val="left" w:pos="3119"/>
                <w:tab w:val="left" w:pos="4253"/>
              </w:tabs>
              <w:spacing w:after="240"/>
              <w:rPr>
                <w:rFonts w:ascii="Georgia" w:eastAsia="Times New Roman" w:hAnsi="Georgia" w:cs="Arial"/>
                <w:lang w:eastAsia="en-GB"/>
              </w:rPr>
            </w:pPr>
            <w:proofErr w:type="gramStart"/>
            <w:r w:rsidRPr="004059FC">
              <w:rPr>
                <w:rStyle w:val="definition1"/>
                <w:rFonts w:ascii="Georgia" w:hAnsi="Georgia"/>
                <w:sz w:val="22"/>
                <w:szCs w:val="22"/>
              </w:rPr>
              <w:t>means</w:t>
            </w:r>
            <w:proofErr w:type="gramEnd"/>
            <w:r w:rsidRPr="004059FC">
              <w:rPr>
                <w:rStyle w:val="definition1"/>
                <w:rFonts w:ascii="Georgia" w:hAnsi="Georgia"/>
                <w:sz w:val="22"/>
                <w:szCs w:val="22"/>
              </w:rPr>
              <w:t xml:space="preserve"> one or more Test Sets designed to test the end user interaction with the complete system, in order to demonstrate conformance to specified functional and non-functional requirements and User Acceptance Testing shall be construed accordingly.</w:t>
            </w:r>
          </w:p>
        </w:tc>
      </w:tr>
      <w:tr w:rsidR="0060238E" w:rsidRPr="006C3AD8" w14:paraId="7D561945" w14:textId="77777777" w:rsidTr="008A3B64">
        <w:tc>
          <w:tcPr>
            <w:tcW w:w="2268" w:type="dxa"/>
            <w:gridSpan w:val="2"/>
          </w:tcPr>
          <w:p w14:paraId="4421F8F7" w14:textId="77777777" w:rsidR="0060238E" w:rsidRPr="006C3AD8" w:rsidRDefault="0060238E" w:rsidP="008A0863">
            <w:pPr>
              <w:widowControl w:val="0"/>
              <w:spacing w:after="240"/>
              <w:jc w:val="left"/>
              <w:rPr>
                <w:rFonts w:ascii="Georgia" w:hAnsi="Georgia"/>
                <w:b/>
              </w:rPr>
            </w:pPr>
            <w:r>
              <w:rPr>
                <w:rFonts w:ascii="Georgia" w:hAnsi="Georgia"/>
                <w:b/>
              </w:rPr>
              <w:t>“</w:t>
            </w:r>
            <w:r w:rsidRPr="006C3AD8">
              <w:rPr>
                <w:rFonts w:ascii="Georgia" w:hAnsi="Georgia"/>
                <w:b/>
              </w:rPr>
              <w:t>UTC</w:t>
            </w:r>
            <w:r>
              <w:rPr>
                <w:rFonts w:ascii="Georgia" w:hAnsi="Georgia"/>
                <w:b/>
              </w:rPr>
              <w:t>”</w:t>
            </w:r>
          </w:p>
        </w:tc>
        <w:tc>
          <w:tcPr>
            <w:tcW w:w="6011" w:type="dxa"/>
          </w:tcPr>
          <w:p w14:paraId="6658F258" w14:textId="77777777" w:rsidR="0060238E" w:rsidRPr="006C3AD8" w:rsidRDefault="0060238E" w:rsidP="00304906">
            <w:pPr>
              <w:widowControl w:val="0"/>
              <w:tabs>
                <w:tab w:val="left" w:pos="851"/>
                <w:tab w:val="left" w:pos="1843"/>
                <w:tab w:val="left" w:pos="3119"/>
                <w:tab w:val="left" w:pos="4253"/>
              </w:tabs>
              <w:spacing w:after="240"/>
              <w:rPr>
                <w:rStyle w:val="definition1"/>
                <w:rFonts w:ascii="Georgia" w:hAnsi="Georgia"/>
                <w:sz w:val="22"/>
                <w:szCs w:val="22"/>
              </w:rPr>
            </w:pPr>
            <w:r w:rsidRPr="006C3AD8">
              <w:rPr>
                <w:rStyle w:val="definition1"/>
                <w:rFonts w:ascii="Georgia" w:hAnsi="Georgia"/>
                <w:sz w:val="22"/>
                <w:szCs w:val="22"/>
              </w:rPr>
              <w:t>means Coordinated Universal Time;</w:t>
            </w:r>
          </w:p>
        </w:tc>
      </w:tr>
      <w:tr w:rsidR="0060238E" w:rsidRPr="006C3AD8" w14:paraId="08041BD9" w14:textId="77777777" w:rsidTr="008A3B64">
        <w:tc>
          <w:tcPr>
            <w:tcW w:w="2268" w:type="dxa"/>
            <w:gridSpan w:val="2"/>
          </w:tcPr>
          <w:p w14:paraId="6B145D35"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VAT</w:t>
            </w:r>
            <w:r>
              <w:rPr>
                <w:rFonts w:ascii="Georgia" w:hAnsi="Georgia" w:cs="Arial"/>
                <w:b/>
                <w:bCs/>
                <w:lang w:eastAsia="en-GB"/>
              </w:rPr>
              <w:t>”</w:t>
            </w:r>
          </w:p>
        </w:tc>
        <w:tc>
          <w:tcPr>
            <w:tcW w:w="6011" w:type="dxa"/>
          </w:tcPr>
          <w:p w14:paraId="07489EE3"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eastAsia="Times New Roman" w:hAnsi="Georgia" w:cs="Arial"/>
                <w:lang w:eastAsia="en-GB"/>
              </w:rPr>
              <w:t>means any value added taxes;</w:t>
            </w:r>
          </w:p>
        </w:tc>
      </w:tr>
      <w:tr w:rsidR="0060238E" w:rsidRPr="006C3AD8" w14:paraId="52F053A1" w14:textId="77777777" w:rsidTr="008A3B64">
        <w:tc>
          <w:tcPr>
            <w:tcW w:w="2268" w:type="dxa"/>
            <w:gridSpan w:val="2"/>
          </w:tcPr>
          <w:p w14:paraId="20ACFBD9"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“Validation”</w:t>
            </w:r>
          </w:p>
        </w:tc>
        <w:tc>
          <w:tcPr>
            <w:tcW w:w="6011" w:type="dxa"/>
          </w:tcPr>
          <w:p w14:paraId="27466729" w14:textId="77777777" w:rsidR="0060238E" w:rsidRPr="007634E0" w:rsidRDefault="0060238E" w:rsidP="00E367D8">
            <w:pPr>
              <w:widowControl w:val="0"/>
              <w:tabs>
                <w:tab w:val="left" w:pos="851"/>
                <w:tab w:val="left" w:pos="1843"/>
                <w:tab w:val="left" w:pos="3119"/>
                <w:tab w:val="left" w:pos="4253"/>
              </w:tabs>
              <w:spacing w:after="240"/>
              <w:rPr>
                <w:rFonts w:ascii="Georgia" w:eastAsia="Times New Roman" w:hAnsi="Georgia" w:cs="Arial"/>
                <w:lang w:eastAsia="en-GB"/>
              </w:rPr>
            </w:pPr>
            <w:r w:rsidRPr="007634E0">
              <w:rPr>
                <w:rFonts w:ascii="Georgia" w:hAnsi="Georgia"/>
              </w:rPr>
              <w:t>means confirmation by examination and through provision of objective evidence that the requirements for a specific intended use or application have been fulfilled; the process of evaluating a system or component during or at the end of the development process to determine whether it satisfies specified requirements;</w:t>
            </w:r>
          </w:p>
        </w:tc>
      </w:tr>
      <w:tr w:rsidR="0060238E" w:rsidRPr="006C3AD8" w14:paraId="707DC074" w14:textId="77777777" w:rsidTr="008A3B64">
        <w:tc>
          <w:tcPr>
            <w:tcW w:w="2268" w:type="dxa"/>
            <w:gridSpan w:val="2"/>
          </w:tcPr>
          <w:p w14:paraId="68C5291E"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VCRI</w:t>
            </w:r>
            <w:r>
              <w:rPr>
                <w:rFonts w:ascii="Georgia" w:hAnsi="Georgia" w:cs="Arial"/>
                <w:b/>
                <w:bCs/>
                <w:lang w:eastAsia="en-GB"/>
              </w:rPr>
              <w:t>”</w:t>
            </w:r>
          </w:p>
        </w:tc>
        <w:tc>
          <w:tcPr>
            <w:tcW w:w="6011" w:type="dxa"/>
          </w:tcPr>
          <w:p w14:paraId="6EC757BC" w14:textId="77777777" w:rsidR="0060238E" w:rsidRPr="006C3AD8" w:rsidRDefault="0060238E" w:rsidP="00A101B6">
            <w:pPr>
              <w:widowControl w:val="0"/>
              <w:tabs>
                <w:tab w:val="left" w:pos="851"/>
                <w:tab w:val="left" w:pos="1843"/>
                <w:tab w:val="left" w:pos="3119"/>
                <w:tab w:val="left" w:pos="4253"/>
              </w:tabs>
              <w:spacing w:after="240"/>
              <w:rPr>
                <w:rFonts w:ascii="Georgia" w:eastAsia="Times New Roman" w:hAnsi="Georgia" w:cs="Arial"/>
                <w:lang w:eastAsia="en-GB"/>
              </w:rPr>
            </w:pPr>
            <w:r w:rsidRPr="006C3AD8">
              <w:rPr>
                <w:rFonts w:ascii="Georgia" w:eastAsia="Times New Roman" w:hAnsi="Georgia" w:cs="Arial"/>
                <w:lang w:eastAsia="en-GB"/>
              </w:rPr>
              <w:t>means verification cross reference index</w:t>
            </w:r>
            <w:r>
              <w:rPr>
                <w:rFonts w:ascii="Georgia" w:eastAsia="Times New Roman" w:hAnsi="Georgia" w:cs="Arial"/>
                <w:lang w:eastAsia="en-GB"/>
              </w:rPr>
              <w:t>, a matrix which traces all requirements through design artefacts to individual Verification and Validation methods</w:t>
            </w:r>
            <w:r w:rsidRPr="006C3AD8">
              <w:rPr>
                <w:rFonts w:ascii="Georgia" w:eastAsia="Times New Roman" w:hAnsi="Georgia" w:cs="Arial"/>
                <w:lang w:eastAsia="en-GB"/>
              </w:rPr>
              <w:t xml:space="preserve">; </w:t>
            </w:r>
          </w:p>
        </w:tc>
      </w:tr>
      <w:tr w:rsidR="0060238E" w:rsidRPr="006C3AD8" w14:paraId="7341F7CC" w14:textId="77777777" w:rsidTr="008A3B64">
        <w:tc>
          <w:tcPr>
            <w:tcW w:w="2268" w:type="dxa"/>
            <w:gridSpan w:val="2"/>
          </w:tcPr>
          <w:p w14:paraId="234D1768" w14:textId="77777777" w:rsidR="0060238E" w:rsidRPr="006C3AD8" w:rsidRDefault="0060238E" w:rsidP="00E367D8">
            <w:pPr>
              <w:widowControl w:val="0"/>
              <w:spacing w:after="240"/>
              <w:jc w:val="left"/>
              <w:rPr>
                <w:rFonts w:ascii="Georgia" w:hAnsi="Georgia" w:cs="Arial"/>
                <w:b/>
                <w:bCs/>
                <w:lang w:eastAsia="en-GB"/>
              </w:rPr>
            </w:pPr>
            <w:r>
              <w:rPr>
                <w:rFonts w:ascii="Georgia" w:hAnsi="Georgia" w:cs="Arial"/>
                <w:b/>
                <w:bCs/>
                <w:lang w:eastAsia="en-GB"/>
              </w:rPr>
              <w:t>“Verification”</w:t>
            </w:r>
          </w:p>
        </w:tc>
        <w:tc>
          <w:tcPr>
            <w:tcW w:w="6011" w:type="dxa"/>
          </w:tcPr>
          <w:p w14:paraId="5F87AE98" w14:textId="77777777" w:rsidR="0060238E" w:rsidRPr="007634E0" w:rsidRDefault="0060238E" w:rsidP="00E367D8">
            <w:pPr>
              <w:widowControl w:val="0"/>
              <w:tabs>
                <w:tab w:val="left" w:pos="851"/>
                <w:tab w:val="left" w:pos="1843"/>
                <w:tab w:val="left" w:pos="3119"/>
                <w:tab w:val="left" w:pos="4253"/>
              </w:tabs>
              <w:spacing w:after="240"/>
              <w:rPr>
                <w:rFonts w:ascii="Georgia" w:eastAsia="Times New Roman" w:hAnsi="Georgia" w:cs="Arial"/>
                <w:lang w:eastAsia="en-GB"/>
              </w:rPr>
            </w:pPr>
            <w:r w:rsidRPr="007634E0">
              <w:rPr>
                <w:rFonts w:ascii="Georgia" w:hAnsi="Georgia"/>
              </w:rPr>
              <w:t>means confirmation by examination and through provision of objective evidence that specified requirements have been fulfilled; the process of evaluating a system or component to determine whether the products of a given development phase satisfy the conditions imposed at the start of that phase</w:t>
            </w:r>
            <w:r>
              <w:rPr>
                <w:rFonts w:ascii="Georgia" w:hAnsi="Georgia"/>
              </w:rPr>
              <w:t>;</w:t>
            </w:r>
          </w:p>
        </w:tc>
      </w:tr>
      <w:tr w:rsidR="0060238E" w:rsidRPr="006C3AD8" w14:paraId="1D1EEF60" w14:textId="77777777" w:rsidTr="008A3B64">
        <w:tc>
          <w:tcPr>
            <w:tcW w:w="2268" w:type="dxa"/>
            <w:gridSpan w:val="2"/>
          </w:tcPr>
          <w:p w14:paraId="44CC539B" w14:textId="77777777" w:rsidR="0060238E" w:rsidRPr="006C3AD8" w:rsidRDefault="0060238E" w:rsidP="007C610A">
            <w:pPr>
              <w:widowControl w:val="0"/>
              <w:spacing w:after="240"/>
              <w:jc w:val="left"/>
              <w:rPr>
                <w:rFonts w:ascii="Georgia" w:hAnsi="Georgia" w:cs="Arial"/>
                <w:b/>
              </w:rPr>
            </w:pPr>
            <w:r>
              <w:rPr>
                <w:rFonts w:ascii="Georgia" w:hAnsi="Georgia" w:cs="Arial"/>
                <w:b/>
              </w:rPr>
              <w:t>“Wall Charger”</w:t>
            </w:r>
          </w:p>
        </w:tc>
        <w:tc>
          <w:tcPr>
            <w:tcW w:w="6011" w:type="dxa"/>
          </w:tcPr>
          <w:p w14:paraId="6DB03CF2" w14:textId="57E8F050" w:rsidR="0060238E" w:rsidRPr="006C3AD8" w:rsidRDefault="0060238E" w:rsidP="002E4ED5">
            <w:pPr>
              <w:widowControl w:val="0"/>
              <w:tabs>
                <w:tab w:val="left" w:pos="851"/>
                <w:tab w:val="left" w:pos="1843"/>
                <w:tab w:val="left" w:pos="3119"/>
                <w:tab w:val="left" w:pos="4253"/>
              </w:tabs>
              <w:spacing w:after="240"/>
              <w:rPr>
                <w:rFonts w:ascii="Georgia" w:hAnsi="Georgia" w:cs="Arial"/>
              </w:rPr>
            </w:pPr>
            <w:r w:rsidRPr="00FC4A67">
              <w:rPr>
                <w:rFonts w:ascii="Georgia" w:hAnsi="Georgia" w:cs="Arial"/>
              </w:rPr>
              <w:t xml:space="preserve">means a charging device that plugs into the mains electricity and is capable of charging the </w:t>
            </w:r>
            <w:r>
              <w:rPr>
                <w:rFonts w:ascii="Georgia" w:hAnsi="Georgia" w:cs="Arial"/>
              </w:rPr>
              <w:t>Tag</w:t>
            </w:r>
            <w:r w:rsidRPr="00FC4A67">
              <w:rPr>
                <w:rFonts w:ascii="Georgia" w:hAnsi="Georgia" w:cs="Arial"/>
              </w:rPr>
              <w:t xml:space="preserve"> and</w:t>
            </w:r>
            <w:r>
              <w:rPr>
                <w:rFonts w:ascii="Georgia" w:hAnsi="Georgia" w:cs="Arial"/>
              </w:rPr>
              <w:t>, where applicable,</w:t>
            </w:r>
            <w:r w:rsidRPr="00FC4A67">
              <w:rPr>
                <w:rFonts w:ascii="Georgia" w:hAnsi="Georgia" w:cs="Arial"/>
              </w:rPr>
              <w:t xml:space="preserve"> the </w:t>
            </w:r>
            <w:r>
              <w:rPr>
                <w:rFonts w:ascii="Georgia" w:hAnsi="Georgia" w:cs="Arial"/>
              </w:rPr>
              <w:t xml:space="preserve">Cordless </w:t>
            </w:r>
            <w:r w:rsidRPr="00FC4A67">
              <w:rPr>
                <w:rFonts w:ascii="Georgia" w:hAnsi="Georgia" w:cs="Arial"/>
              </w:rPr>
              <w:t>Charger;</w:t>
            </w:r>
          </w:p>
        </w:tc>
      </w:tr>
      <w:tr w:rsidR="0060238E" w:rsidRPr="006C3AD8" w14:paraId="1861E75C" w14:textId="77777777" w:rsidTr="008A3B64">
        <w:tc>
          <w:tcPr>
            <w:tcW w:w="2268" w:type="dxa"/>
            <w:gridSpan w:val="2"/>
          </w:tcPr>
          <w:p w14:paraId="46D1F93C" w14:textId="77777777" w:rsidR="0060238E" w:rsidRPr="006C3AD8" w:rsidRDefault="0060238E" w:rsidP="007C610A">
            <w:pPr>
              <w:widowControl w:val="0"/>
              <w:spacing w:after="240"/>
              <w:jc w:val="left"/>
              <w:rPr>
                <w:rFonts w:ascii="Georgia" w:hAnsi="Georgia"/>
              </w:rPr>
            </w:pPr>
            <w:r>
              <w:rPr>
                <w:rFonts w:ascii="Georgia" w:hAnsi="Georgia" w:cs="Arial"/>
                <w:b/>
              </w:rPr>
              <w:lastRenderedPageBreak/>
              <w:t>“</w:t>
            </w:r>
            <w:r w:rsidRPr="006C3AD8">
              <w:rPr>
                <w:rFonts w:ascii="Georgia" w:hAnsi="Georgia" w:cs="Arial"/>
                <w:b/>
              </w:rPr>
              <w:t>WAN</w:t>
            </w:r>
            <w:r>
              <w:rPr>
                <w:rFonts w:ascii="Georgia" w:hAnsi="Georgia" w:cs="Arial"/>
                <w:b/>
              </w:rPr>
              <w:t>”</w:t>
            </w:r>
          </w:p>
        </w:tc>
        <w:tc>
          <w:tcPr>
            <w:tcW w:w="6011" w:type="dxa"/>
          </w:tcPr>
          <w:p w14:paraId="005357F4" w14:textId="77777777" w:rsidR="0060238E" w:rsidRPr="006C3AD8" w:rsidRDefault="0060238E" w:rsidP="00E367D8">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rPr>
              <w:t>means wide area network;</w:t>
            </w:r>
          </w:p>
        </w:tc>
      </w:tr>
      <w:tr w:rsidR="0060238E" w:rsidRPr="006C3AD8" w14:paraId="1E1B9B49" w14:textId="77777777" w:rsidTr="008A3B64">
        <w:tc>
          <w:tcPr>
            <w:tcW w:w="2268" w:type="dxa"/>
            <w:gridSpan w:val="2"/>
          </w:tcPr>
          <w:p w14:paraId="7EF58558" w14:textId="77777777" w:rsidR="0060238E" w:rsidRPr="006C3AD8" w:rsidRDefault="0060238E" w:rsidP="007C610A">
            <w:pPr>
              <w:widowControl w:val="0"/>
              <w:spacing w:after="240"/>
              <w:jc w:val="left"/>
              <w:rPr>
                <w:rFonts w:ascii="Georgia" w:hAnsi="Georgia" w:cs="Arial"/>
                <w:b/>
              </w:rPr>
            </w:pPr>
            <w:r w:rsidRPr="00D23885">
              <w:rPr>
                <w:rFonts w:ascii="Georgia" w:hAnsi="Georgia"/>
                <w:b/>
              </w:rPr>
              <w:t>“</w:t>
            </w:r>
            <w:r w:rsidRPr="00D834F5">
              <w:rPr>
                <w:rFonts w:ascii="Georgia" w:hAnsi="Georgia"/>
                <w:b/>
              </w:rPr>
              <w:t>Wind Down Period</w:t>
            </w:r>
            <w:r w:rsidRPr="00D23885">
              <w:rPr>
                <w:rFonts w:ascii="Georgia" w:hAnsi="Georgia"/>
                <w:b/>
              </w:rPr>
              <w:t>”</w:t>
            </w:r>
          </w:p>
        </w:tc>
        <w:tc>
          <w:tcPr>
            <w:tcW w:w="6011" w:type="dxa"/>
          </w:tcPr>
          <w:p w14:paraId="2C096FC5" w14:textId="10C2E71F" w:rsidR="0060238E" w:rsidRDefault="0060238E" w:rsidP="004059FC">
            <w:pPr>
              <w:pStyle w:val="Level3"/>
              <w:widowControl w:val="0"/>
              <w:numPr>
                <w:ilvl w:val="0"/>
                <w:numId w:val="0"/>
              </w:numPr>
              <w:spacing w:after="0" w:line="240" w:lineRule="auto"/>
              <w:rPr>
                <w:rFonts w:ascii="Georgia" w:eastAsia="SimSun" w:hAnsi="Georgia" w:cs="Arial"/>
                <w:szCs w:val="22"/>
                <w:lang w:eastAsia="zh-CN"/>
              </w:rPr>
            </w:pPr>
            <w:r w:rsidRPr="004059FC">
              <w:rPr>
                <w:rFonts w:ascii="Georgia" w:eastAsia="SimSun" w:hAnsi="Georgia" w:cs="Arial"/>
                <w:szCs w:val="22"/>
                <w:lang w:eastAsia="zh-CN"/>
              </w:rPr>
              <w:t>means the period identified in the relevant Exit Assistance Notice for support and assistance to be given by the Contractor to a New EM Contractor following termination or expiry of the Services or the relevant EM Services under another EM Services Contract (as applicable)</w:t>
            </w:r>
            <w:r>
              <w:rPr>
                <w:rFonts w:ascii="Georgia" w:eastAsia="SimSun" w:hAnsi="Georgia" w:cs="Arial"/>
                <w:szCs w:val="22"/>
                <w:lang w:eastAsia="zh-CN"/>
              </w:rPr>
              <w:t>;</w:t>
            </w:r>
            <w:r w:rsidRPr="004059FC">
              <w:rPr>
                <w:rFonts w:ascii="Georgia" w:eastAsia="SimSun" w:hAnsi="Georgia" w:cs="Arial"/>
                <w:szCs w:val="22"/>
                <w:lang w:eastAsia="zh-CN"/>
              </w:rPr>
              <w:t xml:space="preserve"> </w:t>
            </w:r>
          </w:p>
          <w:p w14:paraId="0111ACB7" w14:textId="77777777" w:rsidR="0060238E" w:rsidRPr="004059FC" w:rsidRDefault="0060238E" w:rsidP="004059FC">
            <w:pPr>
              <w:pStyle w:val="Level3"/>
              <w:widowControl w:val="0"/>
              <w:numPr>
                <w:ilvl w:val="0"/>
                <w:numId w:val="0"/>
              </w:numPr>
              <w:spacing w:after="0" w:line="240" w:lineRule="auto"/>
              <w:rPr>
                <w:rFonts w:ascii="Georgia" w:eastAsia="SimSun" w:hAnsi="Georgia" w:cs="Arial"/>
                <w:szCs w:val="22"/>
                <w:lang w:eastAsia="zh-CN"/>
              </w:rPr>
            </w:pPr>
          </w:p>
        </w:tc>
      </w:tr>
      <w:tr w:rsidR="0060238E" w:rsidRPr="006C3AD8" w14:paraId="698819B5" w14:textId="77777777" w:rsidTr="008A3B64">
        <w:tc>
          <w:tcPr>
            <w:tcW w:w="2268" w:type="dxa"/>
            <w:gridSpan w:val="2"/>
          </w:tcPr>
          <w:p w14:paraId="2420F8D8" w14:textId="77777777" w:rsidR="0060238E" w:rsidRPr="006C3AD8" w:rsidRDefault="0060238E" w:rsidP="007C610A">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Year</w:t>
            </w:r>
            <w:r>
              <w:rPr>
                <w:rFonts w:ascii="Georgia" w:hAnsi="Georgia" w:cs="Arial"/>
                <w:b/>
                <w:bCs/>
                <w:lang w:eastAsia="en-GB"/>
              </w:rPr>
              <w:t>”</w:t>
            </w:r>
          </w:p>
        </w:tc>
        <w:tc>
          <w:tcPr>
            <w:tcW w:w="6011" w:type="dxa"/>
          </w:tcPr>
          <w:p w14:paraId="1FF733BA" w14:textId="77777777" w:rsidR="0060238E" w:rsidRPr="006C3AD8" w:rsidRDefault="0060238E" w:rsidP="00441F12">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calendar year unless otherwise specified;</w:t>
            </w:r>
          </w:p>
        </w:tc>
      </w:tr>
      <w:tr w:rsidR="0060238E" w:rsidRPr="006C3AD8" w14:paraId="733A44FC" w14:textId="77777777" w:rsidTr="008A3B64">
        <w:tc>
          <w:tcPr>
            <w:tcW w:w="2268" w:type="dxa"/>
            <w:gridSpan w:val="2"/>
          </w:tcPr>
          <w:p w14:paraId="254F209D" w14:textId="77777777" w:rsidR="0060238E" w:rsidRPr="006C3AD8" w:rsidRDefault="0060238E" w:rsidP="007C610A">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Young Person Subjects</w:t>
            </w:r>
            <w:r>
              <w:rPr>
                <w:rFonts w:ascii="Georgia" w:hAnsi="Georgia" w:cs="Arial"/>
                <w:b/>
                <w:bCs/>
                <w:lang w:eastAsia="en-GB"/>
              </w:rPr>
              <w:t>”</w:t>
            </w:r>
          </w:p>
        </w:tc>
        <w:tc>
          <w:tcPr>
            <w:tcW w:w="6011" w:type="dxa"/>
          </w:tcPr>
          <w:p w14:paraId="67A2FFC0" w14:textId="1E57FF09" w:rsidR="0060238E" w:rsidRPr="006C3AD8" w:rsidRDefault="0060238E" w:rsidP="007C610A">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 xml:space="preserve">means Subjects under 18 years of age; </w:t>
            </w:r>
          </w:p>
        </w:tc>
      </w:tr>
      <w:tr w:rsidR="0060238E" w:rsidRPr="00BD2405" w14:paraId="00357C4A" w14:textId="77777777" w:rsidTr="008A3B64">
        <w:tc>
          <w:tcPr>
            <w:tcW w:w="2268" w:type="dxa"/>
            <w:gridSpan w:val="2"/>
          </w:tcPr>
          <w:p w14:paraId="1D756864" w14:textId="77777777" w:rsidR="0060238E" w:rsidRPr="006C3AD8" w:rsidRDefault="0060238E" w:rsidP="00C45CB6">
            <w:pPr>
              <w:widowControl w:val="0"/>
              <w:spacing w:after="240"/>
              <w:jc w:val="left"/>
              <w:rPr>
                <w:rFonts w:ascii="Georgia" w:hAnsi="Georgia" w:cs="Arial"/>
                <w:b/>
                <w:bCs/>
                <w:lang w:eastAsia="en-GB"/>
              </w:rPr>
            </w:pPr>
            <w:r>
              <w:rPr>
                <w:rFonts w:ascii="Georgia" w:hAnsi="Georgia" w:cs="Arial"/>
                <w:b/>
                <w:bCs/>
                <w:lang w:eastAsia="en-GB"/>
              </w:rPr>
              <w:t>“</w:t>
            </w:r>
            <w:r w:rsidRPr="006C3AD8">
              <w:rPr>
                <w:rFonts w:ascii="Georgia" w:hAnsi="Georgia" w:cs="Arial"/>
                <w:b/>
                <w:bCs/>
                <w:lang w:eastAsia="en-GB"/>
              </w:rPr>
              <w:t>Youth Rehabilitation Order</w:t>
            </w:r>
            <w:r>
              <w:rPr>
                <w:rFonts w:ascii="Georgia" w:hAnsi="Georgia" w:cs="Arial"/>
                <w:b/>
                <w:bCs/>
                <w:lang w:eastAsia="en-GB"/>
              </w:rPr>
              <w:t>”</w:t>
            </w:r>
          </w:p>
          <w:p w14:paraId="3C328D16" w14:textId="77777777" w:rsidR="0060238E" w:rsidRPr="006C3AD8" w:rsidRDefault="0060238E" w:rsidP="00E367D8">
            <w:pPr>
              <w:widowControl w:val="0"/>
              <w:spacing w:after="240"/>
              <w:jc w:val="left"/>
              <w:rPr>
                <w:rFonts w:ascii="Georgia" w:hAnsi="Georgia" w:cs="Arial"/>
                <w:b/>
                <w:bCs/>
                <w:lang w:eastAsia="en-GB"/>
              </w:rPr>
            </w:pPr>
          </w:p>
        </w:tc>
        <w:tc>
          <w:tcPr>
            <w:tcW w:w="6011" w:type="dxa"/>
          </w:tcPr>
          <w:p w14:paraId="7A5B46C7" w14:textId="30DFCB2C" w:rsidR="0060238E" w:rsidRDefault="0060238E" w:rsidP="00C45CB6">
            <w:pPr>
              <w:widowControl w:val="0"/>
              <w:tabs>
                <w:tab w:val="left" w:pos="851"/>
                <w:tab w:val="left" w:pos="1843"/>
                <w:tab w:val="left" w:pos="3119"/>
                <w:tab w:val="left" w:pos="4253"/>
              </w:tabs>
              <w:spacing w:after="240"/>
              <w:rPr>
                <w:rFonts w:ascii="Georgia" w:hAnsi="Georgia" w:cs="Arial"/>
                <w:lang w:eastAsia="en-GB"/>
              </w:rPr>
            </w:pPr>
            <w:r w:rsidRPr="006C3AD8">
              <w:rPr>
                <w:rFonts w:ascii="Georgia" w:hAnsi="Georgia" w:cs="Arial"/>
                <w:lang w:eastAsia="en-GB"/>
              </w:rPr>
              <w:t>means a youth rehabilitation order pursuant to sections 1-8 and Schedule 1 of  the Criminal Justice and Immigration Act 2008</w:t>
            </w:r>
            <w:r>
              <w:rPr>
                <w:rFonts w:ascii="Georgia" w:hAnsi="Georgia" w:cs="Arial"/>
                <w:lang w:eastAsia="en-GB"/>
              </w:rPr>
              <w:t>; and</w:t>
            </w:r>
          </w:p>
          <w:p w14:paraId="1AB72C91" w14:textId="77777777" w:rsidR="0060238E" w:rsidRPr="00BD2405" w:rsidRDefault="0060238E" w:rsidP="00E367D8">
            <w:pPr>
              <w:widowControl w:val="0"/>
              <w:tabs>
                <w:tab w:val="left" w:pos="851"/>
                <w:tab w:val="left" w:pos="1843"/>
                <w:tab w:val="left" w:pos="3119"/>
                <w:tab w:val="left" w:pos="4253"/>
              </w:tabs>
              <w:spacing w:after="240"/>
              <w:rPr>
                <w:rFonts w:ascii="Georgia" w:hAnsi="Georgia" w:cs="Arial"/>
                <w:lang w:eastAsia="en-GB"/>
              </w:rPr>
            </w:pPr>
          </w:p>
        </w:tc>
      </w:tr>
      <w:tr w:rsidR="0060238E" w:rsidRPr="00BD2405" w14:paraId="026FA5D2" w14:textId="77777777" w:rsidTr="008A3B64">
        <w:tc>
          <w:tcPr>
            <w:tcW w:w="2268" w:type="dxa"/>
            <w:gridSpan w:val="2"/>
          </w:tcPr>
          <w:p w14:paraId="1EEDCC8C" w14:textId="77777777" w:rsidR="0060238E" w:rsidRPr="006C3AD8" w:rsidRDefault="0060238E" w:rsidP="00C45CB6">
            <w:pPr>
              <w:widowControl w:val="0"/>
              <w:spacing w:after="240"/>
              <w:jc w:val="left"/>
              <w:rPr>
                <w:rFonts w:ascii="Georgia" w:hAnsi="Georgia" w:cs="Arial"/>
                <w:b/>
                <w:bCs/>
                <w:lang w:eastAsia="en-GB"/>
              </w:rPr>
            </w:pPr>
            <w:r>
              <w:rPr>
                <w:rFonts w:ascii="Georgia" w:hAnsi="Georgia" w:cs="Arial"/>
                <w:b/>
                <w:bCs/>
                <w:lang w:eastAsia="en-GB"/>
              </w:rPr>
              <w:t>“Zone”</w:t>
            </w:r>
          </w:p>
        </w:tc>
        <w:tc>
          <w:tcPr>
            <w:tcW w:w="6011" w:type="dxa"/>
          </w:tcPr>
          <w:p w14:paraId="23CCCA0A" w14:textId="77777777" w:rsidR="0060238E" w:rsidRPr="006C3AD8" w:rsidRDefault="0060238E" w:rsidP="00C45CB6">
            <w:pPr>
              <w:widowControl w:val="0"/>
              <w:tabs>
                <w:tab w:val="left" w:pos="851"/>
                <w:tab w:val="left" w:pos="1843"/>
                <w:tab w:val="left" w:pos="3119"/>
                <w:tab w:val="left" w:pos="4253"/>
              </w:tabs>
              <w:spacing w:after="240"/>
              <w:rPr>
                <w:rFonts w:ascii="Georgia" w:hAnsi="Georgia" w:cs="Arial"/>
                <w:lang w:eastAsia="en-GB"/>
              </w:rPr>
            </w:pPr>
            <w:proofErr w:type="gramStart"/>
            <w:r w:rsidRPr="00F520A9">
              <w:rPr>
                <w:rFonts w:ascii="Georgia" w:hAnsi="Georgia" w:cs="Arial"/>
                <w:lang w:eastAsia="en-GB"/>
              </w:rPr>
              <w:t>means</w:t>
            </w:r>
            <w:proofErr w:type="gramEnd"/>
            <w:r w:rsidRPr="00F520A9">
              <w:rPr>
                <w:rFonts w:ascii="Georgia" w:hAnsi="Georgia" w:cs="Arial"/>
                <w:lang w:eastAsia="en-GB"/>
              </w:rPr>
              <w:t xml:space="preserve"> an Inclusion Zone </w:t>
            </w:r>
            <w:r>
              <w:rPr>
                <w:rFonts w:ascii="Georgia" w:hAnsi="Georgia" w:cs="Arial"/>
                <w:lang w:eastAsia="en-GB"/>
              </w:rPr>
              <w:t>and/</w:t>
            </w:r>
            <w:r w:rsidRPr="00F520A9">
              <w:rPr>
                <w:rFonts w:ascii="Georgia" w:hAnsi="Georgia" w:cs="Arial"/>
                <w:lang w:eastAsia="en-GB"/>
              </w:rPr>
              <w:t>or an Exclusion Zone</w:t>
            </w:r>
            <w:r>
              <w:rPr>
                <w:rFonts w:ascii="Georgia" w:hAnsi="Georgia" w:cs="Arial"/>
                <w:lang w:eastAsia="en-GB"/>
              </w:rPr>
              <w:t>.</w:t>
            </w:r>
          </w:p>
        </w:tc>
      </w:tr>
    </w:tbl>
    <w:p w14:paraId="10392802" w14:textId="77777777" w:rsidR="009D4F0C" w:rsidRPr="00BD2405" w:rsidRDefault="009D4F0C" w:rsidP="00B84D15">
      <w:pPr>
        <w:widowControl w:val="0"/>
        <w:spacing w:after="240"/>
        <w:rPr>
          <w:rFonts w:ascii="Georgia" w:hAnsi="Georgia"/>
        </w:rPr>
      </w:pPr>
      <w:bookmarkStart w:id="9" w:name="_GoBack"/>
      <w:bookmarkEnd w:id="9"/>
    </w:p>
    <w:sectPr w:rsidR="009D4F0C" w:rsidRPr="00BD2405" w:rsidSect="0001442D">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339F5" w14:textId="77777777" w:rsidR="009F4983" w:rsidRDefault="009F4983">
      <w:r>
        <w:separator/>
      </w:r>
    </w:p>
  </w:endnote>
  <w:endnote w:type="continuationSeparator" w:id="0">
    <w:p w14:paraId="6699285D" w14:textId="77777777" w:rsidR="009F4983" w:rsidRDefault="009F4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6EF16" w14:textId="69E3D699" w:rsidR="009F4983" w:rsidRDefault="009F4983" w:rsidP="0093068B">
    <w:pPr>
      <w:pStyle w:val="Footer"/>
      <w:jc w:val="right"/>
    </w:pPr>
    <w:r>
      <w:rPr>
        <w:sz w:val="16"/>
      </w:rPr>
      <w:fldChar w:fldCharType="begin"/>
    </w:r>
    <w:r>
      <w:rPr>
        <w:sz w:val="16"/>
      </w:rPr>
      <w:instrText xml:space="preserve"> DOCPROPERTY bbDocRef \* MERGEFORMAT </w:instrText>
    </w:r>
    <w:r>
      <w:rPr>
        <w:sz w:val="16"/>
      </w:rPr>
      <w:fldChar w:fldCharType="separate"/>
    </w:r>
    <w:r>
      <w:rPr>
        <w:sz w:val="16"/>
      </w:rPr>
      <w:t>Matters\39378595.1</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3088" w14:textId="63A36F7B" w:rsidR="009F4983" w:rsidRPr="00025970" w:rsidRDefault="009F4983" w:rsidP="0011219A">
    <w:pPr>
      <w:pBdr>
        <w:top w:val="single" w:sz="18" w:space="0" w:color="auto"/>
      </w:pBdr>
      <w:tabs>
        <w:tab w:val="left" w:pos="0"/>
        <w:tab w:val="right" w:pos="9214"/>
      </w:tabs>
      <w:ind w:right="-188"/>
      <w:jc w:val="left"/>
    </w:pPr>
    <w:r w:rsidRPr="00025970">
      <w:rPr>
        <w:rFonts w:ascii="Georgia" w:eastAsia="Times New Roman" w:hAnsi="Georgia"/>
        <w:bCs/>
        <w:sz w:val="16"/>
        <w:szCs w:val="16"/>
        <w:lang w:eastAsia="en-US"/>
      </w:rPr>
      <w:t xml:space="preserve">Schedule 1: </w:t>
    </w:r>
    <w:r>
      <w:rPr>
        <w:rFonts w:ascii="Georgia" w:eastAsia="Times New Roman" w:hAnsi="Georgia"/>
        <w:bCs/>
        <w:sz w:val="16"/>
        <w:szCs w:val="16"/>
        <w:lang w:eastAsia="en-US"/>
      </w:rPr>
      <w:t>Interpretation and Definitions</w:t>
    </w:r>
    <w:r>
      <w:rPr>
        <w:rFonts w:ascii="Georgia" w:eastAsia="Times New Roman" w:hAnsi="Georgia"/>
        <w:bCs/>
        <w:sz w:val="16"/>
        <w:szCs w:val="16"/>
        <w:lang w:eastAsia="en-US"/>
      </w:rPr>
      <w:tab/>
    </w:r>
    <w:r w:rsidRPr="00025970">
      <w:rPr>
        <w:rFonts w:ascii="Georgia" w:eastAsia="Times New Roman" w:hAnsi="Georgia"/>
        <w:bCs/>
        <w:sz w:val="16"/>
        <w:szCs w:val="16"/>
        <w:lang w:eastAsia="en-US"/>
      </w:rPr>
      <w:t>Contract Execution – Nov 2017</w:t>
    </w:r>
  </w:p>
  <w:p w14:paraId="3D208F09" w14:textId="58514AF3" w:rsidR="009F4983" w:rsidRDefault="009F4983" w:rsidP="0093068B">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642C9" w14:textId="71C3323B" w:rsidR="009F4983" w:rsidRDefault="009F4983" w:rsidP="0093068B">
    <w:pPr>
      <w:pStyle w:val="Footer"/>
      <w:jc w:val="right"/>
    </w:pPr>
    <w:r>
      <w:rPr>
        <w:sz w:val="16"/>
      </w:rPr>
      <w:fldChar w:fldCharType="begin"/>
    </w:r>
    <w:r>
      <w:rPr>
        <w:sz w:val="16"/>
      </w:rPr>
      <w:instrText xml:space="preserve"> DOCPROPERTY bbDocRef \* MERGEFORMAT </w:instrText>
    </w:r>
    <w:r>
      <w:rPr>
        <w:sz w:val="16"/>
      </w:rPr>
      <w:fldChar w:fldCharType="separate"/>
    </w:r>
    <w:r>
      <w:rPr>
        <w:sz w:val="16"/>
      </w:rPr>
      <w:t>Matters\39378595.1</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CF496" w14:textId="77777777" w:rsidR="009F4983" w:rsidRDefault="009F4983">
      <w:r>
        <w:separator/>
      </w:r>
    </w:p>
  </w:footnote>
  <w:footnote w:type="continuationSeparator" w:id="0">
    <w:p w14:paraId="7D3F6744" w14:textId="77777777" w:rsidR="009F4983" w:rsidRDefault="009F4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676A5" w14:textId="77777777" w:rsidR="009F4983" w:rsidRDefault="009F49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379E8" w14:textId="77777777" w:rsidR="009F4983" w:rsidRPr="0011219A" w:rsidRDefault="009F4983" w:rsidP="0011219A">
    <w:pPr>
      <w:tabs>
        <w:tab w:val="left" w:pos="0"/>
        <w:tab w:val="center" w:pos="3402"/>
        <w:tab w:val="center" w:pos="4153"/>
        <w:tab w:val="right" w:pos="9072"/>
      </w:tabs>
      <w:spacing w:after="120"/>
      <w:jc w:val="left"/>
      <w:rPr>
        <w:rFonts w:eastAsia="Times New Roman" w:cs="Arial"/>
        <w:b/>
        <w:bCs/>
        <w:sz w:val="16"/>
        <w:szCs w:val="16"/>
        <w:lang w:eastAsia="en-US"/>
      </w:rPr>
    </w:pPr>
    <w:r w:rsidRPr="0011219A">
      <w:rPr>
        <w:rFonts w:eastAsia="Times New Roman"/>
        <w:noProof/>
        <w:sz w:val="16"/>
        <w:szCs w:val="16"/>
        <w:lang w:eastAsia="en-GB"/>
      </w:rPr>
      <w:drawing>
        <wp:inline distT="0" distB="0" distL="0" distR="0" wp14:anchorId="15A99542" wp14:editId="25CFB0A9">
          <wp:extent cx="2000250" cy="438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sidRPr="0011219A">
      <w:rPr>
        <w:rFonts w:eastAsia="Times New Roman"/>
        <w:sz w:val="16"/>
        <w:szCs w:val="16"/>
        <w:lang w:eastAsia="en-US"/>
      </w:rPr>
      <w:tab/>
    </w:r>
  </w:p>
  <w:p w14:paraId="26F87587" w14:textId="77777777" w:rsidR="009F4983" w:rsidRPr="0011219A" w:rsidRDefault="009F4983" w:rsidP="0011219A">
    <w:pPr>
      <w:jc w:val="center"/>
      <w:rPr>
        <w:rFonts w:ascii="Georgia" w:eastAsia="Times New Roman" w:hAnsi="Georgia"/>
        <w:b/>
        <w:bCs/>
        <w:lang w:eastAsia="en-US"/>
      </w:rPr>
    </w:pPr>
    <w:r w:rsidRPr="0011219A">
      <w:rPr>
        <w:rFonts w:ascii="Georgia" w:eastAsia="Times New Roman" w:hAnsi="Georgia"/>
        <w:b/>
        <w:bCs/>
        <w:lang w:eastAsia="en-US"/>
      </w:rPr>
      <w:t>OFFICIAL</w:t>
    </w:r>
  </w:p>
  <w:p w14:paraId="24C17105" w14:textId="77777777" w:rsidR="009F4983" w:rsidRPr="0011219A" w:rsidRDefault="009F4983" w:rsidP="0011219A">
    <w:pPr>
      <w:tabs>
        <w:tab w:val="left" w:pos="0"/>
        <w:tab w:val="left" w:pos="1403"/>
        <w:tab w:val="center" w:pos="4153"/>
        <w:tab w:val="right" w:pos="8306"/>
      </w:tabs>
      <w:rPr>
        <w:rFonts w:ascii="Georgia" w:eastAsia="Times New Roman" w:hAnsi="Georgia"/>
        <w:b/>
        <w:bCs/>
        <w:sz w:val="20"/>
        <w:szCs w:val="20"/>
        <w:lang w:eastAsia="en-US"/>
      </w:rPr>
    </w:pPr>
    <w:r w:rsidRPr="0011219A">
      <w:rPr>
        <w:rFonts w:ascii="Georgia" w:eastAsia="Times New Roman" w:hAnsi="Georgia"/>
        <w:b/>
        <w:bCs/>
        <w:sz w:val="20"/>
        <w:szCs w:val="20"/>
        <w:lang w:eastAsia="en-US"/>
      </w:rPr>
      <w:tab/>
    </w:r>
    <w:r w:rsidRPr="0011219A">
      <w:rPr>
        <w:rFonts w:ascii="Georgia" w:eastAsia="Times New Roman" w:hAnsi="Georgia"/>
        <w:b/>
        <w:bCs/>
        <w:sz w:val="20"/>
        <w:szCs w:val="20"/>
        <w:lang w:eastAsia="en-US"/>
      </w:rPr>
      <w:tab/>
    </w:r>
  </w:p>
  <w:p w14:paraId="2C199067" w14:textId="77777777" w:rsidR="009F4983" w:rsidRPr="0011219A" w:rsidRDefault="009F4983" w:rsidP="0011219A">
    <w:pPr>
      <w:pBdr>
        <w:bottom w:val="single" w:sz="18" w:space="1" w:color="auto"/>
      </w:pBdr>
      <w:tabs>
        <w:tab w:val="center" w:pos="4153"/>
        <w:tab w:val="right" w:pos="8306"/>
        <w:tab w:val="right" w:pos="8505"/>
      </w:tabs>
      <w:spacing w:after="120"/>
      <w:jc w:val="left"/>
      <w:rPr>
        <w:rFonts w:ascii="Georgia" w:eastAsia="Times New Roman" w:hAnsi="Georgia"/>
        <w:bCs/>
        <w:sz w:val="20"/>
        <w:szCs w:val="20"/>
        <w:lang w:eastAsia="en-US"/>
      </w:rPr>
    </w:pPr>
    <w:r w:rsidRPr="0011219A">
      <w:rPr>
        <w:rFonts w:ascii="Georgia" w:eastAsia="Times New Roman" w:hAnsi="Georgia"/>
        <w:b/>
        <w:bCs/>
        <w:sz w:val="20"/>
        <w:szCs w:val="20"/>
        <w:lang w:eastAsia="en-US"/>
      </w:rPr>
      <w:t>Contract For The Provision of Electronic Monitoring Hardware Services – Lot 3</w:t>
    </w:r>
  </w:p>
  <w:p w14:paraId="6BC5931C" w14:textId="77777777" w:rsidR="009F4983" w:rsidRPr="0011219A" w:rsidRDefault="009F4983" w:rsidP="0011219A">
    <w:pPr>
      <w:tabs>
        <w:tab w:val="center" w:pos="4320"/>
        <w:tab w:val="right" w:pos="8640"/>
      </w:tabs>
      <w:adjustRightInd w:val="0"/>
      <w:rPr>
        <w:rFonts w:ascii="Georgia" w:eastAsia="Arial" w:hAnsi="Georgia" w:cs="Arial"/>
        <w:lang w:eastAsia="en-GB"/>
      </w:rPr>
    </w:pPr>
  </w:p>
  <w:p w14:paraId="15ED250B" w14:textId="77777777" w:rsidR="009F4983" w:rsidRPr="0011219A" w:rsidRDefault="009F4983" w:rsidP="001121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FD331" w14:textId="77777777" w:rsidR="009F4983" w:rsidRDefault="009F49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523C67"/>
    <w:multiLevelType w:val="multilevel"/>
    <w:tmpl w:val="CEC4C09C"/>
    <w:lvl w:ilvl="0">
      <w:start w:val="1"/>
      <w:numFmt w:val="lowerLetter"/>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Georgia" w:hAnsi="Georgia"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11077DF"/>
    <w:multiLevelType w:val="multilevel"/>
    <w:tmpl w:val="CEC4C09C"/>
    <w:lvl w:ilvl="0">
      <w:start w:val="1"/>
      <w:numFmt w:val="lowerLetter"/>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Georgia" w:hAnsi="Georgia"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14D231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7C078EB"/>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08E85FB8"/>
    <w:multiLevelType w:val="multilevel"/>
    <w:tmpl w:val="C2EC5796"/>
    <w:lvl w:ilvl="0">
      <w:start w:val="1"/>
      <w:numFmt w:val="decimal"/>
      <w:pStyle w:val="Level1"/>
      <w:lvlText w:val="%1."/>
      <w:lvlJc w:val="left"/>
      <w:pPr>
        <w:tabs>
          <w:tab w:val="num" w:pos="850"/>
        </w:tabs>
        <w:ind w:left="850" w:hanging="85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2551"/>
        </w:tabs>
        <w:ind w:left="2551" w:hanging="85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9F942F5"/>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0A0347D4"/>
    <w:multiLevelType w:val="multilevel"/>
    <w:tmpl w:val="12C809D4"/>
    <w:name w:val="Schedule6"/>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2835E71"/>
    <w:multiLevelType w:val="multilevel"/>
    <w:tmpl w:val="97ECB078"/>
    <w:lvl w:ilvl="0">
      <w:start w:val="1"/>
      <w:numFmt w:val="none"/>
      <w:lvlRestart w:val="0"/>
      <w:suff w:val="nothing"/>
      <w:lvlText w:val=""/>
      <w:lvlJc w:val="left"/>
      <w:rPr>
        <w:rFonts w:ascii="Times New Roman" w:hAnsi="Times New Roman" w:cs="Times New Roman"/>
        <w:b w:val="0"/>
        <w:bCs w:val="0"/>
        <w:i w:val="0"/>
        <w:iCs w:val="0"/>
        <w:caps w:val="0"/>
        <w:color w:val="auto"/>
        <w:sz w:val="24"/>
        <w:szCs w:val="24"/>
        <w:u w:val="none"/>
      </w:rPr>
    </w:lvl>
    <w:lvl w:ilvl="1">
      <w:start w:val="1"/>
      <w:numFmt w:val="lowerLetter"/>
      <w:lvlText w:val="(%2)"/>
      <w:lvlJc w:val="left"/>
      <w:pPr>
        <w:tabs>
          <w:tab w:val="num" w:pos="720"/>
        </w:tabs>
        <w:ind w:left="720" w:hanging="720"/>
      </w:pPr>
      <w:rPr>
        <w:rFonts w:ascii="Georgia" w:hAnsi="Georgia" w:cs="Arial" w:hint="default"/>
        <w:b w:val="0"/>
        <w:bCs w:val="0"/>
        <w:i w:val="0"/>
        <w:iCs w:val="0"/>
        <w:caps w:val="0"/>
        <w:color w:val="auto"/>
        <w:sz w:val="22"/>
        <w:szCs w:val="22"/>
        <w:u w:val="none"/>
      </w:rPr>
    </w:lvl>
    <w:lvl w:ilvl="2">
      <w:start w:val="1"/>
      <w:numFmt w:val="lowerRoman"/>
      <w:lvlText w:val="(%3)"/>
      <w:lvlJc w:val="right"/>
      <w:pPr>
        <w:tabs>
          <w:tab w:val="num" w:pos="1440"/>
        </w:tabs>
        <w:ind w:left="1440" w:hanging="216"/>
      </w:pPr>
      <w:rPr>
        <w:rFonts w:ascii="Times New Roman" w:hAnsi="Times New Roman" w:cs="Times New Roman"/>
        <w:b w:val="0"/>
        <w:bCs w:val="0"/>
        <w:i w:val="0"/>
        <w:iCs w:val="0"/>
        <w:caps w:val="0"/>
        <w:color w:val="auto"/>
        <w:sz w:val="24"/>
        <w:szCs w:val="24"/>
        <w:u w:val="none"/>
      </w:rPr>
    </w:lvl>
    <w:lvl w:ilvl="3">
      <w:start w:val="1"/>
      <w:numFmt w:val="upperLetter"/>
      <w:lvlText w:val="(%4)"/>
      <w:lvlJc w:val="left"/>
      <w:pPr>
        <w:tabs>
          <w:tab w:val="num" w:pos="2160"/>
        </w:tabs>
        <w:ind w:left="2160" w:hanging="720"/>
      </w:pPr>
      <w:rPr>
        <w:rFonts w:ascii="Arial" w:hAnsi="Arial" w:cs="Arial" w:hint="default"/>
        <w:b w:val="0"/>
        <w:bCs w:val="0"/>
        <w:i w:val="0"/>
        <w:iCs w:val="0"/>
        <w:caps w:val="0"/>
        <w:color w:val="auto"/>
        <w:sz w:val="22"/>
        <w:szCs w:val="22"/>
        <w:u w:val="none"/>
      </w:rPr>
    </w:lvl>
    <w:lvl w:ilvl="4">
      <w:start w:val="1"/>
      <w:numFmt w:val="upperRoman"/>
      <w:lvlText w:val="(%5)"/>
      <w:lvlJc w:val="right"/>
      <w:pPr>
        <w:tabs>
          <w:tab w:val="num" w:pos="2880"/>
        </w:tabs>
        <w:ind w:left="2880" w:hanging="216"/>
      </w:pPr>
      <w:rPr>
        <w:rFonts w:ascii="Times New Roman" w:hAnsi="Times New Roman" w:cs="Times New Roman"/>
        <w:b w:val="0"/>
        <w:bCs w:val="0"/>
        <w:i w:val="0"/>
        <w:iCs w:val="0"/>
        <w:caps w:val="0"/>
        <w:color w:val="auto"/>
        <w:sz w:val="24"/>
        <w:szCs w:val="24"/>
        <w:u w:val="none"/>
      </w:rPr>
    </w:lvl>
    <w:lvl w:ilvl="5">
      <w:start w:val="27"/>
      <w:numFmt w:val="lowerLetter"/>
      <w:lvlText w:val="(%6)"/>
      <w:lvlJc w:val="left"/>
      <w:pPr>
        <w:tabs>
          <w:tab w:val="num" w:pos="3600"/>
        </w:tabs>
        <w:ind w:left="3600" w:hanging="720"/>
      </w:pPr>
      <w:rPr>
        <w:rFonts w:ascii="Times New Roman" w:hAnsi="Times New Roman" w:cs="Times New Roman"/>
        <w:b w:val="0"/>
        <w:bCs w:val="0"/>
        <w:i w:val="0"/>
        <w:iCs w:val="0"/>
        <w:caps w:val="0"/>
        <w:color w:val="auto"/>
        <w:sz w:val="24"/>
        <w:szCs w:val="24"/>
        <w:u w:val="none"/>
      </w:rPr>
    </w:lvl>
    <w:lvl w:ilvl="6">
      <w:start w:val="1"/>
      <w:numFmt w:val="decimal"/>
      <w:lvlText w:val="(%7)"/>
      <w:lvlJc w:val="left"/>
      <w:pPr>
        <w:tabs>
          <w:tab w:val="num" w:pos="4320"/>
        </w:tabs>
        <w:ind w:left="4320" w:hanging="720"/>
      </w:pPr>
      <w:rPr>
        <w:rFonts w:ascii="Times New Roman" w:hAnsi="Times New Roman" w:cs="Times New Roman"/>
        <w:b w:val="0"/>
        <w:bCs w:val="0"/>
        <w:i w:val="0"/>
        <w:iCs w:val="0"/>
        <w:caps w:val="0"/>
        <w:color w:val="auto"/>
        <w:sz w:val="24"/>
        <w:szCs w:val="24"/>
        <w:u w:val="none"/>
      </w:rPr>
    </w:lvl>
    <w:lvl w:ilvl="7">
      <w:start w:val="1"/>
      <w:numFmt w:val="lowerRoman"/>
      <w:lvlText w:val="%8."/>
      <w:lvlJc w:val="left"/>
      <w:pPr>
        <w:tabs>
          <w:tab w:val="num" w:pos="5760"/>
        </w:tabs>
        <w:ind w:firstLine="5040"/>
      </w:pPr>
      <w:rPr>
        <w:rFonts w:ascii="Times New Roman" w:hAnsi="Times New Roman" w:cs="Times New Roman"/>
        <w:b w:val="0"/>
        <w:bCs w:val="0"/>
        <w:i w:val="0"/>
        <w:iCs w:val="0"/>
        <w:caps w:val="0"/>
        <w:color w:val="auto"/>
        <w:sz w:val="24"/>
        <w:szCs w:val="24"/>
        <w:u w:val="none"/>
      </w:rPr>
    </w:lvl>
    <w:lvl w:ilvl="8">
      <w:start w:val="1"/>
      <w:numFmt w:val="decimal"/>
      <w:lvlText w:val="%9."/>
      <w:lvlJc w:val="left"/>
      <w:pPr>
        <w:tabs>
          <w:tab w:val="num" w:pos="6480"/>
        </w:tabs>
        <w:ind w:firstLine="5760"/>
      </w:pPr>
      <w:rPr>
        <w:rFonts w:ascii="Times New Roman" w:hAnsi="Times New Roman" w:cs="Times New Roman"/>
        <w:b w:val="0"/>
        <w:bCs w:val="0"/>
        <w:i w:val="0"/>
        <w:iCs w:val="0"/>
        <w:caps w:val="0"/>
        <w:color w:val="auto"/>
        <w:sz w:val="24"/>
        <w:szCs w:val="24"/>
        <w:u w:val="none"/>
      </w:rPr>
    </w:lvl>
  </w:abstractNum>
  <w:abstractNum w:abstractNumId="10" w15:restartNumberingAfterBreak="0">
    <w:nsid w:val="15A87FD9"/>
    <w:multiLevelType w:val="multilevel"/>
    <w:tmpl w:val="97ECB078"/>
    <w:lvl w:ilvl="0">
      <w:start w:val="1"/>
      <w:numFmt w:val="none"/>
      <w:lvlRestart w:val="0"/>
      <w:suff w:val="nothing"/>
      <w:lvlText w:val=""/>
      <w:lvlJc w:val="left"/>
      <w:rPr>
        <w:rFonts w:ascii="Times New Roman" w:hAnsi="Times New Roman" w:cs="Times New Roman"/>
        <w:b w:val="0"/>
        <w:bCs w:val="0"/>
        <w:i w:val="0"/>
        <w:iCs w:val="0"/>
        <w:caps w:val="0"/>
        <w:color w:val="auto"/>
        <w:sz w:val="24"/>
        <w:szCs w:val="24"/>
        <w:u w:val="none"/>
      </w:rPr>
    </w:lvl>
    <w:lvl w:ilvl="1">
      <w:start w:val="1"/>
      <w:numFmt w:val="lowerLetter"/>
      <w:lvlText w:val="(%2)"/>
      <w:lvlJc w:val="left"/>
      <w:pPr>
        <w:tabs>
          <w:tab w:val="num" w:pos="720"/>
        </w:tabs>
        <w:ind w:left="720" w:hanging="720"/>
      </w:pPr>
      <w:rPr>
        <w:rFonts w:ascii="Georgia" w:hAnsi="Georgia" w:cs="Arial" w:hint="default"/>
        <w:b w:val="0"/>
        <w:bCs w:val="0"/>
        <w:i w:val="0"/>
        <w:iCs w:val="0"/>
        <w:caps w:val="0"/>
        <w:color w:val="auto"/>
        <w:sz w:val="22"/>
        <w:szCs w:val="22"/>
        <w:u w:val="none"/>
      </w:rPr>
    </w:lvl>
    <w:lvl w:ilvl="2">
      <w:start w:val="1"/>
      <w:numFmt w:val="lowerRoman"/>
      <w:lvlText w:val="(%3)"/>
      <w:lvlJc w:val="right"/>
      <w:pPr>
        <w:tabs>
          <w:tab w:val="num" w:pos="1440"/>
        </w:tabs>
        <w:ind w:left="1440" w:hanging="216"/>
      </w:pPr>
      <w:rPr>
        <w:rFonts w:ascii="Times New Roman" w:hAnsi="Times New Roman" w:cs="Times New Roman"/>
        <w:b w:val="0"/>
        <w:bCs w:val="0"/>
        <w:i w:val="0"/>
        <w:iCs w:val="0"/>
        <w:caps w:val="0"/>
        <w:color w:val="auto"/>
        <w:sz w:val="24"/>
        <w:szCs w:val="24"/>
        <w:u w:val="none"/>
      </w:rPr>
    </w:lvl>
    <w:lvl w:ilvl="3">
      <w:start w:val="1"/>
      <w:numFmt w:val="upperLetter"/>
      <w:lvlText w:val="(%4)"/>
      <w:lvlJc w:val="left"/>
      <w:pPr>
        <w:tabs>
          <w:tab w:val="num" w:pos="2160"/>
        </w:tabs>
        <w:ind w:left="2160" w:hanging="720"/>
      </w:pPr>
      <w:rPr>
        <w:rFonts w:ascii="Arial" w:hAnsi="Arial" w:cs="Arial" w:hint="default"/>
        <w:b w:val="0"/>
        <w:bCs w:val="0"/>
        <w:i w:val="0"/>
        <w:iCs w:val="0"/>
        <w:caps w:val="0"/>
        <w:color w:val="auto"/>
        <w:sz w:val="22"/>
        <w:szCs w:val="22"/>
        <w:u w:val="none"/>
      </w:rPr>
    </w:lvl>
    <w:lvl w:ilvl="4">
      <w:start w:val="1"/>
      <w:numFmt w:val="upperRoman"/>
      <w:lvlText w:val="(%5)"/>
      <w:lvlJc w:val="right"/>
      <w:pPr>
        <w:tabs>
          <w:tab w:val="num" w:pos="2880"/>
        </w:tabs>
        <w:ind w:left="2880" w:hanging="216"/>
      </w:pPr>
      <w:rPr>
        <w:rFonts w:ascii="Times New Roman" w:hAnsi="Times New Roman" w:cs="Times New Roman"/>
        <w:b w:val="0"/>
        <w:bCs w:val="0"/>
        <w:i w:val="0"/>
        <w:iCs w:val="0"/>
        <w:caps w:val="0"/>
        <w:color w:val="auto"/>
        <w:sz w:val="24"/>
        <w:szCs w:val="24"/>
        <w:u w:val="none"/>
      </w:rPr>
    </w:lvl>
    <w:lvl w:ilvl="5">
      <w:start w:val="27"/>
      <w:numFmt w:val="lowerLetter"/>
      <w:lvlText w:val="(%6)"/>
      <w:lvlJc w:val="left"/>
      <w:pPr>
        <w:tabs>
          <w:tab w:val="num" w:pos="3600"/>
        </w:tabs>
        <w:ind w:left="3600" w:hanging="720"/>
      </w:pPr>
      <w:rPr>
        <w:rFonts w:ascii="Times New Roman" w:hAnsi="Times New Roman" w:cs="Times New Roman"/>
        <w:b w:val="0"/>
        <w:bCs w:val="0"/>
        <w:i w:val="0"/>
        <w:iCs w:val="0"/>
        <w:caps w:val="0"/>
        <w:color w:val="auto"/>
        <w:sz w:val="24"/>
        <w:szCs w:val="24"/>
        <w:u w:val="none"/>
      </w:rPr>
    </w:lvl>
    <w:lvl w:ilvl="6">
      <w:start w:val="1"/>
      <w:numFmt w:val="decimal"/>
      <w:lvlText w:val="(%7)"/>
      <w:lvlJc w:val="left"/>
      <w:pPr>
        <w:tabs>
          <w:tab w:val="num" w:pos="4320"/>
        </w:tabs>
        <w:ind w:left="4320" w:hanging="720"/>
      </w:pPr>
      <w:rPr>
        <w:rFonts w:ascii="Times New Roman" w:hAnsi="Times New Roman" w:cs="Times New Roman"/>
        <w:b w:val="0"/>
        <w:bCs w:val="0"/>
        <w:i w:val="0"/>
        <w:iCs w:val="0"/>
        <w:caps w:val="0"/>
        <w:color w:val="auto"/>
        <w:sz w:val="24"/>
        <w:szCs w:val="24"/>
        <w:u w:val="none"/>
      </w:rPr>
    </w:lvl>
    <w:lvl w:ilvl="7">
      <w:start w:val="1"/>
      <w:numFmt w:val="lowerRoman"/>
      <w:lvlText w:val="%8."/>
      <w:lvlJc w:val="left"/>
      <w:pPr>
        <w:tabs>
          <w:tab w:val="num" w:pos="5760"/>
        </w:tabs>
        <w:ind w:firstLine="5040"/>
      </w:pPr>
      <w:rPr>
        <w:rFonts w:ascii="Times New Roman" w:hAnsi="Times New Roman" w:cs="Times New Roman"/>
        <w:b w:val="0"/>
        <w:bCs w:val="0"/>
        <w:i w:val="0"/>
        <w:iCs w:val="0"/>
        <w:caps w:val="0"/>
        <w:color w:val="auto"/>
        <w:sz w:val="24"/>
        <w:szCs w:val="24"/>
        <w:u w:val="none"/>
      </w:rPr>
    </w:lvl>
    <w:lvl w:ilvl="8">
      <w:start w:val="1"/>
      <w:numFmt w:val="decimal"/>
      <w:lvlText w:val="%9."/>
      <w:lvlJc w:val="left"/>
      <w:pPr>
        <w:tabs>
          <w:tab w:val="num" w:pos="6480"/>
        </w:tabs>
        <w:ind w:firstLine="5760"/>
      </w:pPr>
      <w:rPr>
        <w:rFonts w:ascii="Times New Roman" w:hAnsi="Times New Roman" w:cs="Times New Roman"/>
        <w:b w:val="0"/>
        <w:bCs w:val="0"/>
        <w:i w:val="0"/>
        <w:iCs w:val="0"/>
        <w:caps w:val="0"/>
        <w:color w:val="auto"/>
        <w:sz w:val="24"/>
        <w:szCs w:val="24"/>
        <w:u w:val="none"/>
      </w:rPr>
    </w:lvl>
  </w:abstractNum>
  <w:abstractNum w:abstractNumId="11" w15:restartNumberingAfterBreak="0">
    <w:nsid w:val="1FB9315C"/>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2468682C"/>
    <w:multiLevelType w:val="hybridMultilevel"/>
    <w:tmpl w:val="08DC1B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FD538D"/>
    <w:multiLevelType w:val="multilevel"/>
    <w:tmpl w:val="CEC4C09C"/>
    <w:lvl w:ilvl="0">
      <w:start w:val="1"/>
      <w:numFmt w:val="lowerLetter"/>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Georgia" w:hAnsi="Georgia"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975224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A6D534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D1F26FF"/>
    <w:multiLevelType w:val="hybridMultilevel"/>
    <w:tmpl w:val="C0D8B24A"/>
    <w:lvl w:ilvl="0" w:tplc="97FE81E6">
      <w:start w:val="2"/>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2C60F4"/>
    <w:multiLevelType w:val="multilevel"/>
    <w:tmpl w:val="A2ECAC9A"/>
    <w:lvl w:ilvl="0">
      <w:start w:val="1"/>
      <w:numFmt w:val="decimal"/>
      <w:pStyle w:val="Schedule"/>
      <w:suff w:val="nothing"/>
      <w:lvlText w:val="Schedule %1"/>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numFmt w:val="none"/>
      <w:pStyle w:val="Part"/>
      <w:lvlText w:val=""/>
      <w:lvlJc w:val="left"/>
      <w:pPr>
        <w:tabs>
          <w:tab w:val="num" w:pos="360"/>
        </w:tabs>
      </w:p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8"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9" w15:restartNumberingAfterBreak="0">
    <w:nsid w:val="31802858"/>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63729C2"/>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38112A50"/>
    <w:multiLevelType w:val="multilevel"/>
    <w:tmpl w:val="97ECB078"/>
    <w:lvl w:ilvl="0">
      <w:start w:val="1"/>
      <w:numFmt w:val="none"/>
      <w:lvlRestart w:val="0"/>
      <w:suff w:val="nothing"/>
      <w:lvlText w:val=""/>
      <w:lvlJc w:val="left"/>
      <w:rPr>
        <w:rFonts w:ascii="Times New Roman" w:hAnsi="Times New Roman" w:cs="Times New Roman"/>
        <w:b w:val="0"/>
        <w:bCs w:val="0"/>
        <w:i w:val="0"/>
        <w:iCs w:val="0"/>
        <w:caps w:val="0"/>
        <w:color w:val="auto"/>
        <w:sz w:val="24"/>
        <w:szCs w:val="24"/>
        <w:u w:val="none"/>
      </w:rPr>
    </w:lvl>
    <w:lvl w:ilvl="1">
      <w:start w:val="1"/>
      <w:numFmt w:val="lowerLetter"/>
      <w:lvlText w:val="(%2)"/>
      <w:lvlJc w:val="left"/>
      <w:pPr>
        <w:tabs>
          <w:tab w:val="num" w:pos="720"/>
        </w:tabs>
        <w:ind w:left="720" w:hanging="720"/>
      </w:pPr>
      <w:rPr>
        <w:rFonts w:ascii="Georgia" w:hAnsi="Georgia" w:cs="Arial" w:hint="default"/>
        <w:b w:val="0"/>
        <w:bCs w:val="0"/>
        <w:i w:val="0"/>
        <w:iCs w:val="0"/>
        <w:caps w:val="0"/>
        <w:color w:val="auto"/>
        <w:sz w:val="22"/>
        <w:szCs w:val="22"/>
        <w:u w:val="none"/>
      </w:rPr>
    </w:lvl>
    <w:lvl w:ilvl="2">
      <w:start w:val="1"/>
      <w:numFmt w:val="lowerRoman"/>
      <w:lvlText w:val="(%3)"/>
      <w:lvlJc w:val="right"/>
      <w:pPr>
        <w:tabs>
          <w:tab w:val="num" w:pos="1440"/>
        </w:tabs>
        <w:ind w:left="1440" w:hanging="216"/>
      </w:pPr>
      <w:rPr>
        <w:rFonts w:ascii="Times New Roman" w:hAnsi="Times New Roman" w:cs="Times New Roman"/>
        <w:b w:val="0"/>
        <w:bCs w:val="0"/>
        <w:i w:val="0"/>
        <w:iCs w:val="0"/>
        <w:caps w:val="0"/>
        <w:color w:val="auto"/>
        <w:sz w:val="24"/>
        <w:szCs w:val="24"/>
        <w:u w:val="none"/>
      </w:rPr>
    </w:lvl>
    <w:lvl w:ilvl="3">
      <w:start w:val="1"/>
      <w:numFmt w:val="upperLetter"/>
      <w:lvlText w:val="(%4)"/>
      <w:lvlJc w:val="left"/>
      <w:pPr>
        <w:tabs>
          <w:tab w:val="num" w:pos="2160"/>
        </w:tabs>
        <w:ind w:left="2160" w:hanging="720"/>
      </w:pPr>
      <w:rPr>
        <w:rFonts w:ascii="Arial" w:hAnsi="Arial" w:cs="Arial" w:hint="default"/>
        <w:b w:val="0"/>
        <w:bCs w:val="0"/>
        <w:i w:val="0"/>
        <w:iCs w:val="0"/>
        <w:caps w:val="0"/>
        <w:color w:val="auto"/>
        <w:sz w:val="22"/>
        <w:szCs w:val="22"/>
        <w:u w:val="none"/>
      </w:rPr>
    </w:lvl>
    <w:lvl w:ilvl="4">
      <w:start w:val="1"/>
      <w:numFmt w:val="upperRoman"/>
      <w:lvlText w:val="(%5)"/>
      <w:lvlJc w:val="right"/>
      <w:pPr>
        <w:tabs>
          <w:tab w:val="num" w:pos="2880"/>
        </w:tabs>
        <w:ind w:left="2880" w:hanging="216"/>
      </w:pPr>
      <w:rPr>
        <w:rFonts w:ascii="Times New Roman" w:hAnsi="Times New Roman" w:cs="Times New Roman"/>
        <w:b w:val="0"/>
        <w:bCs w:val="0"/>
        <w:i w:val="0"/>
        <w:iCs w:val="0"/>
        <w:caps w:val="0"/>
        <w:color w:val="auto"/>
        <w:sz w:val="24"/>
        <w:szCs w:val="24"/>
        <w:u w:val="none"/>
      </w:rPr>
    </w:lvl>
    <w:lvl w:ilvl="5">
      <w:start w:val="27"/>
      <w:numFmt w:val="lowerLetter"/>
      <w:lvlText w:val="(%6)"/>
      <w:lvlJc w:val="left"/>
      <w:pPr>
        <w:tabs>
          <w:tab w:val="num" w:pos="3600"/>
        </w:tabs>
        <w:ind w:left="3600" w:hanging="720"/>
      </w:pPr>
      <w:rPr>
        <w:rFonts w:ascii="Times New Roman" w:hAnsi="Times New Roman" w:cs="Times New Roman"/>
        <w:b w:val="0"/>
        <w:bCs w:val="0"/>
        <w:i w:val="0"/>
        <w:iCs w:val="0"/>
        <w:caps w:val="0"/>
        <w:color w:val="auto"/>
        <w:sz w:val="24"/>
        <w:szCs w:val="24"/>
        <w:u w:val="none"/>
      </w:rPr>
    </w:lvl>
    <w:lvl w:ilvl="6">
      <w:start w:val="1"/>
      <w:numFmt w:val="decimal"/>
      <w:lvlText w:val="(%7)"/>
      <w:lvlJc w:val="left"/>
      <w:pPr>
        <w:tabs>
          <w:tab w:val="num" w:pos="4320"/>
        </w:tabs>
        <w:ind w:left="4320" w:hanging="720"/>
      </w:pPr>
      <w:rPr>
        <w:rFonts w:ascii="Times New Roman" w:hAnsi="Times New Roman" w:cs="Times New Roman"/>
        <w:b w:val="0"/>
        <w:bCs w:val="0"/>
        <w:i w:val="0"/>
        <w:iCs w:val="0"/>
        <w:caps w:val="0"/>
        <w:color w:val="auto"/>
        <w:sz w:val="24"/>
        <w:szCs w:val="24"/>
        <w:u w:val="none"/>
      </w:rPr>
    </w:lvl>
    <w:lvl w:ilvl="7">
      <w:start w:val="1"/>
      <w:numFmt w:val="lowerRoman"/>
      <w:lvlText w:val="%8."/>
      <w:lvlJc w:val="left"/>
      <w:pPr>
        <w:tabs>
          <w:tab w:val="num" w:pos="5760"/>
        </w:tabs>
        <w:ind w:firstLine="5040"/>
      </w:pPr>
      <w:rPr>
        <w:rFonts w:ascii="Times New Roman" w:hAnsi="Times New Roman" w:cs="Times New Roman"/>
        <w:b w:val="0"/>
        <w:bCs w:val="0"/>
        <w:i w:val="0"/>
        <w:iCs w:val="0"/>
        <w:caps w:val="0"/>
        <w:color w:val="auto"/>
        <w:sz w:val="24"/>
        <w:szCs w:val="24"/>
        <w:u w:val="none"/>
      </w:rPr>
    </w:lvl>
    <w:lvl w:ilvl="8">
      <w:start w:val="1"/>
      <w:numFmt w:val="decimal"/>
      <w:lvlText w:val="%9."/>
      <w:lvlJc w:val="left"/>
      <w:pPr>
        <w:tabs>
          <w:tab w:val="num" w:pos="6480"/>
        </w:tabs>
        <w:ind w:firstLine="5760"/>
      </w:pPr>
      <w:rPr>
        <w:rFonts w:ascii="Times New Roman" w:hAnsi="Times New Roman" w:cs="Times New Roman"/>
        <w:b w:val="0"/>
        <w:bCs w:val="0"/>
        <w:i w:val="0"/>
        <w:iCs w:val="0"/>
        <w:caps w:val="0"/>
        <w:color w:val="auto"/>
        <w:sz w:val="24"/>
        <w:szCs w:val="24"/>
        <w:u w:val="none"/>
      </w:rPr>
    </w:lvl>
  </w:abstractNum>
  <w:abstractNum w:abstractNumId="23"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3A1C0A54"/>
    <w:multiLevelType w:val="multilevel"/>
    <w:tmpl w:val="0809001D"/>
    <w:name w:val="Schedule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8953B76"/>
    <w:multiLevelType w:val="multilevel"/>
    <w:tmpl w:val="CB5C1A90"/>
    <w:name w:val="Schedule4"/>
    <w:lvl w:ilvl="0">
      <w:start w:val="1"/>
      <w:numFmt w:val="none"/>
      <w:pStyle w:val="BBScheduleTitle"/>
      <w:suff w:val="nothing"/>
      <w:lvlText w:val=""/>
      <w:lvlJc w:val="left"/>
      <w:pPr>
        <w:ind w:left="0" w:firstLine="0"/>
      </w:pPr>
      <w:rPr>
        <w:rFonts w:hint="default"/>
      </w:rPr>
    </w:lvl>
    <w:lvl w:ilvl="1">
      <w:start w:val="1"/>
      <w:numFmt w:val="decimal"/>
      <w:pStyle w:val="BBScheduleHeading1"/>
      <w:lvlText w:val="%2."/>
      <w:lvlJc w:val="left"/>
      <w:pPr>
        <w:tabs>
          <w:tab w:val="num" w:pos="720"/>
        </w:tabs>
        <w:ind w:left="720" w:hanging="720"/>
      </w:pPr>
      <w:rPr>
        <w:rFonts w:hint="default"/>
        <w:b w:val="0"/>
        <w:i w:val="0"/>
      </w:rPr>
    </w:lvl>
    <w:lvl w:ilvl="2">
      <w:start w:val="1"/>
      <w:numFmt w:val="decimal"/>
      <w:pStyle w:val="BBScheduleHeading2"/>
      <w:lvlText w:val="%2.%3"/>
      <w:lvlJc w:val="left"/>
      <w:pPr>
        <w:tabs>
          <w:tab w:val="num" w:pos="720"/>
        </w:tabs>
        <w:ind w:left="720" w:hanging="720"/>
      </w:pPr>
      <w:rPr>
        <w:rFonts w:hint="default"/>
        <w:b w:val="0"/>
        <w:i w:val="0"/>
      </w:rPr>
    </w:lvl>
    <w:lvl w:ilvl="3">
      <w:start w:val="1"/>
      <w:numFmt w:val="lowerLetter"/>
      <w:pStyle w:val="BBSchedule3"/>
      <w:lvlText w:val="(%4)"/>
      <w:lvlJc w:val="left"/>
      <w:pPr>
        <w:tabs>
          <w:tab w:val="num" w:pos="1440"/>
        </w:tabs>
        <w:ind w:left="1440" w:hanging="720"/>
      </w:pPr>
      <w:rPr>
        <w:rFonts w:hint="default"/>
        <w:b w:val="0"/>
        <w:i w:val="0"/>
      </w:rPr>
    </w:lvl>
    <w:lvl w:ilvl="4">
      <w:start w:val="1"/>
      <w:numFmt w:val="lowerRoman"/>
      <w:pStyle w:val="BBSchedule4"/>
      <w:lvlText w:val="(%5)"/>
      <w:lvlJc w:val="left"/>
      <w:pPr>
        <w:tabs>
          <w:tab w:val="num" w:pos="2160"/>
        </w:tabs>
        <w:ind w:left="2160" w:hanging="720"/>
      </w:pPr>
      <w:rPr>
        <w:rFonts w:hint="default"/>
        <w:b w:val="0"/>
        <w:i w:val="0"/>
      </w:rPr>
    </w:lvl>
    <w:lvl w:ilvl="5">
      <w:start w:val="1"/>
      <w:numFmt w:val="upperLetter"/>
      <w:pStyle w:val="BBSchedule5"/>
      <w:lvlText w:val="(%6)"/>
      <w:lvlJc w:val="left"/>
      <w:pPr>
        <w:tabs>
          <w:tab w:val="num" w:pos="2880"/>
        </w:tabs>
        <w:ind w:left="2880" w:hanging="720"/>
      </w:pPr>
      <w:rPr>
        <w:rFonts w:hint="default"/>
        <w:b w:val="0"/>
        <w:i w:val="0"/>
      </w:rPr>
    </w:lvl>
    <w:lvl w:ilvl="6">
      <w:start w:val="1"/>
      <w:numFmt w:val="upperRoman"/>
      <w:pStyle w:val="BBSchedule6"/>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4A9E5590"/>
    <w:multiLevelType w:val="multilevel"/>
    <w:tmpl w:val="97ECB078"/>
    <w:lvl w:ilvl="0">
      <w:start w:val="1"/>
      <w:numFmt w:val="none"/>
      <w:lvlRestart w:val="0"/>
      <w:suff w:val="nothing"/>
      <w:lvlText w:val=""/>
      <w:lvlJc w:val="left"/>
      <w:rPr>
        <w:rFonts w:ascii="Times New Roman" w:hAnsi="Times New Roman" w:cs="Times New Roman"/>
        <w:b w:val="0"/>
        <w:bCs w:val="0"/>
        <w:i w:val="0"/>
        <w:iCs w:val="0"/>
        <w:caps w:val="0"/>
        <w:color w:val="auto"/>
        <w:sz w:val="24"/>
        <w:szCs w:val="24"/>
        <w:u w:val="none"/>
      </w:rPr>
    </w:lvl>
    <w:lvl w:ilvl="1">
      <w:start w:val="1"/>
      <w:numFmt w:val="lowerLetter"/>
      <w:lvlText w:val="(%2)"/>
      <w:lvlJc w:val="left"/>
      <w:pPr>
        <w:tabs>
          <w:tab w:val="num" w:pos="720"/>
        </w:tabs>
        <w:ind w:left="720" w:hanging="720"/>
      </w:pPr>
      <w:rPr>
        <w:rFonts w:ascii="Georgia" w:hAnsi="Georgia" w:cs="Arial" w:hint="default"/>
        <w:b w:val="0"/>
        <w:bCs w:val="0"/>
        <w:i w:val="0"/>
        <w:iCs w:val="0"/>
        <w:caps w:val="0"/>
        <w:color w:val="auto"/>
        <w:sz w:val="22"/>
        <w:szCs w:val="22"/>
        <w:u w:val="none"/>
      </w:rPr>
    </w:lvl>
    <w:lvl w:ilvl="2">
      <w:start w:val="1"/>
      <w:numFmt w:val="lowerRoman"/>
      <w:lvlText w:val="(%3)"/>
      <w:lvlJc w:val="right"/>
      <w:pPr>
        <w:tabs>
          <w:tab w:val="num" w:pos="1440"/>
        </w:tabs>
        <w:ind w:left="1440" w:hanging="216"/>
      </w:pPr>
      <w:rPr>
        <w:rFonts w:ascii="Times New Roman" w:hAnsi="Times New Roman" w:cs="Times New Roman"/>
        <w:b w:val="0"/>
        <w:bCs w:val="0"/>
        <w:i w:val="0"/>
        <w:iCs w:val="0"/>
        <w:caps w:val="0"/>
        <w:color w:val="auto"/>
        <w:sz w:val="24"/>
        <w:szCs w:val="24"/>
        <w:u w:val="none"/>
      </w:rPr>
    </w:lvl>
    <w:lvl w:ilvl="3">
      <w:start w:val="1"/>
      <w:numFmt w:val="upperLetter"/>
      <w:lvlText w:val="(%4)"/>
      <w:lvlJc w:val="left"/>
      <w:pPr>
        <w:tabs>
          <w:tab w:val="num" w:pos="2160"/>
        </w:tabs>
        <w:ind w:left="2160" w:hanging="720"/>
      </w:pPr>
      <w:rPr>
        <w:rFonts w:ascii="Arial" w:hAnsi="Arial" w:cs="Arial" w:hint="default"/>
        <w:b w:val="0"/>
        <w:bCs w:val="0"/>
        <w:i w:val="0"/>
        <w:iCs w:val="0"/>
        <w:caps w:val="0"/>
        <w:color w:val="auto"/>
        <w:sz w:val="22"/>
        <w:szCs w:val="22"/>
        <w:u w:val="none"/>
      </w:rPr>
    </w:lvl>
    <w:lvl w:ilvl="4">
      <w:start w:val="1"/>
      <w:numFmt w:val="upperRoman"/>
      <w:lvlText w:val="(%5)"/>
      <w:lvlJc w:val="right"/>
      <w:pPr>
        <w:tabs>
          <w:tab w:val="num" w:pos="2880"/>
        </w:tabs>
        <w:ind w:left="2880" w:hanging="216"/>
      </w:pPr>
      <w:rPr>
        <w:rFonts w:ascii="Times New Roman" w:hAnsi="Times New Roman" w:cs="Times New Roman"/>
        <w:b w:val="0"/>
        <w:bCs w:val="0"/>
        <w:i w:val="0"/>
        <w:iCs w:val="0"/>
        <w:caps w:val="0"/>
        <w:color w:val="auto"/>
        <w:sz w:val="24"/>
        <w:szCs w:val="24"/>
        <w:u w:val="none"/>
      </w:rPr>
    </w:lvl>
    <w:lvl w:ilvl="5">
      <w:start w:val="27"/>
      <w:numFmt w:val="lowerLetter"/>
      <w:lvlText w:val="(%6)"/>
      <w:lvlJc w:val="left"/>
      <w:pPr>
        <w:tabs>
          <w:tab w:val="num" w:pos="3600"/>
        </w:tabs>
        <w:ind w:left="3600" w:hanging="720"/>
      </w:pPr>
      <w:rPr>
        <w:rFonts w:ascii="Times New Roman" w:hAnsi="Times New Roman" w:cs="Times New Roman"/>
        <w:b w:val="0"/>
        <w:bCs w:val="0"/>
        <w:i w:val="0"/>
        <w:iCs w:val="0"/>
        <w:caps w:val="0"/>
        <w:color w:val="auto"/>
        <w:sz w:val="24"/>
        <w:szCs w:val="24"/>
        <w:u w:val="none"/>
      </w:rPr>
    </w:lvl>
    <w:lvl w:ilvl="6">
      <w:start w:val="1"/>
      <w:numFmt w:val="decimal"/>
      <w:lvlText w:val="(%7)"/>
      <w:lvlJc w:val="left"/>
      <w:pPr>
        <w:tabs>
          <w:tab w:val="num" w:pos="4320"/>
        </w:tabs>
        <w:ind w:left="4320" w:hanging="720"/>
      </w:pPr>
      <w:rPr>
        <w:rFonts w:ascii="Times New Roman" w:hAnsi="Times New Roman" w:cs="Times New Roman"/>
        <w:b w:val="0"/>
        <w:bCs w:val="0"/>
        <w:i w:val="0"/>
        <w:iCs w:val="0"/>
        <w:caps w:val="0"/>
        <w:color w:val="auto"/>
        <w:sz w:val="24"/>
        <w:szCs w:val="24"/>
        <w:u w:val="none"/>
      </w:rPr>
    </w:lvl>
    <w:lvl w:ilvl="7">
      <w:start w:val="1"/>
      <w:numFmt w:val="lowerRoman"/>
      <w:lvlText w:val="%8."/>
      <w:lvlJc w:val="left"/>
      <w:pPr>
        <w:tabs>
          <w:tab w:val="num" w:pos="5760"/>
        </w:tabs>
        <w:ind w:firstLine="5040"/>
      </w:pPr>
      <w:rPr>
        <w:rFonts w:ascii="Times New Roman" w:hAnsi="Times New Roman" w:cs="Times New Roman"/>
        <w:b w:val="0"/>
        <w:bCs w:val="0"/>
        <w:i w:val="0"/>
        <w:iCs w:val="0"/>
        <w:caps w:val="0"/>
        <w:color w:val="auto"/>
        <w:sz w:val="24"/>
        <w:szCs w:val="24"/>
        <w:u w:val="none"/>
      </w:rPr>
    </w:lvl>
    <w:lvl w:ilvl="8">
      <w:start w:val="1"/>
      <w:numFmt w:val="decimal"/>
      <w:lvlText w:val="%9."/>
      <w:lvlJc w:val="left"/>
      <w:pPr>
        <w:tabs>
          <w:tab w:val="num" w:pos="6480"/>
        </w:tabs>
        <w:ind w:firstLine="5760"/>
      </w:pPr>
      <w:rPr>
        <w:rFonts w:ascii="Times New Roman" w:hAnsi="Times New Roman" w:cs="Times New Roman"/>
        <w:b w:val="0"/>
        <w:bCs w:val="0"/>
        <w:i w:val="0"/>
        <w:iCs w:val="0"/>
        <w:caps w:val="0"/>
        <w:color w:val="auto"/>
        <w:sz w:val="24"/>
        <w:szCs w:val="24"/>
        <w:u w:val="none"/>
      </w:rPr>
    </w:lvl>
  </w:abstractNum>
  <w:abstractNum w:abstractNumId="27" w15:restartNumberingAfterBreak="0">
    <w:nsid w:val="4B362A83"/>
    <w:multiLevelType w:val="multilevel"/>
    <w:tmpl w:val="7FE60510"/>
    <w:lvl w:ilvl="0">
      <w:start w:val="1"/>
      <w:numFmt w:val="decimal"/>
      <w:lvlRestart w:val="0"/>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decimal"/>
      <w:lvlText w:val="%1.%2.%3.%4.%5.%6.%7."/>
      <w:lvlJc w:val="left"/>
      <w:pPr>
        <w:tabs>
          <w:tab w:val="num" w:pos="3237"/>
        </w:tabs>
        <w:ind w:left="3237" w:hanging="1077"/>
      </w:pPr>
      <w:rPr>
        <w:rFonts w:hint="default"/>
      </w:rPr>
    </w:lvl>
    <w:lvl w:ilvl="7">
      <w:start w:val="1"/>
      <w:numFmt w:val="decimal"/>
      <w:lvlText w:val="%1.%2.%3.%4.%5.%6.%7.%8."/>
      <w:lvlJc w:val="left"/>
      <w:pPr>
        <w:tabs>
          <w:tab w:val="num" w:pos="3742"/>
        </w:tabs>
        <w:ind w:left="3742" w:hanging="1225"/>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16C7493"/>
    <w:multiLevelType w:val="hybridMultilevel"/>
    <w:tmpl w:val="6B3A3070"/>
    <w:lvl w:ilvl="0" w:tplc="DC02BFA4">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31A4484"/>
    <w:multiLevelType w:val="multilevel"/>
    <w:tmpl w:val="97ECB078"/>
    <w:lvl w:ilvl="0">
      <w:start w:val="1"/>
      <w:numFmt w:val="none"/>
      <w:lvlRestart w:val="0"/>
      <w:suff w:val="nothing"/>
      <w:lvlText w:val=""/>
      <w:lvlJc w:val="left"/>
      <w:rPr>
        <w:rFonts w:ascii="Times New Roman" w:hAnsi="Times New Roman" w:cs="Times New Roman"/>
        <w:b w:val="0"/>
        <w:bCs w:val="0"/>
        <w:i w:val="0"/>
        <w:iCs w:val="0"/>
        <w:caps w:val="0"/>
        <w:color w:val="auto"/>
        <w:sz w:val="24"/>
        <w:szCs w:val="24"/>
        <w:u w:val="none"/>
      </w:rPr>
    </w:lvl>
    <w:lvl w:ilvl="1">
      <w:start w:val="1"/>
      <w:numFmt w:val="lowerLetter"/>
      <w:lvlText w:val="(%2)"/>
      <w:lvlJc w:val="left"/>
      <w:pPr>
        <w:tabs>
          <w:tab w:val="num" w:pos="720"/>
        </w:tabs>
        <w:ind w:left="720" w:hanging="720"/>
      </w:pPr>
      <w:rPr>
        <w:rFonts w:ascii="Georgia" w:hAnsi="Georgia" w:cs="Arial" w:hint="default"/>
        <w:b w:val="0"/>
        <w:bCs w:val="0"/>
        <w:i w:val="0"/>
        <w:iCs w:val="0"/>
        <w:caps w:val="0"/>
        <w:color w:val="auto"/>
        <w:sz w:val="22"/>
        <w:szCs w:val="22"/>
        <w:u w:val="none"/>
      </w:rPr>
    </w:lvl>
    <w:lvl w:ilvl="2">
      <w:start w:val="1"/>
      <w:numFmt w:val="lowerRoman"/>
      <w:lvlText w:val="(%3)"/>
      <w:lvlJc w:val="right"/>
      <w:pPr>
        <w:tabs>
          <w:tab w:val="num" w:pos="1440"/>
        </w:tabs>
        <w:ind w:left="1440" w:hanging="216"/>
      </w:pPr>
      <w:rPr>
        <w:rFonts w:ascii="Times New Roman" w:hAnsi="Times New Roman" w:cs="Times New Roman"/>
        <w:b w:val="0"/>
        <w:bCs w:val="0"/>
        <w:i w:val="0"/>
        <w:iCs w:val="0"/>
        <w:caps w:val="0"/>
        <w:color w:val="auto"/>
        <w:sz w:val="24"/>
        <w:szCs w:val="24"/>
        <w:u w:val="none"/>
      </w:rPr>
    </w:lvl>
    <w:lvl w:ilvl="3">
      <w:start w:val="1"/>
      <w:numFmt w:val="upperLetter"/>
      <w:lvlText w:val="(%4)"/>
      <w:lvlJc w:val="left"/>
      <w:pPr>
        <w:tabs>
          <w:tab w:val="num" w:pos="2160"/>
        </w:tabs>
        <w:ind w:left="2160" w:hanging="720"/>
      </w:pPr>
      <w:rPr>
        <w:rFonts w:ascii="Arial" w:hAnsi="Arial" w:cs="Arial" w:hint="default"/>
        <w:b w:val="0"/>
        <w:bCs w:val="0"/>
        <w:i w:val="0"/>
        <w:iCs w:val="0"/>
        <w:caps w:val="0"/>
        <w:color w:val="auto"/>
        <w:sz w:val="22"/>
        <w:szCs w:val="22"/>
        <w:u w:val="none"/>
      </w:rPr>
    </w:lvl>
    <w:lvl w:ilvl="4">
      <w:start w:val="1"/>
      <w:numFmt w:val="upperRoman"/>
      <w:lvlText w:val="(%5)"/>
      <w:lvlJc w:val="right"/>
      <w:pPr>
        <w:tabs>
          <w:tab w:val="num" w:pos="2880"/>
        </w:tabs>
        <w:ind w:left="2880" w:hanging="216"/>
      </w:pPr>
      <w:rPr>
        <w:rFonts w:ascii="Times New Roman" w:hAnsi="Times New Roman" w:cs="Times New Roman"/>
        <w:b w:val="0"/>
        <w:bCs w:val="0"/>
        <w:i w:val="0"/>
        <w:iCs w:val="0"/>
        <w:caps w:val="0"/>
        <w:color w:val="auto"/>
        <w:sz w:val="24"/>
        <w:szCs w:val="24"/>
        <w:u w:val="none"/>
      </w:rPr>
    </w:lvl>
    <w:lvl w:ilvl="5">
      <w:start w:val="27"/>
      <w:numFmt w:val="lowerLetter"/>
      <w:lvlText w:val="(%6)"/>
      <w:lvlJc w:val="left"/>
      <w:pPr>
        <w:tabs>
          <w:tab w:val="num" w:pos="3600"/>
        </w:tabs>
        <w:ind w:left="3600" w:hanging="720"/>
      </w:pPr>
      <w:rPr>
        <w:rFonts w:ascii="Times New Roman" w:hAnsi="Times New Roman" w:cs="Times New Roman"/>
        <w:b w:val="0"/>
        <w:bCs w:val="0"/>
        <w:i w:val="0"/>
        <w:iCs w:val="0"/>
        <w:caps w:val="0"/>
        <w:color w:val="auto"/>
        <w:sz w:val="24"/>
        <w:szCs w:val="24"/>
        <w:u w:val="none"/>
      </w:rPr>
    </w:lvl>
    <w:lvl w:ilvl="6">
      <w:start w:val="1"/>
      <w:numFmt w:val="decimal"/>
      <w:lvlText w:val="(%7)"/>
      <w:lvlJc w:val="left"/>
      <w:pPr>
        <w:tabs>
          <w:tab w:val="num" w:pos="4320"/>
        </w:tabs>
        <w:ind w:left="4320" w:hanging="720"/>
      </w:pPr>
      <w:rPr>
        <w:rFonts w:ascii="Times New Roman" w:hAnsi="Times New Roman" w:cs="Times New Roman"/>
        <w:b w:val="0"/>
        <w:bCs w:val="0"/>
        <w:i w:val="0"/>
        <w:iCs w:val="0"/>
        <w:caps w:val="0"/>
        <w:color w:val="auto"/>
        <w:sz w:val="24"/>
        <w:szCs w:val="24"/>
        <w:u w:val="none"/>
      </w:rPr>
    </w:lvl>
    <w:lvl w:ilvl="7">
      <w:start w:val="1"/>
      <w:numFmt w:val="lowerRoman"/>
      <w:lvlText w:val="%8."/>
      <w:lvlJc w:val="left"/>
      <w:pPr>
        <w:tabs>
          <w:tab w:val="num" w:pos="5760"/>
        </w:tabs>
        <w:ind w:firstLine="5040"/>
      </w:pPr>
      <w:rPr>
        <w:rFonts w:ascii="Times New Roman" w:hAnsi="Times New Roman" w:cs="Times New Roman"/>
        <w:b w:val="0"/>
        <w:bCs w:val="0"/>
        <w:i w:val="0"/>
        <w:iCs w:val="0"/>
        <w:caps w:val="0"/>
        <w:color w:val="auto"/>
        <w:sz w:val="24"/>
        <w:szCs w:val="24"/>
        <w:u w:val="none"/>
      </w:rPr>
    </w:lvl>
    <w:lvl w:ilvl="8">
      <w:start w:val="1"/>
      <w:numFmt w:val="decimal"/>
      <w:lvlText w:val="%9."/>
      <w:lvlJc w:val="left"/>
      <w:pPr>
        <w:tabs>
          <w:tab w:val="num" w:pos="6480"/>
        </w:tabs>
        <w:ind w:firstLine="5760"/>
      </w:pPr>
      <w:rPr>
        <w:rFonts w:ascii="Times New Roman" w:hAnsi="Times New Roman" w:cs="Times New Roman"/>
        <w:b w:val="0"/>
        <w:bCs w:val="0"/>
        <w:i w:val="0"/>
        <w:iCs w:val="0"/>
        <w:caps w:val="0"/>
        <w:color w:val="auto"/>
        <w:sz w:val="24"/>
        <w:szCs w:val="24"/>
        <w:u w:val="none"/>
      </w:rPr>
    </w:lvl>
  </w:abstractNum>
  <w:abstractNum w:abstractNumId="30" w15:restartNumberingAfterBreak="0">
    <w:nsid w:val="576921D3"/>
    <w:multiLevelType w:val="hybridMultilevel"/>
    <w:tmpl w:val="CE0A123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8A67D6"/>
    <w:multiLevelType w:val="multilevel"/>
    <w:tmpl w:val="12C809D4"/>
    <w:name w:val="BBScheduleList2"/>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5FF802B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1C75CEB"/>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62787184"/>
    <w:multiLevelType w:val="multilevel"/>
    <w:tmpl w:val="77ECFA0A"/>
    <w:name w:val="Schedule2"/>
    <w:lvl w:ilvl="0">
      <w:start w:val="1"/>
      <w:numFmt w:val="decimal"/>
      <w:pStyle w:val="MOJStyle"/>
      <w:lvlText w:val="%1."/>
      <w:lvlJc w:val="left"/>
      <w:pPr>
        <w:tabs>
          <w:tab w:val="num" w:pos="851"/>
        </w:tabs>
        <w:ind w:left="851" w:hanging="851"/>
      </w:pPr>
      <w:rPr>
        <w:rFonts w:ascii="Georgia" w:hAnsi="Georgia" w:cs="Times New Roman" w:hint="default"/>
        <w:b w:val="0"/>
        <w:bCs w:val="0"/>
        <w:i w:val="0"/>
        <w:iCs w:val="0"/>
        <w:u w:val="none"/>
      </w:rPr>
    </w:lvl>
    <w:lvl w:ilvl="1">
      <w:start w:val="1"/>
      <w:numFmt w:val="decimal"/>
      <w:lvlText w:val="%1.%2"/>
      <w:lvlJc w:val="left"/>
      <w:pPr>
        <w:tabs>
          <w:tab w:val="num" w:pos="851"/>
        </w:tabs>
        <w:ind w:left="851" w:hanging="851"/>
      </w:pPr>
      <w:rPr>
        <w:rFonts w:cs="Times New Roman" w:hint="default"/>
        <w:b w:val="0"/>
        <w:bCs w:val="0"/>
        <w:i w:val="0"/>
        <w:iCs w:val="0"/>
        <w:u w:val="none"/>
      </w:rPr>
    </w:lvl>
    <w:lvl w:ilvl="2">
      <w:start w:val="1"/>
      <w:numFmt w:val="decimal"/>
      <w:lvlText w:val="%1.%2.%3"/>
      <w:lvlJc w:val="left"/>
      <w:pPr>
        <w:tabs>
          <w:tab w:val="num" w:pos="1843"/>
        </w:tabs>
        <w:ind w:left="1843" w:hanging="992"/>
      </w:pPr>
      <w:rPr>
        <w:rFonts w:ascii="Arial" w:hAnsi="Arial" w:cs="Times New Roman" w:hint="default"/>
        <w:b w:val="0"/>
        <w:bCs w:val="0"/>
        <w:i w:val="0"/>
        <w:iCs w:val="0"/>
        <w:sz w:val="22"/>
        <w:u w:val="none"/>
      </w:rPr>
    </w:lvl>
    <w:lvl w:ilvl="3">
      <w:start w:val="1"/>
      <w:numFmt w:val="decimal"/>
      <w:lvlText w:val="%1.%2.%3.%4"/>
      <w:lvlJc w:val="left"/>
      <w:pPr>
        <w:tabs>
          <w:tab w:val="num" w:pos="3119"/>
        </w:tabs>
        <w:ind w:left="3119" w:hanging="1276"/>
      </w:pPr>
      <w:rPr>
        <w:rFonts w:ascii="Arial" w:hAnsi="Arial" w:cs="Times New Roman" w:hint="default"/>
        <w:b w:val="0"/>
        <w:bCs w:val="0"/>
        <w:i w:val="0"/>
        <w:iCs w:val="0"/>
        <w:sz w:val="22"/>
        <w:u w:val="none"/>
      </w:rPr>
    </w:lvl>
    <w:lvl w:ilvl="4">
      <w:start w:val="1"/>
      <w:numFmt w:val="lowerLetter"/>
      <w:lvlText w:val="(%5)"/>
      <w:lvlJc w:val="left"/>
      <w:pPr>
        <w:tabs>
          <w:tab w:val="num" w:pos="3119"/>
        </w:tabs>
        <w:ind w:left="3969" w:hanging="850"/>
      </w:pPr>
      <w:rPr>
        <w:rFonts w:cs="Times New Roman" w:hint="default"/>
        <w:b w:val="0"/>
        <w:bCs w:val="0"/>
        <w:i w:val="0"/>
        <w:iCs w:val="0"/>
        <w:u w:val="none"/>
      </w:rPr>
    </w:lvl>
    <w:lvl w:ilvl="5">
      <w:start w:val="1"/>
      <w:numFmt w:val="none"/>
      <w:lvlText w:val="(i)"/>
      <w:lvlJc w:val="left"/>
      <w:pPr>
        <w:tabs>
          <w:tab w:val="num" w:pos="3240"/>
        </w:tabs>
        <w:ind w:left="2736" w:hanging="936"/>
      </w:pPr>
      <w:rPr>
        <w:rFonts w:ascii="Arial" w:hAnsi="Arial"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35" w15:restartNumberingAfterBreak="0">
    <w:nsid w:val="63F85DE4"/>
    <w:multiLevelType w:val="multilevel"/>
    <w:tmpl w:val="12C809D4"/>
    <w:name w:val="BBScheduleList"/>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68EA3418"/>
    <w:multiLevelType w:val="multilevel"/>
    <w:tmpl w:val="E7E26132"/>
    <w:name w:val="Schedule"/>
    <w:lvl w:ilvl="0">
      <w:start w:val="1"/>
      <w:numFmt w:val="none"/>
      <w:lvlRestart w:val="0"/>
      <w:suff w:val="nothing"/>
      <w:lvlText w:val=""/>
      <w:lvlJc w:val="left"/>
      <w:rPr>
        <w:rFonts w:ascii="Times New Roman" w:hAnsi="Times New Roman" w:cs="Times New Roman"/>
        <w:b w:val="0"/>
        <w:bCs w:val="0"/>
        <w:i w:val="0"/>
        <w:iCs w:val="0"/>
        <w:caps w:val="0"/>
        <w:color w:val="auto"/>
        <w:sz w:val="24"/>
        <w:szCs w:val="24"/>
        <w:u w:val="none"/>
      </w:rPr>
    </w:lvl>
    <w:lvl w:ilvl="1">
      <w:start w:val="1"/>
      <w:numFmt w:val="lowerLetter"/>
      <w:lvlText w:val="(%2)"/>
      <w:lvlJc w:val="left"/>
      <w:pPr>
        <w:tabs>
          <w:tab w:val="num" w:pos="720"/>
        </w:tabs>
        <w:ind w:left="720" w:hanging="720"/>
      </w:pPr>
      <w:rPr>
        <w:rFonts w:ascii="Arial" w:hAnsi="Arial" w:cs="Arial" w:hint="default"/>
        <w:b w:val="0"/>
        <w:bCs w:val="0"/>
        <w:i w:val="0"/>
        <w:iCs w:val="0"/>
        <w:caps w:val="0"/>
        <w:color w:val="auto"/>
        <w:sz w:val="22"/>
        <w:szCs w:val="22"/>
        <w:u w:val="none"/>
      </w:rPr>
    </w:lvl>
    <w:lvl w:ilvl="2">
      <w:start w:val="1"/>
      <w:numFmt w:val="lowerRoman"/>
      <w:lvlText w:val="(%3)"/>
      <w:lvlJc w:val="right"/>
      <w:pPr>
        <w:tabs>
          <w:tab w:val="num" w:pos="1440"/>
        </w:tabs>
        <w:ind w:left="1440" w:hanging="216"/>
      </w:pPr>
      <w:rPr>
        <w:rFonts w:ascii="Times New Roman" w:hAnsi="Times New Roman" w:cs="Times New Roman"/>
        <w:b w:val="0"/>
        <w:bCs w:val="0"/>
        <w:i w:val="0"/>
        <w:iCs w:val="0"/>
        <w:caps w:val="0"/>
        <w:color w:val="auto"/>
        <w:sz w:val="24"/>
        <w:szCs w:val="24"/>
        <w:u w:val="none"/>
      </w:rPr>
    </w:lvl>
    <w:lvl w:ilvl="3">
      <w:start w:val="1"/>
      <w:numFmt w:val="upperLetter"/>
      <w:lvlText w:val="(%4)"/>
      <w:lvlJc w:val="left"/>
      <w:pPr>
        <w:tabs>
          <w:tab w:val="num" w:pos="2160"/>
        </w:tabs>
        <w:ind w:left="2160" w:hanging="720"/>
      </w:pPr>
      <w:rPr>
        <w:rFonts w:ascii="Arial" w:hAnsi="Arial" w:cs="Arial" w:hint="default"/>
        <w:b w:val="0"/>
        <w:bCs w:val="0"/>
        <w:i w:val="0"/>
        <w:iCs w:val="0"/>
        <w:caps w:val="0"/>
        <w:color w:val="auto"/>
        <w:sz w:val="22"/>
        <w:szCs w:val="22"/>
        <w:u w:val="none"/>
      </w:rPr>
    </w:lvl>
    <w:lvl w:ilvl="4">
      <w:start w:val="1"/>
      <w:numFmt w:val="upperRoman"/>
      <w:lvlText w:val="(%5)"/>
      <w:lvlJc w:val="right"/>
      <w:pPr>
        <w:tabs>
          <w:tab w:val="num" w:pos="2880"/>
        </w:tabs>
        <w:ind w:left="2880" w:hanging="216"/>
      </w:pPr>
      <w:rPr>
        <w:rFonts w:ascii="Times New Roman" w:hAnsi="Times New Roman" w:cs="Times New Roman"/>
        <w:b w:val="0"/>
        <w:bCs w:val="0"/>
        <w:i w:val="0"/>
        <w:iCs w:val="0"/>
        <w:caps w:val="0"/>
        <w:color w:val="auto"/>
        <w:sz w:val="24"/>
        <w:szCs w:val="24"/>
        <w:u w:val="none"/>
      </w:rPr>
    </w:lvl>
    <w:lvl w:ilvl="5">
      <w:start w:val="27"/>
      <w:numFmt w:val="lowerLetter"/>
      <w:lvlText w:val="(%6)"/>
      <w:lvlJc w:val="left"/>
      <w:pPr>
        <w:tabs>
          <w:tab w:val="num" w:pos="3600"/>
        </w:tabs>
        <w:ind w:left="3600" w:hanging="720"/>
      </w:pPr>
      <w:rPr>
        <w:rFonts w:ascii="Times New Roman" w:hAnsi="Times New Roman" w:cs="Times New Roman"/>
        <w:b w:val="0"/>
        <w:bCs w:val="0"/>
        <w:i w:val="0"/>
        <w:iCs w:val="0"/>
        <w:caps w:val="0"/>
        <w:color w:val="auto"/>
        <w:sz w:val="24"/>
        <w:szCs w:val="24"/>
        <w:u w:val="none"/>
      </w:rPr>
    </w:lvl>
    <w:lvl w:ilvl="6">
      <w:start w:val="1"/>
      <w:numFmt w:val="decimal"/>
      <w:lvlText w:val="(%7)"/>
      <w:lvlJc w:val="left"/>
      <w:pPr>
        <w:tabs>
          <w:tab w:val="num" w:pos="4320"/>
        </w:tabs>
        <w:ind w:left="4320" w:hanging="720"/>
      </w:pPr>
      <w:rPr>
        <w:rFonts w:ascii="Times New Roman" w:hAnsi="Times New Roman" w:cs="Times New Roman"/>
        <w:b w:val="0"/>
        <w:bCs w:val="0"/>
        <w:i w:val="0"/>
        <w:iCs w:val="0"/>
        <w:caps w:val="0"/>
        <w:color w:val="auto"/>
        <w:sz w:val="24"/>
        <w:szCs w:val="24"/>
        <w:u w:val="none"/>
      </w:rPr>
    </w:lvl>
    <w:lvl w:ilvl="7">
      <w:start w:val="1"/>
      <w:numFmt w:val="lowerRoman"/>
      <w:lvlText w:val="%8."/>
      <w:lvlJc w:val="left"/>
      <w:pPr>
        <w:tabs>
          <w:tab w:val="num" w:pos="5760"/>
        </w:tabs>
        <w:ind w:firstLine="5040"/>
      </w:pPr>
      <w:rPr>
        <w:rFonts w:ascii="Times New Roman" w:hAnsi="Times New Roman" w:cs="Times New Roman"/>
        <w:b w:val="0"/>
        <w:bCs w:val="0"/>
        <w:i w:val="0"/>
        <w:iCs w:val="0"/>
        <w:caps w:val="0"/>
        <w:color w:val="auto"/>
        <w:sz w:val="24"/>
        <w:szCs w:val="24"/>
        <w:u w:val="none"/>
      </w:rPr>
    </w:lvl>
    <w:lvl w:ilvl="8">
      <w:start w:val="1"/>
      <w:numFmt w:val="decimal"/>
      <w:lvlText w:val="%9."/>
      <w:lvlJc w:val="left"/>
      <w:pPr>
        <w:tabs>
          <w:tab w:val="num" w:pos="6480"/>
        </w:tabs>
        <w:ind w:firstLine="5760"/>
      </w:pPr>
      <w:rPr>
        <w:rFonts w:ascii="Times New Roman" w:hAnsi="Times New Roman" w:cs="Times New Roman"/>
        <w:b w:val="0"/>
        <w:bCs w:val="0"/>
        <w:i w:val="0"/>
        <w:iCs w:val="0"/>
        <w:caps w:val="0"/>
        <w:color w:val="auto"/>
        <w:sz w:val="24"/>
        <w:szCs w:val="24"/>
        <w:u w:val="none"/>
      </w:rPr>
    </w:lvl>
  </w:abstractNum>
  <w:abstractNum w:abstractNumId="37" w15:restartNumberingAfterBreak="0">
    <w:nsid w:val="69B5116D"/>
    <w:multiLevelType w:val="multilevel"/>
    <w:tmpl w:val="97ECB078"/>
    <w:lvl w:ilvl="0">
      <w:start w:val="1"/>
      <w:numFmt w:val="none"/>
      <w:lvlRestart w:val="0"/>
      <w:suff w:val="nothing"/>
      <w:lvlText w:val=""/>
      <w:lvlJc w:val="left"/>
      <w:rPr>
        <w:rFonts w:ascii="Times New Roman" w:hAnsi="Times New Roman" w:cs="Times New Roman"/>
        <w:b w:val="0"/>
        <w:bCs w:val="0"/>
        <w:i w:val="0"/>
        <w:iCs w:val="0"/>
        <w:caps w:val="0"/>
        <w:color w:val="auto"/>
        <w:sz w:val="24"/>
        <w:szCs w:val="24"/>
        <w:u w:val="none"/>
      </w:rPr>
    </w:lvl>
    <w:lvl w:ilvl="1">
      <w:start w:val="1"/>
      <w:numFmt w:val="lowerLetter"/>
      <w:lvlText w:val="(%2)"/>
      <w:lvlJc w:val="left"/>
      <w:pPr>
        <w:tabs>
          <w:tab w:val="num" w:pos="720"/>
        </w:tabs>
        <w:ind w:left="720" w:hanging="720"/>
      </w:pPr>
      <w:rPr>
        <w:rFonts w:ascii="Georgia" w:hAnsi="Georgia" w:cs="Arial" w:hint="default"/>
        <w:b w:val="0"/>
        <w:bCs w:val="0"/>
        <w:i w:val="0"/>
        <w:iCs w:val="0"/>
        <w:caps w:val="0"/>
        <w:color w:val="auto"/>
        <w:sz w:val="22"/>
        <w:szCs w:val="22"/>
        <w:u w:val="none"/>
      </w:rPr>
    </w:lvl>
    <w:lvl w:ilvl="2">
      <w:start w:val="1"/>
      <w:numFmt w:val="lowerRoman"/>
      <w:lvlText w:val="(%3)"/>
      <w:lvlJc w:val="right"/>
      <w:pPr>
        <w:tabs>
          <w:tab w:val="num" w:pos="1440"/>
        </w:tabs>
        <w:ind w:left="1440" w:hanging="216"/>
      </w:pPr>
      <w:rPr>
        <w:rFonts w:ascii="Times New Roman" w:hAnsi="Times New Roman" w:cs="Times New Roman"/>
        <w:b w:val="0"/>
        <w:bCs w:val="0"/>
        <w:i w:val="0"/>
        <w:iCs w:val="0"/>
        <w:caps w:val="0"/>
        <w:color w:val="auto"/>
        <w:sz w:val="24"/>
        <w:szCs w:val="24"/>
        <w:u w:val="none"/>
      </w:rPr>
    </w:lvl>
    <w:lvl w:ilvl="3">
      <w:start w:val="1"/>
      <w:numFmt w:val="upperLetter"/>
      <w:lvlText w:val="(%4)"/>
      <w:lvlJc w:val="left"/>
      <w:pPr>
        <w:tabs>
          <w:tab w:val="num" w:pos="2160"/>
        </w:tabs>
        <w:ind w:left="2160" w:hanging="720"/>
      </w:pPr>
      <w:rPr>
        <w:rFonts w:ascii="Arial" w:hAnsi="Arial" w:cs="Arial" w:hint="default"/>
        <w:b w:val="0"/>
        <w:bCs w:val="0"/>
        <w:i w:val="0"/>
        <w:iCs w:val="0"/>
        <w:caps w:val="0"/>
        <w:color w:val="auto"/>
        <w:sz w:val="22"/>
        <w:szCs w:val="22"/>
        <w:u w:val="none"/>
      </w:rPr>
    </w:lvl>
    <w:lvl w:ilvl="4">
      <w:start w:val="1"/>
      <w:numFmt w:val="upperRoman"/>
      <w:lvlText w:val="(%5)"/>
      <w:lvlJc w:val="right"/>
      <w:pPr>
        <w:tabs>
          <w:tab w:val="num" w:pos="2880"/>
        </w:tabs>
        <w:ind w:left="2880" w:hanging="216"/>
      </w:pPr>
      <w:rPr>
        <w:rFonts w:ascii="Times New Roman" w:hAnsi="Times New Roman" w:cs="Times New Roman"/>
        <w:b w:val="0"/>
        <w:bCs w:val="0"/>
        <w:i w:val="0"/>
        <w:iCs w:val="0"/>
        <w:caps w:val="0"/>
        <w:color w:val="auto"/>
        <w:sz w:val="24"/>
        <w:szCs w:val="24"/>
        <w:u w:val="none"/>
      </w:rPr>
    </w:lvl>
    <w:lvl w:ilvl="5">
      <w:start w:val="27"/>
      <w:numFmt w:val="lowerLetter"/>
      <w:lvlText w:val="(%6)"/>
      <w:lvlJc w:val="left"/>
      <w:pPr>
        <w:tabs>
          <w:tab w:val="num" w:pos="3600"/>
        </w:tabs>
        <w:ind w:left="3600" w:hanging="720"/>
      </w:pPr>
      <w:rPr>
        <w:rFonts w:ascii="Times New Roman" w:hAnsi="Times New Roman" w:cs="Times New Roman"/>
        <w:b w:val="0"/>
        <w:bCs w:val="0"/>
        <w:i w:val="0"/>
        <w:iCs w:val="0"/>
        <w:caps w:val="0"/>
        <w:color w:val="auto"/>
        <w:sz w:val="24"/>
        <w:szCs w:val="24"/>
        <w:u w:val="none"/>
      </w:rPr>
    </w:lvl>
    <w:lvl w:ilvl="6">
      <w:start w:val="1"/>
      <w:numFmt w:val="decimal"/>
      <w:lvlText w:val="(%7)"/>
      <w:lvlJc w:val="left"/>
      <w:pPr>
        <w:tabs>
          <w:tab w:val="num" w:pos="4320"/>
        </w:tabs>
        <w:ind w:left="4320" w:hanging="720"/>
      </w:pPr>
      <w:rPr>
        <w:rFonts w:ascii="Times New Roman" w:hAnsi="Times New Roman" w:cs="Times New Roman"/>
        <w:b w:val="0"/>
        <w:bCs w:val="0"/>
        <w:i w:val="0"/>
        <w:iCs w:val="0"/>
        <w:caps w:val="0"/>
        <w:color w:val="auto"/>
        <w:sz w:val="24"/>
        <w:szCs w:val="24"/>
        <w:u w:val="none"/>
      </w:rPr>
    </w:lvl>
    <w:lvl w:ilvl="7">
      <w:start w:val="1"/>
      <w:numFmt w:val="lowerRoman"/>
      <w:lvlText w:val="%8."/>
      <w:lvlJc w:val="left"/>
      <w:pPr>
        <w:tabs>
          <w:tab w:val="num" w:pos="5760"/>
        </w:tabs>
        <w:ind w:firstLine="5040"/>
      </w:pPr>
      <w:rPr>
        <w:rFonts w:ascii="Times New Roman" w:hAnsi="Times New Roman" w:cs="Times New Roman"/>
        <w:b w:val="0"/>
        <w:bCs w:val="0"/>
        <w:i w:val="0"/>
        <w:iCs w:val="0"/>
        <w:caps w:val="0"/>
        <w:color w:val="auto"/>
        <w:sz w:val="24"/>
        <w:szCs w:val="24"/>
        <w:u w:val="none"/>
      </w:rPr>
    </w:lvl>
    <w:lvl w:ilvl="8">
      <w:start w:val="1"/>
      <w:numFmt w:val="decimal"/>
      <w:lvlText w:val="%9."/>
      <w:lvlJc w:val="left"/>
      <w:pPr>
        <w:tabs>
          <w:tab w:val="num" w:pos="6480"/>
        </w:tabs>
        <w:ind w:firstLine="5760"/>
      </w:pPr>
      <w:rPr>
        <w:rFonts w:ascii="Times New Roman" w:hAnsi="Times New Roman" w:cs="Times New Roman"/>
        <w:b w:val="0"/>
        <w:bCs w:val="0"/>
        <w:i w:val="0"/>
        <w:iCs w:val="0"/>
        <w:caps w:val="0"/>
        <w:color w:val="auto"/>
        <w:sz w:val="24"/>
        <w:szCs w:val="24"/>
        <w:u w:val="none"/>
      </w:rPr>
    </w:lvl>
  </w:abstractNum>
  <w:abstractNum w:abstractNumId="38"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abstractNumId w:val="38"/>
  </w:num>
  <w:num w:numId="2">
    <w:abstractNumId w:val="25"/>
  </w:num>
  <w:num w:numId="3">
    <w:abstractNumId w:val="4"/>
  </w:num>
  <w:num w:numId="4">
    <w:abstractNumId w:val="3"/>
  </w:num>
  <w:num w:numId="5">
    <w:abstractNumId w:val="23"/>
  </w:num>
  <w:num w:numId="6">
    <w:abstractNumId w:val="21"/>
  </w:num>
  <w:num w:numId="7">
    <w:abstractNumId w:val="34"/>
  </w:num>
  <w:num w:numId="8">
    <w:abstractNumId w:val="36"/>
  </w:num>
  <w:num w:numId="9">
    <w:abstractNumId w:val="8"/>
  </w:num>
  <w:num w:numId="10">
    <w:abstractNumId w:val="7"/>
  </w:num>
  <w:num w:numId="11">
    <w:abstractNumId w:val="31"/>
  </w:num>
  <w:num w:numId="12">
    <w:abstractNumId w:val="35"/>
  </w:num>
  <w:num w:numId="13">
    <w:abstractNumId w:val="19"/>
  </w:num>
  <w:num w:numId="14">
    <w:abstractNumId w:val="33"/>
  </w:num>
  <w:num w:numId="15">
    <w:abstractNumId w:val="11"/>
  </w:num>
  <w:num w:numId="16">
    <w:abstractNumId w:val="5"/>
  </w:num>
  <w:num w:numId="17">
    <w:abstractNumId w:val="6"/>
  </w:num>
  <w:num w:numId="18">
    <w:abstractNumId w:val="34"/>
  </w:num>
  <w:num w:numId="19">
    <w:abstractNumId w:val="34"/>
  </w:num>
  <w:num w:numId="20">
    <w:abstractNumId w:val="17"/>
  </w:num>
  <w:num w:numId="21">
    <w:abstractNumId w:val="0"/>
  </w:num>
  <w:num w:numId="22">
    <w:abstractNumId w:val="29"/>
  </w:num>
  <w:num w:numId="23">
    <w:abstractNumId w:val="9"/>
  </w:num>
  <w:num w:numId="24">
    <w:abstractNumId w:val="37"/>
  </w:num>
  <w:num w:numId="25">
    <w:abstractNumId w:val="22"/>
  </w:num>
  <w:num w:numId="26">
    <w:abstractNumId w:val="10"/>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2"/>
  </w:num>
  <w:num w:numId="32">
    <w:abstractNumId w:val="1"/>
  </w:num>
  <w:num w:numId="33">
    <w:abstractNumId w:val="6"/>
  </w:num>
  <w:num w:numId="34">
    <w:abstractNumId w:val="30"/>
  </w:num>
  <w:num w:numId="35">
    <w:abstractNumId w:val="28"/>
  </w:num>
  <w:num w:numId="36">
    <w:abstractNumId w:val="13"/>
  </w:num>
  <w:num w:numId="37">
    <w:abstractNumId w:val="16"/>
  </w:num>
  <w:num w:numId="38">
    <w:abstractNumId w:val="18"/>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F0C"/>
    <w:rsid w:val="00000755"/>
    <w:rsid w:val="000031B4"/>
    <w:rsid w:val="000044D2"/>
    <w:rsid w:val="000047FD"/>
    <w:rsid w:val="00004C22"/>
    <w:rsid w:val="00011E4F"/>
    <w:rsid w:val="0001294F"/>
    <w:rsid w:val="00013500"/>
    <w:rsid w:val="0001442D"/>
    <w:rsid w:val="0001563C"/>
    <w:rsid w:val="000156CB"/>
    <w:rsid w:val="000167B8"/>
    <w:rsid w:val="00016EE2"/>
    <w:rsid w:val="00020104"/>
    <w:rsid w:val="00022521"/>
    <w:rsid w:val="00022EEB"/>
    <w:rsid w:val="000264CB"/>
    <w:rsid w:val="00026CF8"/>
    <w:rsid w:val="00030407"/>
    <w:rsid w:val="00030857"/>
    <w:rsid w:val="00030B2B"/>
    <w:rsid w:val="00035BFF"/>
    <w:rsid w:val="0003704D"/>
    <w:rsid w:val="00040E93"/>
    <w:rsid w:val="00042D27"/>
    <w:rsid w:val="00043E3E"/>
    <w:rsid w:val="00045917"/>
    <w:rsid w:val="00045D5E"/>
    <w:rsid w:val="00045F18"/>
    <w:rsid w:val="00050C62"/>
    <w:rsid w:val="00051AFE"/>
    <w:rsid w:val="00060275"/>
    <w:rsid w:val="00060D30"/>
    <w:rsid w:val="000635D2"/>
    <w:rsid w:val="00063A47"/>
    <w:rsid w:val="00063C11"/>
    <w:rsid w:val="000671B6"/>
    <w:rsid w:val="0007025E"/>
    <w:rsid w:val="00073A03"/>
    <w:rsid w:val="00076814"/>
    <w:rsid w:val="00077497"/>
    <w:rsid w:val="0008012B"/>
    <w:rsid w:val="00082265"/>
    <w:rsid w:val="00082435"/>
    <w:rsid w:val="000906A0"/>
    <w:rsid w:val="000915C8"/>
    <w:rsid w:val="00093BA8"/>
    <w:rsid w:val="000946DF"/>
    <w:rsid w:val="00095379"/>
    <w:rsid w:val="00096458"/>
    <w:rsid w:val="000A0B52"/>
    <w:rsid w:val="000A4DE6"/>
    <w:rsid w:val="000A57EC"/>
    <w:rsid w:val="000A5A95"/>
    <w:rsid w:val="000A6316"/>
    <w:rsid w:val="000A6F2A"/>
    <w:rsid w:val="000A6FE0"/>
    <w:rsid w:val="000A75B2"/>
    <w:rsid w:val="000B2E1C"/>
    <w:rsid w:val="000B2F35"/>
    <w:rsid w:val="000B38BF"/>
    <w:rsid w:val="000B4C2D"/>
    <w:rsid w:val="000B5835"/>
    <w:rsid w:val="000B6A64"/>
    <w:rsid w:val="000B71C3"/>
    <w:rsid w:val="000C05B8"/>
    <w:rsid w:val="000C1828"/>
    <w:rsid w:val="000C503D"/>
    <w:rsid w:val="000C5515"/>
    <w:rsid w:val="000C7817"/>
    <w:rsid w:val="000D0F47"/>
    <w:rsid w:val="000D2E18"/>
    <w:rsid w:val="000D49AF"/>
    <w:rsid w:val="000D50F1"/>
    <w:rsid w:val="000D66DD"/>
    <w:rsid w:val="000D7FA2"/>
    <w:rsid w:val="000E1452"/>
    <w:rsid w:val="000E3E35"/>
    <w:rsid w:val="000E4239"/>
    <w:rsid w:val="000E44B2"/>
    <w:rsid w:val="000E5752"/>
    <w:rsid w:val="000E68B8"/>
    <w:rsid w:val="000F08DF"/>
    <w:rsid w:val="000F1A0A"/>
    <w:rsid w:val="000F2086"/>
    <w:rsid w:val="000F275E"/>
    <w:rsid w:val="000F2F3F"/>
    <w:rsid w:val="000F5DE7"/>
    <w:rsid w:val="000F7A92"/>
    <w:rsid w:val="00100508"/>
    <w:rsid w:val="0010230F"/>
    <w:rsid w:val="00103DBC"/>
    <w:rsid w:val="00103F34"/>
    <w:rsid w:val="00104977"/>
    <w:rsid w:val="00110679"/>
    <w:rsid w:val="00111714"/>
    <w:rsid w:val="00111B5F"/>
    <w:rsid w:val="0011203A"/>
    <w:rsid w:val="0011219A"/>
    <w:rsid w:val="00112C0D"/>
    <w:rsid w:val="00112D12"/>
    <w:rsid w:val="00115A7B"/>
    <w:rsid w:val="0011676E"/>
    <w:rsid w:val="00116CE5"/>
    <w:rsid w:val="00117AEA"/>
    <w:rsid w:val="001204DC"/>
    <w:rsid w:val="00121F99"/>
    <w:rsid w:val="00130273"/>
    <w:rsid w:val="001324AA"/>
    <w:rsid w:val="00132FCB"/>
    <w:rsid w:val="00133658"/>
    <w:rsid w:val="00134F8A"/>
    <w:rsid w:val="001352A2"/>
    <w:rsid w:val="00135682"/>
    <w:rsid w:val="00136655"/>
    <w:rsid w:val="00136971"/>
    <w:rsid w:val="00136BE2"/>
    <w:rsid w:val="001430DB"/>
    <w:rsid w:val="00143291"/>
    <w:rsid w:val="00143A58"/>
    <w:rsid w:val="00143D78"/>
    <w:rsid w:val="001477C5"/>
    <w:rsid w:val="00150167"/>
    <w:rsid w:val="00150AC6"/>
    <w:rsid w:val="00151F0C"/>
    <w:rsid w:val="0015264F"/>
    <w:rsid w:val="00153710"/>
    <w:rsid w:val="00154537"/>
    <w:rsid w:val="001573F6"/>
    <w:rsid w:val="00162F4D"/>
    <w:rsid w:val="0016543E"/>
    <w:rsid w:val="00165BA1"/>
    <w:rsid w:val="00165BB6"/>
    <w:rsid w:val="00165D40"/>
    <w:rsid w:val="00165E03"/>
    <w:rsid w:val="00171B24"/>
    <w:rsid w:val="00172BAF"/>
    <w:rsid w:val="001730A5"/>
    <w:rsid w:val="0017396A"/>
    <w:rsid w:val="0017573B"/>
    <w:rsid w:val="00175DBB"/>
    <w:rsid w:val="001760BB"/>
    <w:rsid w:val="0017632D"/>
    <w:rsid w:val="00181EEB"/>
    <w:rsid w:val="00183F17"/>
    <w:rsid w:val="00184740"/>
    <w:rsid w:val="0018666B"/>
    <w:rsid w:val="0019058D"/>
    <w:rsid w:val="001905E4"/>
    <w:rsid w:val="00190BF8"/>
    <w:rsid w:val="00190FCB"/>
    <w:rsid w:val="0019493C"/>
    <w:rsid w:val="0019583A"/>
    <w:rsid w:val="00197230"/>
    <w:rsid w:val="001977EB"/>
    <w:rsid w:val="001A250D"/>
    <w:rsid w:val="001A2F4C"/>
    <w:rsid w:val="001A4CFD"/>
    <w:rsid w:val="001A51A3"/>
    <w:rsid w:val="001A65FF"/>
    <w:rsid w:val="001A673F"/>
    <w:rsid w:val="001A6744"/>
    <w:rsid w:val="001B0D0A"/>
    <w:rsid w:val="001B1733"/>
    <w:rsid w:val="001B3584"/>
    <w:rsid w:val="001B39B3"/>
    <w:rsid w:val="001B4366"/>
    <w:rsid w:val="001B6DD4"/>
    <w:rsid w:val="001B73DE"/>
    <w:rsid w:val="001B76F5"/>
    <w:rsid w:val="001B7C34"/>
    <w:rsid w:val="001C31A0"/>
    <w:rsid w:val="001C36EE"/>
    <w:rsid w:val="001C493E"/>
    <w:rsid w:val="001C4F65"/>
    <w:rsid w:val="001D1305"/>
    <w:rsid w:val="001D25FC"/>
    <w:rsid w:val="001D4148"/>
    <w:rsid w:val="001D4182"/>
    <w:rsid w:val="001D4B72"/>
    <w:rsid w:val="001D4E9B"/>
    <w:rsid w:val="001E308A"/>
    <w:rsid w:val="001E505C"/>
    <w:rsid w:val="001E55C4"/>
    <w:rsid w:val="001E591D"/>
    <w:rsid w:val="001E6991"/>
    <w:rsid w:val="001E6DE8"/>
    <w:rsid w:val="001F4791"/>
    <w:rsid w:val="001F6300"/>
    <w:rsid w:val="00200523"/>
    <w:rsid w:val="00200E40"/>
    <w:rsid w:val="00201FC6"/>
    <w:rsid w:val="00202B60"/>
    <w:rsid w:val="00203571"/>
    <w:rsid w:val="00204703"/>
    <w:rsid w:val="00204E63"/>
    <w:rsid w:val="00205F3C"/>
    <w:rsid w:val="002066A9"/>
    <w:rsid w:val="0020716B"/>
    <w:rsid w:val="002124DA"/>
    <w:rsid w:val="00213B48"/>
    <w:rsid w:val="00213F42"/>
    <w:rsid w:val="00214628"/>
    <w:rsid w:val="00214B33"/>
    <w:rsid w:val="00216BC2"/>
    <w:rsid w:val="002209E4"/>
    <w:rsid w:val="002230CD"/>
    <w:rsid w:val="00224E83"/>
    <w:rsid w:val="0023263F"/>
    <w:rsid w:val="00233392"/>
    <w:rsid w:val="00233478"/>
    <w:rsid w:val="0023352B"/>
    <w:rsid w:val="00234274"/>
    <w:rsid w:val="00235894"/>
    <w:rsid w:val="00236ECA"/>
    <w:rsid w:val="00237A4D"/>
    <w:rsid w:val="00240C6F"/>
    <w:rsid w:val="002416B6"/>
    <w:rsid w:val="00241956"/>
    <w:rsid w:val="00242A3C"/>
    <w:rsid w:val="00246904"/>
    <w:rsid w:val="00246CE6"/>
    <w:rsid w:val="00252893"/>
    <w:rsid w:val="00252A31"/>
    <w:rsid w:val="00254BFC"/>
    <w:rsid w:val="00255D09"/>
    <w:rsid w:val="00256B49"/>
    <w:rsid w:val="00262BF1"/>
    <w:rsid w:val="00263DF3"/>
    <w:rsid w:val="00264723"/>
    <w:rsid w:val="00264F58"/>
    <w:rsid w:val="002663B0"/>
    <w:rsid w:val="0027308E"/>
    <w:rsid w:val="0027337F"/>
    <w:rsid w:val="00273D22"/>
    <w:rsid w:val="00274462"/>
    <w:rsid w:val="00275119"/>
    <w:rsid w:val="00280809"/>
    <w:rsid w:val="00284733"/>
    <w:rsid w:val="0028739C"/>
    <w:rsid w:val="002873F3"/>
    <w:rsid w:val="00287569"/>
    <w:rsid w:val="00290A36"/>
    <w:rsid w:val="0029535C"/>
    <w:rsid w:val="00295A63"/>
    <w:rsid w:val="00296233"/>
    <w:rsid w:val="0029681D"/>
    <w:rsid w:val="00297E65"/>
    <w:rsid w:val="002A2B36"/>
    <w:rsid w:val="002A35E9"/>
    <w:rsid w:val="002A5E66"/>
    <w:rsid w:val="002A7F37"/>
    <w:rsid w:val="002B04BB"/>
    <w:rsid w:val="002B19FA"/>
    <w:rsid w:val="002B2866"/>
    <w:rsid w:val="002B3106"/>
    <w:rsid w:val="002B4A4A"/>
    <w:rsid w:val="002B578B"/>
    <w:rsid w:val="002B6587"/>
    <w:rsid w:val="002B659F"/>
    <w:rsid w:val="002B729D"/>
    <w:rsid w:val="002B7838"/>
    <w:rsid w:val="002C204A"/>
    <w:rsid w:val="002C217E"/>
    <w:rsid w:val="002C37E4"/>
    <w:rsid w:val="002C4B24"/>
    <w:rsid w:val="002D111B"/>
    <w:rsid w:val="002D165D"/>
    <w:rsid w:val="002D1CCB"/>
    <w:rsid w:val="002D270A"/>
    <w:rsid w:val="002D2C77"/>
    <w:rsid w:val="002D3FF0"/>
    <w:rsid w:val="002D6429"/>
    <w:rsid w:val="002D6D9C"/>
    <w:rsid w:val="002E1340"/>
    <w:rsid w:val="002E3C57"/>
    <w:rsid w:val="002E448F"/>
    <w:rsid w:val="002E47C9"/>
    <w:rsid w:val="002E4ED5"/>
    <w:rsid w:val="002E4FE9"/>
    <w:rsid w:val="002E72E3"/>
    <w:rsid w:val="002E73CE"/>
    <w:rsid w:val="002E78BA"/>
    <w:rsid w:val="002E7C09"/>
    <w:rsid w:val="002F2AA8"/>
    <w:rsid w:val="002F641F"/>
    <w:rsid w:val="002F6549"/>
    <w:rsid w:val="002F7C81"/>
    <w:rsid w:val="002F7E8A"/>
    <w:rsid w:val="0030306C"/>
    <w:rsid w:val="003048CF"/>
    <w:rsid w:val="00304906"/>
    <w:rsid w:val="00304B07"/>
    <w:rsid w:val="003061CE"/>
    <w:rsid w:val="0030653E"/>
    <w:rsid w:val="003068CD"/>
    <w:rsid w:val="00306A1C"/>
    <w:rsid w:val="00307FD9"/>
    <w:rsid w:val="003109F0"/>
    <w:rsid w:val="00312851"/>
    <w:rsid w:val="00315654"/>
    <w:rsid w:val="003166AA"/>
    <w:rsid w:val="00317781"/>
    <w:rsid w:val="00317DFB"/>
    <w:rsid w:val="00320F82"/>
    <w:rsid w:val="003212D6"/>
    <w:rsid w:val="00321524"/>
    <w:rsid w:val="00322933"/>
    <w:rsid w:val="00325057"/>
    <w:rsid w:val="00325D71"/>
    <w:rsid w:val="003267AC"/>
    <w:rsid w:val="00327E28"/>
    <w:rsid w:val="00333827"/>
    <w:rsid w:val="00334A88"/>
    <w:rsid w:val="00335BD0"/>
    <w:rsid w:val="003368A2"/>
    <w:rsid w:val="00336EE9"/>
    <w:rsid w:val="00337458"/>
    <w:rsid w:val="00340926"/>
    <w:rsid w:val="003417B5"/>
    <w:rsid w:val="0034199D"/>
    <w:rsid w:val="003423E3"/>
    <w:rsid w:val="0034508F"/>
    <w:rsid w:val="00345639"/>
    <w:rsid w:val="00345943"/>
    <w:rsid w:val="0035065E"/>
    <w:rsid w:val="0035431E"/>
    <w:rsid w:val="0035524C"/>
    <w:rsid w:val="00355A9D"/>
    <w:rsid w:val="0035723F"/>
    <w:rsid w:val="00357EEB"/>
    <w:rsid w:val="00357F73"/>
    <w:rsid w:val="00361C31"/>
    <w:rsid w:val="00362ADA"/>
    <w:rsid w:val="003639B4"/>
    <w:rsid w:val="00364FF3"/>
    <w:rsid w:val="00366503"/>
    <w:rsid w:val="00366BFF"/>
    <w:rsid w:val="00370F65"/>
    <w:rsid w:val="00371F90"/>
    <w:rsid w:val="003723FF"/>
    <w:rsid w:val="003730D7"/>
    <w:rsid w:val="003744AA"/>
    <w:rsid w:val="00374AC7"/>
    <w:rsid w:val="00374BC2"/>
    <w:rsid w:val="00376086"/>
    <w:rsid w:val="003761FE"/>
    <w:rsid w:val="00377C36"/>
    <w:rsid w:val="00380648"/>
    <w:rsid w:val="003831E8"/>
    <w:rsid w:val="003835BB"/>
    <w:rsid w:val="00383D0E"/>
    <w:rsid w:val="00384F6D"/>
    <w:rsid w:val="003851E4"/>
    <w:rsid w:val="003855BC"/>
    <w:rsid w:val="0039124D"/>
    <w:rsid w:val="0039183E"/>
    <w:rsid w:val="00393E1D"/>
    <w:rsid w:val="00394816"/>
    <w:rsid w:val="00394D5F"/>
    <w:rsid w:val="00395147"/>
    <w:rsid w:val="00396BFC"/>
    <w:rsid w:val="003972AE"/>
    <w:rsid w:val="003A3838"/>
    <w:rsid w:val="003A404D"/>
    <w:rsid w:val="003A4217"/>
    <w:rsid w:val="003A5577"/>
    <w:rsid w:val="003A64B7"/>
    <w:rsid w:val="003B21D1"/>
    <w:rsid w:val="003B23AF"/>
    <w:rsid w:val="003B61E7"/>
    <w:rsid w:val="003B61EC"/>
    <w:rsid w:val="003B648A"/>
    <w:rsid w:val="003C57DC"/>
    <w:rsid w:val="003C6C74"/>
    <w:rsid w:val="003C6DCB"/>
    <w:rsid w:val="003D02A5"/>
    <w:rsid w:val="003D043F"/>
    <w:rsid w:val="003D19C6"/>
    <w:rsid w:val="003D4A13"/>
    <w:rsid w:val="003D523C"/>
    <w:rsid w:val="003D6DB4"/>
    <w:rsid w:val="003E348A"/>
    <w:rsid w:val="003E5342"/>
    <w:rsid w:val="003E542B"/>
    <w:rsid w:val="003E5578"/>
    <w:rsid w:val="003E55F9"/>
    <w:rsid w:val="003E7C72"/>
    <w:rsid w:val="003F0873"/>
    <w:rsid w:val="003F223F"/>
    <w:rsid w:val="003F45C2"/>
    <w:rsid w:val="003F482E"/>
    <w:rsid w:val="003F4EB7"/>
    <w:rsid w:val="003F5A15"/>
    <w:rsid w:val="003F63E1"/>
    <w:rsid w:val="003F6688"/>
    <w:rsid w:val="003F777E"/>
    <w:rsid w:val="004002D1"/>
    <w:rsid w:val="00400BAE"/>
    <w:rsid w:val="00401649"/>
    <w:rsid w:val="00401A3D"/>
    <w:rsid w:val="00401D69"/>
    <w:rsid w:val="00402506"/>
    <w:rsid w:val="004059FC"/>
    <w:rsid w:val="004110A3"/>
    <w:rsid w:val="004119F8"/>
    <w:rsid w:val="00412372"/>
    <w:rsid w:val="00420251"/>
    <w:rsid w:val="00420F8A"/>
    <w:rsid w:val="00423A1F"/>
    <w:rsid w:val="00424F79"/>
    <w:rsid w:val="00425F66"/>
    <w:rsid w:val="0042618F"/>
    <w:rsid w:val="004277E6"/>
    <w:rsid w:val="00431C36"/>
    <w:rsid w:val="00431E10"/>
    <w:rsid w:val="00432AAA"/>
    <w:rsid w:val="00432D87"/>
    <w:rsid w:val="00433A1E"/>
    <w:rsid w:val="0043496C"/>
    <w:rsid w:val="00435A73"/>
    <w:rsid w:val="0044041F"/>
    <w:rsid w:val="00441F12"/>
    <w:rsid w:val="0044337E"/>
    <w:rsid w:val="0044459E"/>
    <w:rsid w:val="004446CF"/>
    <w:rsid w:val="0044491F"/>
    <w:rsid w:val="00445508"/>
    <w:rsid w:val="004458F5"/>
    <w:rsid w:val="00446C69"/>
    <w:rsid w:val="00447142"/>
    <w:rsid w:val="00447FF6"/>
    <w:rsid w:val="0045633A"/>
    <w:rsid w:val="0045679E"/>
    <w:rsid w:val="004575E5"/>
    <w:rsid w:val="00461987"/>
    <w:rsid w:val="00466358"/>
    <w:rsid w:val="00466398"/>
    <w:rsid w:val="00466523"/>
    <w:rsid w:val="00466826"/>
    <w:rsid w:val="00466E02"/>
    <w:rsid w:val="00470865"/>
    <w:rsid w:val="004733A7"/>
    <w:rsid w:val="0047468F"/>
    <w:rsid w:val="00475D6E"/>
    <w:rsid w:val="00476B57"/>
    <w:rsid w:val="00477CE2"/>
    <w:rsid w:val="00481504"/>
    <w:rsid w:val="00481A6D"/>
    <w:rsid w:val="0048673E"/>
    <w:rsid w:val="00486ABF"/>
    <w:rsid w:val="00486FDC"/>
    <w:rsid w:val="00487B98"/>
    <w:rsid w:val="00490133"/>
    <w:rsid w:val="00490DDB"/>
    <w:rsid w:val="00494055"/>
    <w:rsid w:val="004940D5"/>
    <w:rsid w:val="00494761"/>
    <w:rsid w:val="00495F50"/>
    <w:rsid w:val="004A3720"/>
    <w:rsid w:val="004A38AA"/>
    <w:rsid w:val="004A484A"/>
    <w:rsid w:val="004A5E9B"/>
    <w:rsid w:val="004A6677"/>
    <w:rsid w:val="004A7EC7"/>
    <w:rsid w:val="004B21EF"/>
    <w:rsid w:val="004B5556"/>
    <w:rsid w:val="004B6C60"/>
    <w:rsid w:val="004B6FD9"/>
    <w:rsid w:val="004B739B"/>
    <w:rsid w:val="004B7E1E"/>
    <w:rsid w:val="004C10DC"/>
    <w:rsid w:val="004C28DE"/>
    <w:rsid w:val="004C2E94"/>
    <w:rsid w:val="004C316E"/>
    <w:rsid w:val="004C4D16"/>
    <w:rsid w:val="004C7848"/>
    <w:rsid w:val="004C7EF8"/>
    <w:rsid w:val="004D06E1"/>
    <w:rsid w:val="004D084E"/>
    <w:rsid w:val="004D1885"/>
    <w:rsid w:val="004D308F"/>
    <w:rsid w:val="004D35FC"/>
    <w:rsid w:val="004D42A2"/>
    <w:rsid w:val="004D432E"/>
    <w:rsid w:val="004D4C8D"/>
    <w:rsid w:val="004D50C4"/>
    <w:rsid w:val="004D7947"/>
    <w:rsid w:val="004E1379"/>
    <w:rsid w:val="004E22FC"/>
    <w:rsid w:val="004E26EC"/>
    <w:rsid w:val="004E6903"/>
    <w:rsid w:val="004E6B3A"/>
    <w:rsid w:val="004F0EF3"/>
    <w:rsid w:val="004F1AA1"/>
    <w:rsid w:val="004F1F05"/>
    <w:rsid w:val="004F2961"/>
    <w:rsid w:val="004F349D"/>
    <w:rsid w:val="004F3B34"/>
    <w:rsid w:val="004F4569"/>
    <w:rsid w:val="0050449C"/>
    <w:rsid w:val="00504FE7"/>
    <w:rsid w:val="00504FFA"/>
    <w:rsid w:val="00505B31"/>
    <w:rsid w:val="00505EEF"/>
    <w:rsid w:val="00506386"/>
    <w:rsid w:val="0050712C"/>
    <w:rsid w:val="00507BB8"/>
    <w:rsid w:val="00511A26"/>
    <w:rsid w:val="005127ED"/>
    <w:rsid w:val="00512924"/>
    <w:rsid w:val="005133AD"/>
    <w:rsid w:val="00515FD3"/>
    <w:rsid w:val="00517668"/>
    <w:rsid w:val="00517C2B"/>
    <w:rsid w:val="0052377B"/>
    <w:rsid w:val="00525838"/>
    <w:rsid w:val="00525A27"/>
    <w:rsid w:val="00527DFC"/>
    <w:rsid w:val="00527F14"/>
    <w:rsid w:val="0053018B"/>
    <w:rsid w:val="005325CF"/>
    <w:rsid w:val="005340FB"/>
    <w:rsid w:val="005348A8"/>
    <w:rsid w:val="00534FCC"/>
    <w:rsid w:val="00537B2B"/>
    <w:rsid w:val="00546A7F"/>
    <w:rsid w:val="005501EA"/>
    <w:rsid w:val="005516A4"/>
    <w:rsid w:val="00553377"/>
    <w:rsid w:val="005535FE"/>
    <w:rsid w:val="00554778"/>
    <w:rsid w:val="00561C87"/>
    <w:rsid w:val="00561CAD"/>
    <w:rsid w:val="00564AE1"/>
    <w:rsid w:val="00567BA7"/>
    <w:rsid w:val="00572279"/>
    <w:rsid w:val="005750CD"/>
    <w:rsid w:val="005759AE"/>
    <w:rsid w:val="00576E9D"/>
    <w:rsid w:val="0057724B"/>
    <w:rsid w:val="0057749D"/>
    <w:rsid w:val="0058003B"/>
    <w:rsid w:val="00581E41"/>
    <w:rsid w:val="005821E0"/>
    <w:rsid w:val="0058258E"/>
    <w:rsid w:val="00582C47"/>
    <w:rsid w:val="00583939"/>
    <w:rsid w:val="00583F7C"/>
    <w:rsid w:val="00584749"/>
    <w:rsid w:val="005901C8"/>
    <w:rsid w:val="0059023C"/>
    <w:rsid w:val="00590550"/>
    <w:rsid w:val="00592E35"/>
    <w:rsid w:val="00593890"/>
    <w:rsid w:val="00595E81"/>
    <w:rsid w:val="0059627F"/>
    <w:rsid w:val="005A3488"/>
    <w:rsid w:val="005A36F8"/>
    <w:rsid w:val="005A3FF6"/>
    <w:rsid w:val="005A4642"/>
    <w:rsid w:val="005A4789"/>
    <w:rsid w:val="005A611A"/>
    <w:rsid w:val="005A6241"/>
    <w:rsid w:val="005A6783"/>
    <w:rsid w:val="005B0700"/>
    <w:rsid w:val="005B1049"/>
    <w:rsid w:val="005B1A0E"/>
    <w:rsid w:val="005B1B68"/>
    <w:rsid w:val="005B30EC"/>
    <w:rsid w:val="005B3950"/>
    <w:rsid w:val="005B70BA"/>
    <w:rsid w:val="005B7F7A"/>
    <w:rsid w:val="005C02CD"/>
    <w:rsid w:val="005C0AA8"/>
    <w:rsid w:val="005C446E"/>
    <w:rsid w:val="005C6D59"/>
    <w:rsid w:val="005C76D2"/>
    <w:rsid w:val="005C7B37"/>
    <w:rsid w:val="005D0FDF"/>
    <w:rsid w:val="005D129F"/>
    <w:rsid w:val="005D1C73"/>
    <w:rsid w:val="005D428B"/>
    <w:rsid w:val="005D44B9"/>
    <w:rsid w:val="005D4A58"/>
    <w:rsid w:val="005D5212"/>
    <w:rsid w:val="005D563F"/>
    <w:rsid w:val="005E1205"/>
    <w:rsid w:val="005E1782"/>
    <w:rsid w:val="005E4573"/>
    <w:rsid w:val="005E4DDA"/>
    <w:rsid w:val="005E5F21"/>
    <w:rsid w:val="005E76A9"/>
    <w:rsid w:val="005F38A1"/>
    <w:rsid w:val="005F4B1A"/>
    <w:rsid w:val="005F60DA"/>
    <w:rsid w:val="005F6879"/>
    <w:rsid w:val="005F7C5B"/>
    <w:rsid w:val="006001E8"/>
    <w:rsid w:val="00601A76"/>
    <w:rsid w:val="0060238E"/>
    <w:rsid w:val="00603BEE"/>
    <w:rsid w:val="006055A9"/>
    <w:rsid w:val="006074EA"/>
    <w:rsid w:val="00607594"/>
    <w:rsid w:val="00607FE6"/>
    <w:rsid w:val="006111BA"/>
    <w:rsid w:val="006116E3"/>
    <w:rsid w:val="00613E38"/>
    <w:rsid w:val="006148AE"/>
    <w:rsid w:val="00616DA8"/>
    <w:rsid w:val="00617DB1"/>
    <w:rsid w:val="006202C0"/>
    <w:rsid w:val="00621369"/>
    <w:rsid w:val="00621CD4"/>
    <w:rsid w:val="00622BC5"/>
    <w:rsid w:val="00622FCA"/>
    <w:rsid w:val="0062333D"/>
    <w:rsid w:val="00624EFC"/>
    <w:rsid w:val="0062506F"/>
    <w:rsid w:val="00626CE4"/>
    <w:rsid w:val="00626D22"/>
    <w:rsid w:val="00630A34"/>
    <w:rsid w:val="00633139"/>
    <w:rsid w:val="00634342"/>
    <w:rsid w:val="00636EEC"/>
    <w:rsid w:val="0063749C"/>
    <w:rsid w:val="00637EF5"/>
    <w:rsid w:val="006451D5"/>
    <w:rsid w:val="006458DA"/>
    <w:rsid w:val="006460A9"/>
    <w:rsid w:val="0064733A"/>
    <w:rsid w:val="00654B5B"/>
    <w:rsid w:val="00656545"/>
    <w:rsid w:val="00656549"/>
    <w:rsid w:val="006604C7"/>
    <w:rsid w:val="006626D0"/>
    <w:rsid w:val="00662F40"/>
    <w:rsid w:val="00663DE0"/>
    <w:rsid w:val="00667A8B"/>
    <w:rsid w:val="00667DAA"/>
    <w:rsid w:val="006722E4"/>
    <w:rsid w:val="00672670"/>
    <w:rsid w:val="00675D15"/>
    <w:rsid w:val="006760D2"/>
    <w:rsid w:val="006767B6"/>
    <w:rsid w:val="0067767C"/>
    <w:rsid w:val="0068063B"/>
    <w:rsid w:val="00680D45"/>
    <w:rsid w:val="00681D91"/>
    <w:rsid w:val="0068256F"/>
    <w:rsid w:val="00682BA9"/>
    <w:rsid w:val="0068415A"/>
    <w:rsid w:val="006858D5"/>
    <w:rsid w:val="00685BE4"/>
    <w:rsid w:val="00687704"/>
    <w:rsid w:val="00687AC5"/>
    <w:rsid w:val="00691EAF"/>
    <w:rsid w:val="006920ED"/>
    <w:rsid w:val="00693505"/>
    <w:rsid w:val="00695255"/>
    <w:rsid w:val="006963C4"/>
    <w:rsid w:val="006970E9"/>
    <w:rsid w:val="006A2815"/>
    <w:rsid w:val="006A5252"/>
    <w:rsid w:val="006A6DB1"/>
    <w:rsid w:val="006B06C3"/>
    <w:rsid w:val="006B239F"/>
    <w:rsid w:val="006B2EB0"/>
    <w:rsid w:val="006B545C"/>
    <w:rsid w:val="006B7168"/>
    <w:rsid w:val="006B7242"/>
    <w:rsid w:val="006C354B"/>
    <w:rsid w:val="006C3AD8"/>
    <w:rsid w:val="006C3FEE"/>
    <w:rsid w:val="006C593C"/>
    <w:rsid w:val="006C6946"/>
    <w:rsid w:val="006D1062"/>
    <w:rsid w:val="006D1110"/>
    <w:rsid w:val="006D1935"/>
    <w:rsid w:val="006D28D0"/>
    <w:rsid w:val="006D4869"/>
    <w:rsid w:val="006D50CA"/>
    <w:rsid w:val="006D6526"/>
    <w:rsid w:val="006E0201"/>
    <w:rsid w:val="006E16CC"/>
    <w:rsid w:val="006E2A81"/>
    <w:rsid w:val="006E5CAA"/>
    <w:rsid w:val="006E6117"/>
    <w:rsid w:val="006E7218"/>
    <w:rsid w:val="006F00E0"/>
    <w:rsid w:val="006F02E8"/>
    <w:rsid w:val="006F38F1"/>
    <w:rsid w:val="006F3AF5"/>
    <w:rsid w:val="006F4371"/>
    <w:rsid w:val="006F5157"/>
    <w:rsid w:val="006F6E40"/>
    <w:rsid w:val="007020A9"/>
    <w:rsid w:val="00707420"/>
    <w:rsid w:val="007104FF"/>
    <w:rsid w:val="007113BC"/>
    <w:rsid w:val="00714865"/>
    <w:rsid w:val="00716BBF"/>
    <w:rsid w:val="00720014"/>
    <w:rsid w:val="0073209A"/>
    <w:rsid w:val="007323C2"/>
    <w:rsid w:val="007331BF"/>
    <w:rsid w:val="007334FC"/>
    <w:rsid w:val="007336A3"/>
    <w:rsid w:val="00735F0E"/>
    <w:rsid w:val="007365A5"/>
    <w:rsid w:val="007410CE"/>
    <w:rsid w:val="007429D4"/>
    <w:rsid w:val="00742A1B"/>
    <w:rsid w:val="00742A42"/>
    <w:rsid w:val="007439F0"/>
    <w:rsid w:val="007447E8"/>
    <w:rsid w:val="007479EC"/>
    <w:rsid w:val="0075248B"/>
    <w:rsid w:val="00753558"/>
    <w:rsid w:val="00753D7F"/>
    <w:rsid w:val="00754065"/>
    <w:rsid w:val="00754606"/>
    <w:rsid w:val="00755630"/>
    <w:rsid w:val="00755742"/>
    <w:rsid w:val="007561C7"/>
    <w:rsid w:val="00757706"/>
    <w:rsid w:val="00757B0D"/>
    <w:rsid w:val="00763005"/>
    <w:rsid w:val="007634E0"/>
    <w:rsid w:val="00763822"/>
    <w:rsid w:val="0076412C"/>
    <w:rsid w:val="00764366"/>
    <w:rsid w:val="0076446B"/>
    <w:rsid w:val="007652B0"/>
    <w:rsid w:val="007708A4"/>
    <w:rsid w:val="007718D3"/>
    <w:rsid w:val="00772B9D"/>
    <w:rsid w:val="00773946"/>
    <w:rsid w:val="00776E89"/>
    <w:rsid w:val="007822F9"/>
    <w:rsid w:val="0078324F"/>
    <w:rsid w:val="00785D4E"/>
    <w:rsid w:val="00790190"/>
    <w:rsid w:val="00791F9C"/>
    <w:rsid w:val="00792180"/>
    <w:rsid w:val="0079267A"/>
    <w:rsid w:val="007A1209"/>
    <w:rsid w:val="007A2670"/>
    <w:rsid w:val="007A32AC"/>
    <w:rsid w:val="007A3EEA"/>
    <w:rsid w:val="007A46A7"/>
    <w:rsid w:val="007A554F"/>
    <w:rsid w:val="007B038F"/>
    <w:rsid w:val="007B0A5F"/>
    <w:rsid w:val="007B121E"/>
    <w:rsid w:val="007B1A79"/>
    <w:rsid w:val="007B2E37"/>
    <w:rsid w:val="007B30C9"/>
    <w:rsid w:val="007B6310"/>
    <w:rsid w:val="007B6B5A"/>
    <w:rsid w:val="007B7507"/>
    <w:rsid w:val="007B7EA1"/>
    <w:rsid w:val="007B7F93"/>
    <w:rsid w:val="007C0733"/>
    <w:rsid w:val="007C0973"/>
    <w:rsid w:val="007C2FBF"/>
    <w:rsid w:val="007C4460"/>
    <w:rsid w:val="007C51FD"/>
    <w:rsid w:val="007C610A"/>
    <w:rsid w:val="007C74B4"/>
    <w:rsid w:val="007D0C03"/>
    <w:rsid w:val="007D2C4B"/>
    <w:rsid w:val="007D6586"/>
    <w:rsid w:val="007D7F6E"/>
    <w:rsid w:val="007E12F2"/>
    <w:rsid w:val="007E6541"/>
    <w:rsid w:val="007F4149"/>
    <w:rsid w:val="007F55A8"/>
    <w:rsid w:val="007F5E8B"/>
    <w:rsid w:val="007F6517"/>
    <w:rsid w:val="007F6E93"/>
    <w:rsid w:val="007F7B57"/>
    <w:rsid w:val="00800F24"/>
    <w:rsid w:val="00801309"/>
    <w:rsid w:val="00804DCF"/>
    <w:rsid w:val="00804F48"/>
    <w:rsid w:val="008053FA"/>
    <w:rsid w:val="00806222"/>
    <w:rsid w:val="00811DDE"/>
    <w:rsid w:val="008147F2"/>
    <w:rsid w:val="00815B2B"/>
    <w:rsid w:val="00817EFC"/>
    <w:rsid w:val="008219F7"/>
    <w:rsid w:val="0082595A"/>
    <w:rsid w:val="00827D2B"/>
    <w:rsid w:val="008300DC"/>
    <w:rsid w:val="0083097F"/>
    <w:rsid w:val="00830F52"/>
    <w:rsid w:val="00833718"/>
    <w:rsid w:val="00835818"/>
    <w:rsid w:val="00836D95"/>
    <w:rsid w:val="00840C75"/>
    <w:rsid w:val="00845CE1"/>
    <w:rsid w:val="00850A14"/>
    <w:rsid w:val="00851DFB"/>
    <w:rsid w:val="00852970"/>
    <w:rsid w:val="00852B1F"/>
    <w:rsid w:val="00853387"/>
    <w:rsid w:val="00853C0C"/>
    <w:rsid w:val="00861C98"/>
    <w:rsid w:val="00862558"/>
    <w:rsid w:val="008670AA"/>
    <w:rsid w:val="008710D0"/>
    <w:rsid w:val="00872787"/>
    <w:rsid w:val="0087373A"/>
    <w:rsid w:val="00873AA8"/>
    <w:rsid w:val="0087614C"/>
    <w:rsid w:val="00876BEF"/>
    <w:rsid w:val="00880659"/>
    <w:rsid w:val="00881657"/>
    <w:rsid w:val="00881877"/>
    <w:rsid w:val="00882A11"/>
    <w:rsid w:val="00882B9C"/>
    <w:rsid w:val="008844FC"/>
    <w:rsid w:val="00885254"/>
    <w:rsid w:val="00885E16"/>
    <w:rsid w:val="00886312"/>
    <w:rsid w:val="0089005F"/>
    <w:rsid w:val="00890D9B"/>
    <w:rsid w:val="008928E5"/>
    <w:rsid w:val="00893094"/>
    <w:rsid w:val="0089422A"/>
    <w:rsid w:val="008966B9"/>
    <w:rsid w:val="008A012D"/>
    <w:rsid w:val="008A0863"/>
    <w:rsid w:val="008A0FCC"/>
    <w:rsid w:val="008A2D6A"/>
    <w:rsid w:val="008A3B64"/>
    <w:rsid w:val="008A4384"/>
    <w:rsid w:val="008A4C63"/>
    <w:rsid w:val="008A5775"/>
    <w:rsid w:val="008B158E"/>
    <w:rsid w:val="008B2467"/>
    <w:rsid w:val="008B58D8"/>
    <w:rsid w:val="008B617F"/>
    <w:rsid w:val="008C0BAD"/>
    <w:rsid w:val="008C0D5C"/>
    <w:rsid w:val="008C17B2"/>
    <w:rsid w:val="008C23DC"/>
    <w:rsid w:val="008C5189"/>
    <w:rsid w:val="008C7326"/>
    <w:rsid w:val="008C7D4A"/>
    <w:rsid w:val="008D3234"/>
    <w:rsid w:val="008D3EBB"/>
    <w:rsid w:val="008D42A5"/>
    <w:rsid w:val="008E0FFC"/>
    <w:rsid w:val="008E1135"/>
    <w:rsid w:val="008E17E2"/>
    <w:rsid w:val="008E1DC5"/>
    <w:rsid w:val="008E2473"/>
    <w:rsid w:val="008E3F5D"/>
    <w:rsid w:val="008E4383"/>
    <w:rsid w:val="008E65C5"/>
    <w:rsid w:val="008E6642"/>
    <w:rsid w:val="008E716C"/>
    <w:rsid w:val="008E7290"/>
    <w:rsid w:val="008F071B"/>
    <w:rsid w:val="008F0C7A"/>
    <w:rsid w:val="008F0CD8"/>
    <w:rsid w:val="008F1EB3"/>
    <w:rsid w:val="008F387A"/>
    <w:rsid w:val="008F4B93"/>
    <w:rsid w:val="008F51F2"/>
    <w:rsid w:val="008F58E1"/>
    <w:rsid w:val="008F5983"/>
    <w:rsid w:val="008F5D30"/>
    <w:rsid w:val="008F60DF"/>
    <w:rsid w:val="008F629E"/>
    <w:rsid w:val="00904439"/>
    <w:rsid w:val="00905AFF"/>
    <w:rsid w:val="00910B83"/>
    <w:rsid w:val="009112D2"/>
    <w:rsid w:val="00912234"/>
    <w:rsid w:val="00913299"/>
    <w:rsid w:val="00913D10"/>
    <w:rsid w:val="00916D15"/>
    <w:rsid w:val="009233DB"/>
    <w:rsid w:val="0092350A"/>
    <w:rsid w:val="00930195"/>
    <w:rsid w:val="00930329"/>
    <w:rsid w:val="00930392"/>
    <w:rsid w:val="0093068B"/>
    <w:rsid w:val="00932AA5"/>
    <w:rsid w:val="00933C0A"/>
    <w:rsid w:val="0093588A"/>
    <w:rsid w:val="00941229"/>
    <w:rsid w:val="00943037"/>
    <w:rsid w:val="009462A2"/>
    <w:rsid w:val="00947D58"/>
    <w:rsid w:val="00950260"/>
    <w:rsid w:val="00951456"/>
    <w:rsid w:val="00963701"/>
    <w:rsid w:val="00964202"/>
    <w:rsid w:val="00964A52"/>
    <w:rsid w:val="00972661"/>
    <w:rsid w:val="00976617"/>
    <w:rsid w:val="00981768"/>
    <w:rsid w:val="00982641"/>
    <w:rsid w:val="00982DED"/>
    <w:rsid w:val="00984E5B"/>
    <w:rsid w:val="009856C8"/>
    <w:rsid w:val="0098743C"/>
    <w:rsid w:val="009924B1"/>
    <w:rsid w:val="00992C43"/>
    <w:rsid w:val="00993B16"/>
    <w:rsid w:val="00993C70"/>
    <w:rsid w:val="00994C22"/>
    <w:rsid w:val="00994F33"/>
    <w:rsid w:val="00996B97"/>
    <w:rsid w:val="00997101"/>
    <w:rsid w:val="009A11AF"/>
    <w:rsid w:val="009A1360"/>
    <w:rsid w:val="009A56F0"/>
    <w:rsid w:val="009A6BD4"/>
    <w:rsid w:val="009A7D2F"/>
    <w:rsid w:val="009B0A1E"/>
    <w:rsid w:val="009B227A"/>
    <w:rsid w:val="009B2957"/>
    <w:rsid w:val="009B3091"/>
    <w:rsid w:val="009B3404"/>
    <w:rsid w:val="009B36B4"/>
    <w:rsid w:val="009B697B"/>
    <w:rsid w:val="009B75ED"/>
    <w:rsid w:val="009C081C"/>
    <w:rsid w:val="009C1D78"/>
    <w:rsid w:val="009C2DC5"/>
    <w:rsid w:val="009C3BA6"/>
    <w:rsid w:val="009C683D"/>
    <w:rsid w:val="009C79D7"/>
    <w:rsid w:val="009D4361"/>
    <w:rsid w:val="009D4F0C"/>
    <w:rsid w:val="009D533B"/>
    <w:rsid w:val="009D62DA"/>
    <w:rsid w:val="009D682F"/>
    <w:rsid w:val="009E0479"/>
    <w:rsid w:val="009E1929"/>
    <w:rsid w:val="009E22B7"/>
    <w:rsid w:val="009E3200"/>
    <w:rsid w:val="009E441B"/>
    <w:rsid w:val="009E6416"/>
    <w:rsid w:val="009E68BF"/>
    <w:rsid w:val="009F2658"/>
    <w:rsid w:val="009F2C22"/>
    <w:rsid w:val="009F3291"/>
    <w:rsid w:val="009F4983"/>
    <w:rsid w:val="009F57FD"/>
    <w:rsid w:val="009F599B"/>
    <w:rsid w:val="00A01AF7"/>
    <w:rsid w:val="00A0449E"/>
    <w:rsid w:val="00A04CE3"/>
    <w:rsid w:val="00A055B3"/>
    <w:rsid w:val="00A0735A"/>
    <w:rsid w:val="00A07DE5"/>
    <w:rsid w:val="00A101B6"/>
    <w:rsid w:val="00A12D6C"/>
    <w:rsid w:val="00A14997"/>
    <w:rsid w:val="00A14B4B"/>
    <w:rsid w:val="00A17120"/>
    <w:rsid w:val="00A17518"/>
    <w:rsid w:val="00A21892"/>
    <w:rsid w:val="00A2227D"/>
    <w:rsid w:val="00A252E5"/>
    <w:rsid w:val="00A26484"/>
    <w:rsid w:val="00A305DC"/>
    <w:rsid w:val="00A37A18"/>
    <w:rsid w:val="00A42E4A"/>
    <w:rsid w:val="00A45B6F"/>
    <w:rsid w:val="00A4606B"/>
    <w:rsid w:val="00A47CD9"/>
    <w:rsid w:val="00A535DB"/>
    <w:rsid w:val="00A536B3"/>
    <w:rsid w:val="00A53D32"/>
    <w:rsid w:val="00A5661C"/>
    <w:rsid w:val="00A57D2C"/>
    <w:rsid w:val="00A6082B"/>
    <w:rsid w:val="00A6188D"/>
    <w:rsid w:val="00A61B4F"/>
    <w:rsid w:val="00A63279"/>
    <w:rsid w:val="00A6356F"/>
    <w:rsid w:val="00A635F7"/>
    <w:rsid w:val="00A63A0B"/>
    <w:rsid w:val="00A63DEA"/>
    <w:rsid w:val="00A64974"/>
    <w:rsid w:val="00A65336"/>
    <w:rsid w:val="00A665F8"/>
    <w:rsid w:val="00A66B5E"/>
    <w:rsid w:val="00A70BF6"/>
    <w:rsid w:val="00A74057"/>
    <w:rsid w:val="00A75E79"/>
    <w:rsid w:val="00A766DF"/>
    <w:rsid w:val="00A81698"/>
    <w:rsid w:val="00A81FF3"/>
    <w:rsid w:val="00A826A7"/>
    <w:rsid w:val="00A8410F"/>
    <w:rsid w:val="00A8424A"/>
    <w:rsid w:val="00A854E4"/>
    <w:rsid w:val="00A8604E"/>
    <w:rsid w:val="00A90F53"/>
    <w:rsid w:val="00A96EBA"/>
    <w:rsid w:val="00A97594"/>
    <w:rsid w:val="00AA0E69"/>
    <w:rsid w:val="00AA177A"/>
    <w:rsid w:val="00AA32E4"/>
    <w:rsid w:val="00AA35BD"/>
    <w:rsid w:val="00AA4FF1"/>
    <w:rsid w:val="00AA6659"/>
    <w:rsid w:val="00AA729A"/>
    <w:rsid w:val="00AA794C"/>
    <w:rsid w:val="00AB51DA"/>
    <w:rsid w:val="00AB5246"/>
    <w:rsid w:val="00AC4B39"/>
    <w:rsid w:val="00AC6E55"/>
    <w:rsid w:val="00AC7E39"/>
    <w:rsid w:val="00AD13D9"/>
    <w:rsid w:val="00AD1C04"/>
    <w:rsid w:val="00AD1EE7"/>
    <w:rsid w:val="00AD2112"/>
    <w:rsid w:val="00AD3F2F"/>
    <w:rsid w:val="00AD4B29"/>
    <w:rsid w:val="00AD6CAC"/>
    <w:rsid w:val="00AD7B9A"/>
    <w:rsid w:val="00AE0743"/>
    <w:rsid w:val="00AE07A8"/>
    <w:rsid w:val="00AE0A94"/>
    <w:rsid w:val="00AE1B99"/>
    <w:rsid w:val="00AE27A4"/>
    <w:rsid w:val="00AE35C8"/>
    <w:rsid w:val="00AE399E"/>
    <w:rsid w:val="00AE594B"/>
    <w:rsid w:val="00AF02E1"/>
    <w:rsid w:val="00AF0770"/>
    <w:rsid w:val="00AF0DED"/>
    <w:rsid w:val="00AF2E2C"/>
    <w:rsid w:val="00AF32D7"/>
    <w:rsid w:val="00AF3A5B"/>
    <w:rsid w:val="00B01A54"/>
    <w:rsid w:val="00B037E9"/>
    <w:rsid w:val="00B03967"/>
    <w:rsid w:val="00B051A9"/>
    <w:rsid w:val="00B07865"/>
    <w:rsid w:val="00B11B50"/>
    <w:rsid w:val="00B12922"/>
    <w:rsid w:val="00B12FF2"/>
    <w:rsid w:val="00B13E69"/>
    <w:rsid w:val="00B14151"/>
    <w:rsid w:val="00B14AE0"/>
    <w:rsid w:val="00B15540"/>
    <w:rsid w:val="00B16F43"/>
    <w:rsid w:val="00B20164"/>
    <w:rsid w:val="00B20E3E"/>
    <w:rsid w:val="00B22DF0"/>
    <w:rsid w:val="00B23BD5"/>
    <w:rsid w:val="00B2586F"/>
    <w:rsid w:val="00B262BA"/>
    <w:rsid w:val="00B274F4"/>
    <w:rsid w:val="00B30384"/>
    <w:rsid w:val="00B31060"/>
    <w:rsid w:val="00B31840"/>
    <w:rsid w:val="00B3398F"/>
    <w:rsid w:val="00B33C24"/>
    <w:rsid w:val="00B3450E"/>
    <w:rsid w:val="00B35581"/>
    <w:rsid w:val="00B35BF3"/>
    <w:rsid w:val="00B361DE"/>
    <w:rsid w:val="00B3734B"/>
    <w:rsid w:val="00B37EDD"/>
    <w:rsid w:val="00B4155D"/>
    <w:rsid w:val="00B42124"/>
    <w:rsid w:val="00B537DE"/>
    <w:rsid w:val="00B5748F"/>
    <w:rsid w:val="00B603AE"/>
    <w:rsid w:val="00B60D39"/>
    <w:rsid w:val="00B61A8F"/>
    <w:rsid w:val="00B61AD2"/>
    <w:rsid w:val="00B62EE3"/>
    <w:rsid w:val="00B668F3"/>
    <w:rsid w:val="00B673F2"/>
    <w:rsid w:val="00B70071"/>
    <w:rsid w:val="00B71018"/>
    <w:rsid w:val="00B7239F"/>
    <w:rsid w:val="00B744BF"/>
    <w:rsid w:val="00B7498F"/>
    <w:rsid w:val="00B760DE"/>
    <w:rsid w:val="00B76CAE"/>
    <w:rsid w:val="00B773A0"/>
    <w:rsid w:val="00B77BEC"/>
    <w:rsid w:val="00B800BB"/>
    <w:rsid w:val="00B80813"/>
    <w:rsid w:val="00B81772"/>
    <w:rsid w:val="00B82BC7"/>
    <w:rsid w:val="00B830B2"/>
    <w:rsid w:val="00B84D15"/>
    <w:rsid w:val="00B84D42"/>
    <w:rsid w:val="00B86200"/>
    <w:rsid w:val="00B912D4"/>
    <w:rsid w:val="00B91CDE"/>
    <w:rsid w:val="00B93C0B"/>
    <w:rsid w:val="00B944C5"/>
    <w:rsid w:val="00B94A14"/>
    <w:rsid w:val="00B95E82"/>
    <w:rsid w:val="00BA0CB7"/>
    <w:rsid w:val="00BA3529"/>
    <w:rsid w:val="00BA6055"/>
    <w:rsid w:val="00BA6F7A"/>
    <w:rsid w:val="00BA7C8B"/>
    <w:rsid w:val="00BB11BC"/>
    <w:rsid w:val="00BB3DE0"/>
    <w:rsid w:val="00BB4B6A"/>
    <w:rsid w:val="00BB60C4"/>
    <w:rsid w:val="00BB70C8"/>
    <w:rsid w:val="00BB77FC"/>
    <w:rsid w:val="00BC08C4"/>
    <w:rsid w:val="00BC135A"/>
    <w:rsid w:val="00BC31AC"/>
    <w:rsid w:val="00BC3AA6"/>
    <w:rsid w:val="00BC5862"/>
    <w:rsid w:val="00BC6E07"/>
    <w:rsid w:val="00BC7A9C"/>
    <w:rsid w:val="00BD00A2"/>
    <w:rsid w:val="00BD01AA"/>
    <w:rsid w:val="00BD2405"/>
    <w:rsid w:val="00BD345E"/>
    <w:rsid w:val="00BD4142"/>
    <w:rsid w:val="00BD5623"/>
    <w:rsid w:val="00BD5BC4"/>
    <w:rsid w:val="00BD61A1"/>
    <w:rsid w:val="00BE367D"/>
    <w:rsid w:val="00BE3B67"/>
    <w:rsid w:val="00BE4F9B"/>
    <w:rsid w:val="00BE76FA"/>
    <w:rsid w:val="00BF3CAF"/>
    <w:rsid w:val="00BF3E8F"/>
    <w:rsid w:val="00C0164F"/>
    <w:rsid w:val="00C02D6D"/>
    <w:rsid w:val="00C05AD5"/>
    <w:rsid w:val="00C1057D"/>
    <w:rsid w:val="00C1077D"/>
    <w:rsid w:val="00C12C2C"/>
    <w:rsid w:val="00C12F2B"/>
    <w:rsid w:val="00C15C4E"/>
    <w:rsid w:val="00C15E27"/>
    <w:rsid w:val="00C1682A"/>
    <w:rsid w:val="00C16855"/>
    <w:rsid w:val="00C17604"/>
    <w:rsid w:val="00C20619"/>
    <w:rsid w:val="00C22C7B"/>
    <w:rsid w:val="00C25EC4"/>
    <w:rsid w:val="00C27199"/>
    <w:rsid w:val="00C31597"/>
    <w:rsid w:val="00C31C2B"/>
    <w:rsid w:val="00C33D52"/>
    <w:rsid w:val="00C362D3"/>
    <w:rsid w:val="00C371B0"/>
    <w:rsid w:val="00C37231"/>
    <w:rsid w:val="00C40F8A"/>
    <w:rsid w:val="00C42A5A"/>
    <w:rsid w:val="00C45CB6"/>
    <w:rsid w:val="00C47292"/>
    <w:rsid w:val="00C47EA1"/>
    <w:rsid w:val="00C54A3C"/>
    <w:rsid w:val="00C54E6B"/>
    <w:rsid w:val="00C5553E"/>
    <w:rsid w:val="00C564D5"/>
    <w:rsid w:val="00C60409"/>
    <w:rsid w:val="00C61542"/>
    <w:rsid w:val="00C6314A"/>
    <w:rsid w:val="00C63185"/>
    <w:rsid w:val="00C70B5F"/>
    <w:rsid w:val="00C72A06"/>
    <w:rsid w:val="00C72A7B"/>
    <w:rsid w:val="00C74A41"/>
    <w:rsid w:val="00C768D7"/>
    <w:rsid w:val="00C8091F"/>
    <w:rsid w:val="00C80D8C"/>
    <w:rsid w:val="00C8348C"/>
    <w:rsid w:val="00C85F90"/>
    <w:rsid w:val="00C87B5F"/>
    <w:rsid w:val="00C90C43"/>
    <w:rsid w:val="00CB664A"/>
    <w:rsid w:val="00CC2969"/>
    <w:rsid w:val="00CC2DBB"/>
    <w:rsid w:val="00CC426B"/>
    <w:rsid w:val="00CC431F"/>
    <w:rsid w:val="00CC49D5"/>
    <w:rsid w:val="00CC504E"/>
    <w:rsid w:val="00CC67D6"/>
    <w:rsid w:val="00CC6FA0"/>
    <w:rsid w:val="00CD0A67"/>
    <w:rsid w:val="00CD0BDF"/>
    <w:rsid w:val="00CD384B"/>
    <w:rsid w:val="00CD7ED6"/>
    <w:rsid w:val="00CE0C49"/>
    <w:rsid w:val="00CE1CC1"/>
    <w:rsid w:val="00CE2D77"/>
    <w:rsid w:val="00CF08DF"/>
    <w:rsid w:val="00CF3511"/>
    <w:rsid w:val="00CF7439"/>
    <w:rsid w:val="00D00144"/>
    <w:rsid w:val="00D002B9"/>
    <w:rsid w:val="00D00D14"/>
    <w:rsid w:val="00D01170"/>
    <w:rsid w:val="00D01535"/>
    <w:rsid w:val="00D020F7"/>
    <w:rsid w:val="00D043F3"/>
    <w:rsid w:val="00D045ED"/>
    <w:rsid w:val="00D05058"/>
    <w:rsid w:val="00D05B79"/>
    <w:rsid w:val="00D07407"/>
    <w:rsid w:val="00D14C7B"/>
    <w:rsid w:val="00D153D7"/>
    <w:rsid w:val="00D16ADF"/>
    <w:rsid w:val="00D20A57"/>
    <w:rsid w:val="00D22DE1"/>
    <w:rsid w:val="00D23885"/>
    <w:rsid w:val="00D253CF"/>
    <w:rsid w:val="00D254F2"/>
    <w:rsid w:val="00D265D8"/>
    <w:rsid w:val="00D27328"/>
    <w:rsid w:val="00D31867"/>
    <w:rsid w:val="00D32C29"/>
    <w:rsid w:val="00D3369E"/>
    <w:rsid w:val="00D33929"/>
    <w:rsid w:val="00D33C60"/>
    <w:rsid w:val="00D362DE"/>
    <w:rsid w:val="00D36410"/>
    <w:rsid w:val="00D368D8"/>
    <w:rsid w:val="00D36D04"/>
    <w:rsid w:val="00D44C3D"/>
    <w:rsid w:val="00D45588"/>
    <w:rsid w:val="00D459AC"/>
    <w:rsid w:val="00D46154"/>
    <w:rsid w:val="00D46A85"/>
    <w:rsid w:val="00D51CF5"/>
    <w:rsid w:val="00D52D47"/>
    <w:rsid w:val="00D53BD9"/>
    <w:rsid w:val="00D540EE"/>
    <w:rsid w:val="00D5438B"/>
    <w:rsid w:val="00D5512E"/>
    <w:rsid w:val="00D56215"/>
    <w:rsid w:val="00D564F3"/>
    <w:rsid w:val="00D616B6"/>
    <w:rsid w:val="00D62415"/>
    <w:rsid w:val="00D62B35"/>
    <w:rsid w:val="00D62FDC"/>
    <w:rsid w:val="00D65A32"/>
    <w:rsid w:val="00D67768"/>
    <w:rsid w:val="00D70C66"/>
    <w:rsid w:val="00D713C3"/>
    <w:rsid w:val="00D730B8"/>
    <w:rsid w:val="00D76EAE"/>
    <w:rsid w:val="00D770BD"/>
    <w:rsid w:val="00D772A6"/>
    <w:rsid w:val="00D773AC"/>
    <w:rsid w:val="00D7772E"/>
    <w:rsid w:val="00D808DD"/>
    <w:rsid w:val="00D81C09"/>
    <w:rsid w:val="00D825FC"/>
    <w:rsid w:val="00D848D2"/>
    <w:rsid w:val="00D86F1F"/>
    <w:rsid w:val="00D90769"/>
    <w:rsid w:val="00D920FE"/>
    <w:rsid w:val="00D927B4"/>
    <w:rsid w:val="00D941C6"/>
    <w:rsid w:val="00D94555"/>
    <w:rsid w:val="00D972E1"/>
    <w:rsid w:val="00DA13F2"/>
    <w:rsid w:val="00DA1A47"/>
    <w:rsid w:val="00DA2B12"/>
    <w:rsid w:val="00DA4D30"/>
    <w:rsid w:val="00DA5CC8"/>
    <w:rsid w:val="00DA69E9"/>
    <w:rsid w:val="00DB29E2"/>
    <w:rsid w:val="00DB4479"/>
    <w:rsid w:val="00DB763C"/>
    <w:rsid w:val="00DC0EAB"/>
    <w:rsid w:val="00DC25CB"/>
    <w:rsid w:val="00DC3367"/>
    <w:rsid w:val="00DC3C53"/>
    <w:rsid w:val="00DC4195"/>
    <w:rsid w:val="00DD000A"/>
    <w:rsid w:val="00DD07B0"/>
    <w:rsid w:val="00DD0B1F"/>
    <w:rsid w:val="00DD20B1"/>
    <w:rsid w:val="00DD2DD4"/>
    <w:rsid w:val="00DE08BD"/>
    <w:rsid w:val="00DE2293"/>
    <w:rsid w:val="00DE290D"/>
    <w:rsid w:val="00DE3301"/>
    <w:rsid w:val="00DE7C47"/>
    <w:rsid w:val="00DF11DD"/>
    <w:rsid w:val="00DF2699"/>
    <w:rsid w:val="00DF437A"/>
    <w:rsid w:val="00DF43AF"/>
    <w:rsid w:val="00DF47AA"/>
    <w:rsid w:val="00DF5565"/>
    <w:rsid w:val="00DF59E7"/>
    <w:rsid w:val="00DF6AC3"/>
    <w:rsid w:val="00DF7600"/>
    <w:rsid w:val="00DF7D51"/>
    <w:rsid w:val="00E02442"/>
    <w:rsid w:val="00E02A86"/>
    <w:rsid w:val="00E044BA"/>
    <w:rsid w:val="00E125BA"/>
    <w:rsid w:val="00E12881"/>
    <w:rsid w:val="00E14185"/>
    <w:rsid w:val="00E14976"/>
    <w:rsid w:val="00E14DEC"/>
    <w:rsid w:val="00E1552E"/>
    <w:rsid w:val="00E16786"/>
    <w:rsid w:val="00E17245"/>
    <w:rsid w:val="00E17915"/>
    <w:rsid w:val="00E179D9"/>
    <w:rsid w:val="00E21A90"/>
    <w:rsid w:val="00E22923"/>
    <w:rsid w:val="00E2439E"/>
    <w:rsid w:val="00E2582E"/>
    <w:rsid w:val="00E32733"/>
    <w:rsid w:val="00E336D4"/>
    <w:rsid w:val="00E34041"/>
    <w:rsid w:val="00E34DDC"/>
    <w:rsid w:val="00E3554D"/>
    <w:rsid w:val="00E367D8"/>
    <w:rsid w:val="00E36BB2"/>
    <w:rsid w:val="00E37BCF"/>
    <w:rsid w:val="00E40C08"/>
    <w:rsid w:val="00E43574"/>
    <w:rsid w:val="00E444A5"/>
    <w:rsid w:val="00E4480D"/>
    <w:rsid w:val="00E44DAB"/>
    <w:rsid w:val="00E44E6E"/>
    <w:rsid w:val="00E4516A"/>
    <w:rsid w:val="00E46216"/>
    <w:rsid w:val="00E4735B"/>
    <w:rsid w:val="00E51176"/>
    <w:rsid w:val="00E52003"/>
    <w:rsid w:val="00E521A7"/>
    <w:rsid w:val="00E52B1D"/>
    <w:rsid w:val="00E53D9C"/>
    <w:rsid w:val="00E544F5"/>
    <w:rsid w:val="00E556BF"/>
    <w:rsid w:val="00E55C6B"/>
    <w:rsid w:val="00E56705"/>
    <w:rsid w:val="00E60BF0"/>
    <w:rsid w:val="00E62482"/>
    <w:rsid w:val="00E629D5"/>
    <w:rsid w:val="00E64DCB"/>
    <w:rsid w:val="00E66744"/>
    <w:rsid w:val="00E667F6"/>
    <w:rsid w:val="00E66C04"/>
    <w:rsid w:val="00E718BD"/>
    <w:rsid w:val="00E73180"/>
    <w:rsid w:val="00E738E6"/>
    <w:rsid w:val="00E73CA3"/>
    <w:rsid w:val="00E7454A"/>
    <w:rsid w:val="00E77701"/>
    <w:rsid w:val="00E8452A"/>
    <w:rsid w:val="00E866E8"/>
    <w:rsid w:val="00E9101E"/>
    <w:rsid w:val="00E9109F"/>
    <w:rsid w:val="00E92453"/>
    <w:rsid w:val="00E92DAC"/>
    <w:rsid w:val="00E93288"/>
    <w:rsid w:val="00E932A1"/>
    <w:rsid w:val="00E9391E"/>
    <w:rsid w:val="00E94252"/>
    <w:rsid w:val="00E94BA8"/>
    <w:rsid w:val="00E96C96"/>
    <w:rsid w:val="00EA2970"/>
    <w:rsid w:val="00EA2FCF"/>
    <w:rsid w:val="00EA3838"/>
    <w:rsid w:val="00EA41F1"/>
    <w:rsid w:val="00EA4EE3"/>
    <w:rsid w:val="00EA63C5"/>
    <w:rsid w:val="00EA6936"/>
    <w:rsid w:val="00EA6DBB"/>
    <w:rsid w:val="00EA7A39"/>
    <w:rsid w:val="00EB6C20"/>
    <w:rsid w:val="00EB78DE"/>
    <w:rsid w:val="00EC32C7"/>
    <w:rsid w:val="00EC7B74"/>
    <w:rsid w:val="00ED1AFC"/>
    <w:rsid w:val="00ED5331"/>
    <w:rsid w:val="00ED6A83"/>
    <w:rsid w:val="00EE01FD"/>
    <w:rsid w:val="00EE24B3"/>
    <w:rsid w:val="00EE2CB1"/>
    <w:rsid w:val="00EE5A5F"/>
    <w:rsid w:val="00EE6A3C"/>
    <w:rsid w:val="00EE6FE4"/>
    <w:rsid w:val="00EE7E55"/>
    <w:rsid w:val="00EF0248"/>
    <w:rsid w:val="00EF0B87"/>
    <w:rsid w:val="00EF1F2C"/>
    <w:rsid w:val="00EF2D21"/>
    <w:rsid w:val="00EF2EEB"/>
    <w:rsid w:val="00EF3DBD"/>
    <w:rsid w:val="00EF55B3"/>
    <w:rsid w:val="00EF6677"/>
    <w:rsid w:val="00EF678C"/>
    <w:rsid w:val="00EF7BA7"/>
    <w:rsid w:val="00F018C1"/>
    <w:rsid w:val="00F036F7"/>
    <w:rsid w:val="00F1257F"/>
    <w:rsid w:val="00F13C64"/>
    <w:rsid w:val="00F144DD"/>
    <w:rsid w:val="00F14880"/>
    <w:rsid w:val="00F15E40"/>
    <w:rsid w:val="00F15EC2"/>
    <w:rsid w:val="00F161D1"/>
    <w:rsid w:val="00F171EF"/>
    <w:rsid w:val="00F207D6"/>
    <w:rsid w:val="00F2098A"/>
    <w:rsid w:val="00F21BDD"/>
    <w:rsid w:val="00F2549C"/>
    <w:rsid w:val="00F26D11"/>
    <w:rsid w:val="00F27494"/>
    <w:rsid w:val="00F27ACD"/>
    <w:rsid w:val="00F27D91"/>
    <w:rsid w:val="00F30E85"/>
    <w:rsid w:val="00F31154"/>
    <w:rsid w:val="00F342FC"/>
    <w:rsid w:val="00F35918"/>
    <w:rsid w:val="00F4256A"/>
    <w:rsid w:val="00F42BC6"/>
    <w:rsid w:val="00F42F3F"/>
    <w:rsid w:val="00F4330B"/>
    <w:rsid w:val="00F43FA2"/>
    <w:rsid w:val="00F44C50"/>
    <w:rsid w:val="00F462B9"/>
    <w:rsid w:val="00F5064F"/>
    <w:rsid w:val="00F50FF6"/>
    <w:rsid w:val="00F520A9"/>
    <w:rsid w:val="00F56515"/>
    <w:rsid w:val="00F57CC4"/>
    <w:rsid w:val="00F63ACA"/>
    <w:rsid w:val="00F63F25"/>
    <w:rsid w:val="00F64544"/>
    <w:rsid w:val="00F715F9"/>
    <w:rsid w:val="00F72BA4"/>
    <w:rsid w:val="00F743F0"/>
    <w:rsid w:val="00F74E3B"/>
    <w:rsid w:val="00F8339C"/>
    <w:rsid w:val="00F83D2F"/>
    <w:rsid w:val="00F874AA"/>
    <w:rsid w:val="00F909C4"/>
    <w:rsid w:val="00F9139C"/>
    <w:rsid w:val="00F91688"/>
    <w:rsid w:val="00F91ED6"/>
    <w:rsid w:val="00F95B39"/>
    <w:rsid w:val="00F96FFA"/>
    <w:rsid w:val="00FA041D"/>
    <w:rsid w:val="00FA3A2C"/>
    <w:rsid w:val="00FA3D39"/>
    <w:rsid w:val="00FA42CD"/>
    <w:rsid w:val="00FB16D7"/>
    <w:rsid w:val="00FC09EC"/>
    <w:rsid w:val="00FC2C16"/>
    <w:rsid w:val="00FC4048"/>
    <w:rsid w:val="00FC4A67"/>
    <w:rsid w:val="00FC7B0C"/>
    <w:rsid w:val="00FD0F46"/>
    <w:rsid w:val="00FD1521"/>
    <w:rsid w:val="00FD2985"/>
    <w:rsid w:val="00FD38AC"/>
    <w:rsid w:val="00FD3DCE"/>
    <w:rsid w:val="00FD4433"/>
    <w:rsid w:val="00FD745A"/>
    <w:rsid w:val="00FE22C0"/>
    <w:rsid w:val="00FE25E3"/>
    <w:rsid w:val="00FE5EB7"/>
    <w:rsid w:val="00FE7448"/>
    <w:rsid w:val="00FE7B90"/>
    <w:rsid w:val="00FF295F"/>
    <w:rsid w:val="00FF346F"/>
    <w:rsid w:val="00FF35FB"/>
    <w:rsid w:val="00FF4018"/>
    <w:rsid w:val="00FF4BA7"/>
    <w:rsid w:val="00FF54D7"/>
    <w:rsid w:val="00FF58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4B772CBF"/>
  <w15:docId w15:val="{8D9F280B-16AB-4271-ABE1-FB04BF530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4F0C"/>
    <w:pPr>
      <w:jc w:val="both"/>
    </w:pPr>
    <w:rPr>
      <w:rFonts w:ascii="Arial" w:eastAsia="SimSun" w:hAnsi="Arial"/>
      <w:sz w:val="22"/>
      <w:szCs w:val="22"/>
      <w:lang w:eastAsia="zh-CN"/>
    </w:rPr>
  </w:style>
  <w:style w:type="paragraph" w:styleId="Heading1">
    <w:name w:val="heading 1"/>
    <w:aliases w:val="Numbered - 1,Paragraph,Section,Section Heading,Lev 1,1.,AITS 1,AITS Main Heading,CBC Heading 1,Lev 11,Numbered - 11,Lev 12,Numbered - 12,Lev 13,Numbered - 13,SECTION,h1,Hoofdstukkop,Heading 1 A,Heading 1 (NN),lev1,Outline1,Prophead 1,h11,Part"/>
    <w:basedOn w:val="Normal"/>
    <w:next w:val="Normal"/>
    <w:link w:val="Heading1Char"/>
    <w:qFormat/>
    <w:rsid w:val="009D4F0C"/>
    <w:pPr>
      <w:keepNext/>
      <w:spacing w:before="240" w:after="60"/>
      <w:outlineLvl w:val="0"/>
    </w:pPr>
    <w:rPr>
      <w:rFonts w:cs="Arial"/>
      <w:b/>
      <w:bCs/>
      <w:kern w:val="32"/>
      <w:sz w:val="32"/>
      <w:szCs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hea"/>
    <w:basedOn w:val="Normal"/>
    <w:next w:val="Normal"/>
    <w:link w:val="Heading2Char"/>
    <w:qFormat/>
    <w:rsid w:val="009D4F0C"/>
    <w:pPr>
      <w:keepNext/>
      <w:spacing w:before="240" w:after="60"/>
      <w:outlineLvl w:val="1"/>
    </w:pPr>
    <w:rPr>
      <w:rFonts w:cs="Arial"/>
      <w:b/>
      <w:bCs/>
      <w:i/>
      <w:iCs/>
      <w:sz w:val="28"/>
      <w:szCs w:val="28"/>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link w:val="Heading3Char"/>
    <w:qFormat/>
    <w:rsid w:val="009D4F0C"/>
    <w:pPr>
      <w:keepNext/>
      <w:spacing w:before="240" w:after="60"/>
      <w:outlineLvl w:val="2"/>
    </w:pPr>
    <w:rPr>
      <w:rFonts w:cs="Arial"/>
      <w:b/>
      <w:bCs/>
      <w:sz w:val="26"/>
      <w:szCs w:val="26"/>
    </w:rPr>
  </w:style>
  <w:style w:type="paragraph" w:styleId="Heading4">
    <w:name w:val="heading 4"/>
    <w:aliases w:val="Numbered - 4,Te,(i),Level 2 - a,Sub-Minor,h4,H41,H42,H43,H44,H45,H46,H47,H48,H49,H410,H411,H421,H431,H441,H451,H461,H471,H481,H491,H4101,H412,H413,H414,H415,H416,H417,H418,H419,H420,H422,H423,H4110,H432,H442,H452,H462,H472,H482,H492,H4102"/>
    <w:basedOn w:val="Normal"/>
    <w:next w:val="Normal"/>
    <w:link w:val="Heading4Char"/>
    <w:qFormat/>
    <w:rsid w:val="009D4F0C"/>
    <w:pPr>
      <w:keepNext/>
      <w:spacing w:before="240" w:after="60"/>
      <w:outlineLvl w:val="3"/>
    </w:pPr>
    <w:rPr>
      <w:b/>
      <w:bCs/>
      <w:sz w:val="28"/>
      <w:szCs w:val="28"/>
    </w:rPr>
  </w:style>
  <w:style w:type="paragraph" w:styleId="Heading5">
    <w:name w:val="heading 5"/>
    <w:aliases w:val="Numbered - 5,(A),Level 3 - i,h5,H5,Roman list,H51,Appendix A to X,Heading 5   Appendix A to X,PR13,Second Subheading,i) ii) iii),Lev 5,5,H5-Heading 5,l5,heading5,Heading5,Roman list1,Roman list2,Roman list3,Roman list4,Roman list5,sb,level5"/>
    <w:basedOn w:val="Normal"/>
    <w:next w:val="Normal"/>
    <w:link w:val="Heading5Char"/>
    <w:qFormat/>
    <w:rsid w:val="009D4F0C"/>
    <w:pPr>
      <w:spacing w:before="240" w:after="60"/>
      <w:outlineLvl w:val="4"/>
    </w:pPr>
    <w:rPr>
      <w:b/>
      <w:bCs/>
      <w:i/>
      <w:iCs/>
      <w:sz w:val="26"/>
      <w:szCs w:val="26"/>
    </w:rPr>
  </w:style>
  <w:style w:type="paragraph" w:styleId="Heading6">
    <w:name w:val="heading 6"/>
    <w:aliases w:val="h6,H6,H61,H62,H63,H64,H65,H66,H67,H68,H69,H610,H611,H612,H613,H614,H615,H616,H617,H618,H619,H621,H631,H641,H651,H661,H671,H681,H691,H6101,H6111,H6121,H6131,H6141,H6151,H6161,H6171,H6181,H620,H622,H623,H624,H625,H626,H627,H628,H629,H630,H632,6"/>
    <w:basedOn w:val="Normal"/>
    <w:next w:val="Normal"/>
    <w:link w:val="Heading6Char"/>
    <w:qFormat/>
    <w:rsid w:val="009D4F0C"/>
    <w:pPr>
      <w:spacing w:before="240" w:after="60"/>
      <w:outlineLvl w:val="5"/>
    </w:pPr>
    <w:rPr>
      <w:b/>
      <w:bCs/>
    </w:rPr>
  </w:style>
  <w:style w:type="paragraph" w:styleId="Heading7">
    <w:name w:val="heading 7"/>
    <w:basedOn w:val="Normal"/>
    <w:next w:val="Normal"/>
    <w:link w:val="Heading7Char"/>
    <w:qFormat/>
    <w:rsid w:val="009D4F0C"/>
    <w:pPr>
      <w:spacing w:before="240" w:after="60"/>
      <w:outlineLvl w:val="6"/>
    </w:pPr>
    <w:rPr>
      <w:szCs w:val="24"/>
    </w:rPr>
  </w:style>
  <w:style w:type="paragraph" w:styleId="Heading8">
    <w:name w:val="heading 8"/>
    <w:basedOn w:val="Normal"/>
    <w:next w:val="Normal"/>
    <w:link w:val="Heading8Char"/>
    <w:qFormat/>
    <w:rsid w:val="009D4F0C"/>
    <w:pPr>
      <w:spacing w:before="240" w:after="60"/>
      <w:outlineLvl w:val="7"/>
    </w:pPr>
    <w:rPr>
      <w:i/>
      <w:iCs/>
      <w:szCs w:val="24"/>
    </w:rPr>
  </w:style>
  <w:style w:type="paragraph" w:styleId="Heading9">
    <w:name w:val="heading 9"/>
    <w:basedOn w:val="Normal"/>
    <w:next w:val="Normal"/>
    <w:link w:val="Heading9Char"/>
    <w:qFormat/>
    <w:rsid w:val="009D4F0C"/>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amp;B Body Text"/>
    <w:link w:val="BodyTextChar"/>
    <w:rsid w:val="009D4F0C"/>
    <w:pPr>
      <w:spacing w:after="240"/>
      <w:jc w:val="both"/>
    </w:pPr>
    <w:rPr>
      <w:rFonts w:ascii="Georgia" w:hAnsi="Georgia"/>
      <w:sz w:val="22"/>
    </w:rPr>
  </w:style>
  <w:style w:type="paragraph" w:customStyle="1" w:styleId="BBBodyTextIndent2">
    <w:name w:val="B&amp;B Body Text Indent 2"/>
    <w:basedOn w:val="BBBodyTextIndent1"/>
    <w:rsid w:val="009D4F0C"/>
    <w:pPr>
      <w:outlineLvl w:val="1"/>
    </w:pPr>
  </w:style>
  <w:style w:type="paragraph" w:customStyle="1" w:styleId="BBBodyTextIndent1">
    <w:name w:val="B&amp;B Body Text Indent 1"/>
    <w:basedOn w:val="BodyText"/>
    <w:rsid w:val="009D4F0C"/>
    <w:pPr>
      <w:ind w:left="720"/>
      <w:outlineLvl w:val="0"/>
    </w:pPr>
  </w:style>
  <w:style w:type="paragraph" w:customStyle="1" w:styleId="BBBodyTextIndent3">
    <w:name w:val="B&amp;B Body Text Indent 3"/>
    <w:basedOn w:val="BBBodyTextIndent2"/>
    <w:rsid w:val="009D4F0C"/>
    <w:pPr>
      <w:ind w:left="1622"/>
      <w:outlineLvl w:val="2"/>
    </w:pPr>
  </w:style>
  <w:style w:type="paragraph" w:customStyle="1" w:styleId="BBBodyTextIndent4">
    <w:name w:val="B&amp;B Body Text Indent 4"/>
    <w:basedOn w:val="Normal"/>
    <w:rsid w:val="009D4F0C"/>
    <w:pPr>
      <w:spacing w:after="240"/>
      <w:ind w:left="2699"/>
      <w:outlineLvl w:val="3"/>
    </w:pPr>
  </w:style>
  <w:style w:type="paragraph" w:customStyle="1" w:styleId="BBBodyTextIndent5">
    <w:name w:val="B&amp;B Body Text Indent 5"/>
    <w:basedOn w:val="BBBodyTextIndent4"/>
    <w:rsid w:val="009D4F0C"/>
    <w:pPr>
      <w:outlineLvl w:val="4"/>
    </w:pPr>
  </w:style>
  <w:style w:type="paragraph" w:customStyle="1" w:styleId="BBBodyTextIndent6">
    <w:name w:val="B&amp;B Body Text Indent 6"/>
    <w:basedOn w:val="BBBodyTextIndent5"/>
    <w:rsid w:val="009D4F0C"/>
    <w:pPr>
      <w:ind w:left="3238"/>
      <w:outlineLvl w:val="5"/>
    </w:pPr>
  </w:style>
  <w:style w:type="paragraph" w:customStyle="1" w:styleId="BBBodyTextIndent7">
    <w:name w:val="B&amp;B Body Text Indent 7"/>
    <w:basedOn w:val="BBBodyTextIndent6"/>
    <w:rsid w:val="009D4F0C"/>
    <w:pPr>
      <w:ind w:left="3907"/>
      <w:outlineLvl w:val="6"/>
    </w:pPr>
  </w:style>
  <w:style w:type="paragraph" w:customStyle="1" w:styleId="BBBodyTextIndent8">
    <w:name w:val="B&amp;B Body Text Indent 8"/>
    <w:basedOn w:val="BBBodyTextIndent7"/>
    <w:rsid w:val="009D4F0C"/>
    <w:pPr>
      <w:ind w:left="4581"/>
      <w:outlineLvl w:val="7"/>
    </w:pPr>
  </w:style>
  <w:style w:type="paragraph" w:customStyle="1" w:styleId="BBBodyTextIndent9">
    <w:name w:val="B&amp;B Body Text Indent 9"/>
    <w:basedOn w:val="BBBodyTextIndent8"/>
    <w:rsid w:val="009D4F0C"/>
    <w:pPr>
      <w:ind w:left="6838"/>
      <w:outlineLvl w:val="8"/>
    </w:pPr>
  </w:style>
  <w:style w:type="paragraph" w:styleId="Footer">
    <w:name w:val="footer"/>
    <w:aliases w:val="B&amp;B Footer"/>
    <w:basedOn w:val="Normal"/>
    <w:link w:val="FooterChar"/>
    <w:uiPriority w:val="99"/>
    <w:rsid w:val="009D4F0C"/>
    <w:pPr>
      <w:tabs>
        <w:tab w:val="center" w:pos="4153"/>
        <w:tab w:val="right" w:pos="8306"/>
      </w:tabs>
      <w:spacing w:line="264" w:lineRule="auto"/>
    </w:pPr>
    <w:rPr>
      <w:sz w:val="18"/>
    </w:rPr>
  </w:style>
  <w:style w:type="paragraph" w:styleId="Header">
    <w:name w:val="header"/>
    <w:aliases w:val="B&amp;B Header,h"/>
    <w:basedOn w:val="Normal"/>
    <w:link w:val="HeaderChar"/>
    <w:rsid w:val="009D4F0C"/>
    <w:pPr>
      <w:tabs>
        <w:tab w:val="center" w:pos="4153"/>
        <w:tab w:val="right" w:pos="8306"/>
      </w:tabs>
      <w:spacing w:line="264" w:lineRule="auto"/>
    </w:pPr>
    <w:rPr>
      <w:sz w:val="18"/>
    </w:rPr>
  </w:style>
  <w:style w:type="paragraph" w:styleId="TOC1">
    <w:name w:val="toc 1"/>
    <w:basedOn w:val="Normal"/>
    <w:next w:val="Normal"/>
    <w:autoRedefine/>
    <w:semiHidden/>
    <w:rsid w:val="009D4F0C"/>
    <w:pPr>
      <w:tabs>
        <w:tab w:val="left" w:pos="720"/>
        <w:tab w:val="right" w:leader="dot" w:pos="9000"/>
      </w:tabs>
    </w:pPr>
    <w:rPr>
      <w:noProof/>
    </w:rPr>
  </w:style>
  <w:style w:type="paragraph" w:styleId="TOC2">
    <w:name w:val="toc 2"/>
    <w:basedOn w:val="Normal"/>
    <w:next w:val="Normal"/>
    <w:autoRedefine/>
    <w:semiHidden/>
    <w:rsid w:val="009D4F0C"/>
    <w:pPr>
      <w:tabs>
        <w:tab w:val="left" w:pos="720"/>
        <w:tab w:val="right" w:leader="dot" w:pos="9000"/>
      </w:tabs>
    </w:pPr>
    <w:rPr>
      <w:noProof/>
    </w:rPr>
  </w:style>
  <w:style w:type="paragraph" w:styleId="TOC3">
    <w:name w:val="toc 3"/>
    <w:basedOn w:val="Normal"/>
    <w:next w:val="Normal"/>
    <w:autoRedefine/>
    <w:semiHidden/>
    <w:rsid w:val="009D4F0C"/>
    <w:pPr>
      <w:tabs>
        <w:tab w:val="left" w:pos="1200"/>
        <w:tab w:val="left" w:pos="2016"/>
        <w:tab w:val="right" w:leader="dot" w:pos="9000"/>
      </w:tabs>
      <w:ind w:left="720"/>
    </w:pPr>
    <w:rPr>
      <w:noProof/>
    </w:rPr>
  </w:style>
  <w:style w:type="paragraph" w:styleId="TOC4">
    <w:name w:val="toc 4"/>
    <w:basedOn w:val="Normal"/>
    <w:next w:val="Normal"/>
    <w:autoRedefine/>
    <w:semiHidden/>
    <w:rsid w:val="009D4F0C"/>
    <w:pPr>
      <w:ind w:left="720"/>
    </w:pPr>
  </w:style>
  <w:style w:type="paragraph" w:styleId="TOC5">
    <w:name w:val="toc 5"/>
    <w:basedOn w:val="Normal"/>
    <w:next w:val="Normal"/>
    <w:autoRedefine/>
    <w:semiHidden/>
    <w:rsid w:val="009D4F0C"/>
    <w:pPr>
      <w:ind w:left="960"/>
    </w:pPr>
  </w:style>
  <w:style w:type="paragraph" w:styleId="TOC6">
    <w:name w:val="toc 6"/>
    <w:basedOn w:val="Normal"/>
    <w:next w:val="Normal"/>
    <w:autoRedefine/>
    <w:semiHidden/>
    <w:rsid w:val="009D4F0C"/>
    <w:pPr>
      <w:ind w:left="1200"/>
    </w:pPr>
  </w:style>
  <w:style w:type="paragraph" w:styleId="TOC7">
    <w:name w:val="toc 7"/>
    <w:basedOn w:val="Normal"/>
    <w:next w:val="Normal"/>
    <w:autoRedefine/>
    <w:semiHidden/>
    <w:rsid w:val="009D4F0C"/>
    <w:pPr>
      <w:ind w:left="1440"/>
    </w:pPr>
  </w:style>
  <w:style w:type="paragraph" w:styleId="TOC8">
    <w:name w:val="toc 8"/>
    <w:basedOn w:val="Normal"/>
    <w:next w:val="Normal"/>
    <w:autoRedefine/>
    <w:semiHidden/>
    <w:rsid w:val="009D4F0C"/>
    <w:pPr>
      <w:ind w:left="1680"/>
    </w:pPr>
  </w:style>
  <w:style w:type="paragraph" w:styleId="TOC9">
    <w:name w:val="toc 9"/>
    <w:basedOn w:val="Normal"/>
    <w:next w:val="Normal"/>
    <w:autoRedefine/>
    <w:semiHidden/>
    <w:rsid w:val="009D4F0C"/>
    <w:pPr>
      <w:ind w:left="1920"/>
    </w:pPr>
  </w:style>
  <w:style w:type="paragraph" w:customStyle="1" w:styleId="BBClause1">
    <w:name w:val="B&amp;B Clause 1"/>
    <w:basedOn w:val="BBHeading1"/>
    <w:rsid w:val="009D4F0C"/>
    <w:pPr>
      <w:keepNext w:val="0"/>
      <w:spacing w:before="0"/>
    </w:pPr>
    <w:rPr>
      <w:b w:val="0"/>
      <w:caps w:val="0"/>
    </w:rPr>
  </w:style>
  <w:style w:type="paragraph" w:customStyle="1" w:styleId="BBHeading1">
    <w:name w:val="B&amp;B Heading 1"/>
    <w:basedOn w:val="BodyText"/>
    <w:next w:val="BBBodyTextIndent1"/>
    <w:rsid w:val="009D4F0C"/>
    <w:pPr>
      <w:keepNext/>
      <w:numPr>
        <w:numId w:val="1"/>
      </w:numPr>
      <w:spacing w:before="120"/>
      <w:outlineLvl w:val="0"/>
    </w:pPr>
    <w:rPr>
      <w:b/>
      <w:caps/>
      <w:szCs w:val="24"/>
    </w:rPr>
  </w:style>
  <w:style w:type="paragraph" w:customStyle="1" w:styleId="BBClause2">
    <w:name w:val="B&amp;B Clause 2"/>
    <w:basedOn w:val="BBHeading2"/>
    <w:rsid w:val="009D4F0C"/>
    <w:pPr>
      <w:keepNext w:val="0"/>
    </w:pPr>
    <w:rPr>
      <w:b w:val="0"/>
    </w:rPr>
  </w:style>
  <w:style w:type="paragraph" w:customStyle="1" w:styleId="BBHeading6">
    <w:name w:val="B&amp;B Heading 6"/>
    <w:basedOn w:val="BBHeading5"/>
    <w:next w:val="BBBodyTextIndent6"/>
    <w:rsid w:val="009D4F0C"/>
    <w:pPr>
      <w:numPr>
        <w:ilvl w:val="5"/>
      </w:numPr>
      <w:tabs>
        <w:tab w:val="left" w:pos="3238"/>
      </w:tabs>
      <w:outlineLvl w:val="5"/>
    </w:pPr>
  </w:style>
  <w:style w:type="paragraph" w:customStyle="1" w:styleId="BBHeading5">
    <w:name w:val="B&amp;B Heading 5"/>
    <w:basedOn w:val="BBHeading4"/>
    <w:next w:val="BBBodyTextIndent5"/>
    <w:rsid w:val="009D4F0C"/>
    <w:pPr>
      <w:numPr>
        <w:ilvl w:val="4"/>
      </w:numPr>
      <w:outlineLvl w:val="4"/>
    </w:pPr>
  </w:style>
  <w:style w:type="paragraph" w:customStyle="1" w:styleId="BBHeading4">
    <w:name w:val="B&amp;B Heading 4"/>
    <w:basedOn w:val="BBHeading3"/>
    <w:next w:val="BBBodyTextIndent4"/>
    <w:rsid w:val="009D4F0C"/>
    <w:pPr>
      <w:numPr>
        <w:ilvl w:val="3"/>
      </w:numPr>
      <w:outlineLvl w:val="3"/>
    </w:pPr>
  </w:style>
  <w:style w:type="paragraph" w:customStyle="1" w:styleId="BBHeading3">
    <w:name w:val="B&amp;B Heading 3"/>
    <w:basedOn w:val="BBHeading2"/>
    <w:next w:val="BBBodyTextIndent3"/>
    <w:rsid w:val="009D4F0C"/>
    <w:pPr>
      <w:numPr>
        <w:ilvl w:val="2"/>
      </w:numPr>
      <w:outlineLvl w:val="2"/>
    </w:pPr>
  </w:style>
  <w:style w:type="paragraph" w:customStyle="1" w:styleId="BBHeading2">
    <w:name w:val="B&amp;B Heading 2"/>
    <w:basedOn w:val="BBHeading1"/>
    <w:next w:val="BBBodyTextIndent2"/>
    <w:rsid w:val="009D4F0C"/>
    <w:pPr>
      <w:numPr>
        <w:ilvl w:val="1"/>
      </w:numPr>
      <w:spacing w:before="0"/>
      <w:outlineLvl w:val="1"/>
    </w:pPr>
    <w:rPr>
      <w:caps w:val="0"/>
    </w:rPr>
  </w:style>
  <w:style w:type="paragraph" w:customStyle="1" w:styleId="BBHeading7">
    <w:name w:val="B&amp;B Heading 7"/>
    <w:basedOn w:val="BBHeading6"/>
    <w:next w:val="BBBodyTextIndent7"/>
    <w:rsid w:val="009D4F0C"/>
    <w:pPr>
      <w:numPr>
        <w:ilvl w:val="6"/>
      </w:numPr>
      <w:tabs>
        <w:tab w:val="left" w:pos="5398"/>
      </w:tabs>
      <w:outlineLvl w:val="6"/>
    </w:pPr>
  </w:style>
  <w:style w:type="paragraph" w:customStyle="1" w:styleId="BBHeading8">
    <w:name w:val="B&amp;B Heading 8"/>
    <w:basedOn w:val="BBHeading7"/>
    <w:next w:val="BBBodyTextIndent8"/>
    <w:rsid w:val="009D4F0C"/>
    <w:pPr>
      <w:numPr>
        <w:ilvl w:val="7"/>
      </w:numPr>
      <w:tabs>
        <w:tab w:val="clear" w:pos="3238"/>
        <w:tab w:val="clear" w:pos="5398"/>
        <w:tab w:val="left" w:pos="3907"/>
      </w:tabs>
      <w:ind w:left="4582" w:hanging="675"/>
      <w:outlineLvl w:val="7"/>
    </w:pPr>
  </w:style>
  <w:style w:type="paragraph" w:customStyle="1" w:styleId="BBHeading9">
    <w:name w:val="B&amp;B Heading 9"/>
    <w:basedOn w:val="BBHeading8"/>
    <w:next w:val="BBBodyTextIndent9"/>
    <w:rsid w:val="009D4F0C"/>
    <w:pPr>
      <w:numPr>
        <w:ilvl w:val="8"/>
      </w:numPr>
      <w:tabs>
        <w:tab w:val="left" w:pos="6838"/>
      </w:tabs>
      <w:outlineLvl w:val="8"/>
    </w:pPr>
  </w:style>
  <w:style w:type="paragraph" w:customStyle="1" w:styleId="BBClause3">
    <w:name w:val="B&amp;B Clause 3"/>
    <w:basedOn w:val="BBHeading3"/>
    <w:rsid w:val="009D4F0C"/>
    <w:pPr>
      <w:keepNext w:val="0"/>
    </w:pPr>
    <w:rPr>
      <w:b w:val="0"/>
    </w:rPr>
  </w:style>
  <w:style w:type="paragraph" w:customStyle="1" w:styleId="BBClause4">
    <w:name w:val="B&amp;B Clause 4"/>
    <w:basedOn w:val="BBHeading4"/>
    <w:rsid w:val="009D4F0C"/>
    <w:pPr>
      <w:keepNext w:val="0"/>
    </w:pPr>
    <w:rPr>
      <w:b w:val="0"/>
    </w:rPr>
  </w:style>
  <w:style w:type="paragraph" w:customStyle="1" w:styleId="BBClause5">
    <w:name w:val="B&amp;B Clause 5"/>
    <w:basedOn w:val="BBHeading5"/>
    <w:rsid w:val="009D4F0C"/>
    <w:pPr>
      <w:keepNext w:val="0"/>
    </w:pPr>
    <w:rPr>
      <w:b w:val="0"/>
    </w:rPr>
  </w:style>
  <w:style w:type="character" w:styleId="PageNumber">
    <w:name w:val="page number"/>
    <w:rsid w:val="009D4F0C"/>
    <w:rPr>
      <w:rFonts w:ascii="Times New Roman" w:hAnsi="Times New Roman"/>
      <w:sz w:val="20"/>
    </w:rPr>
  </w:style>
  <w:style w:type="paragraph" w:customStyle="1" w:styleId="BBHeading0">
    <w:name w:val="B&amp;B Heading 0"/>
    <w:basedOn w:val="BodyText"/>
    <w:next w:val="BodyText"/>
    <w:rsid w:val="009D4F0C"/>
    <w:pPr>
      <w:keepNext/>
      <w:spacing w:before="120"/>
      <w:jc w:val="left"/>
    </w:pPr>
    <w:rPr>
      <w:b/>
      <w:caps/>
      <w:szCs w:val="24"/>
    </w:rPr>
  </w:style>
  <w:style w:type="paragraph" w:customStyle="1" w:styleId="BBClause6">
    <w:name w:val="B&amp;B Clause 6"/>
    <w:basedOn w:val="BBHeading6"/>
    <w:rsid w:val="009D4F0C"/>
    <w:pPr>
      <w:keepNext w:val="0"/>
    </w:pPr>
    <w:rPr>
      <w:b w:val="0"/>
    </w:rPr>
  </w:style>
  <w:style w:type="paragraph" w:customStyle="1" w:styleId="BBClause7">
    <w:name w:val="B&amp;B Clause 7"/>
    <w:basedOn w:val="BBHeading7"/>
    <w:rsid w:val="009D4F0C"/>
    <w:pPr>
      <w:keepNext w:val="0"/>
    </w:pPr>
    <w:rPr>
      <w:b w:val="0"/>
    </w:rPr>
  </w:style>
  <w:style w:type="paragraph" w:customStyle="1" w:styleId="BBClause8">
    <w:name w:val="B&amp;B Clause 8"/>
    <w:basedOn w:val="BBHeading8"/>
    <w:rsid w:val="009D4F0C"/>
    <w:pPr>
      <w:keepNext w:val="0"/>
    </w:pPr>
    <w:rPr>
      <w:b w:val="0"/>
    </w:rPr>
  </w:style>
  <w:style w:type="paragraph" w:customStyle="1" w:styleId="BBClause9">
    <w:name w:val="B&amp;B Clause 9"/>
    <w:basedOn w:val="BBHeading9"/>
    <w:rsid w:val="009D4F0C"/>
    <w:pPr>
      <w:keepNext w:val="0"/>
    </w:pPr>
    <w:rPr>
      <w:b w:val="0"/>
    </w:rPr>
  </w:style>
  <w:style w:type="paragraph" w:customStyle="1" w:styleId="BBSchedule1">
    <w:name w:val="B&amp;B Schedule 1"/>
    <w:basedOn w:val="BBScheduleHeading1"/>
    <w:rsid w:val="009D4F0C"/>
    <w:pPr>
      <w:keepNext w:val="0"/>
      <w:spacing w:before="0"/>
    </w:pPr>
    <w:rPr>
      <w:b w:val="0"/>
    </w:rPr>
  </w:style>
  <w:style w:type="paragraph" w:customStyle="1" w:styleId="BBSchedule2">
    <w:name w:val="B&amp;B Schedule 2"/>
    <w:basedOn w:val="BBScheduleHeading2"/>
    <w:rsid w:val="009D4F0C"/>
    <w:pPr>
      <w:keepNext w:val="0"/>
      <w:spacing w:before="0"/>
    </w:pPr>
    <w:rPr>
      <w:b w:val="0"/>
    </w:rPr>
  </w:style>
  <w:style w:type="paragraph" w:customStyle="1" w:styleId="BBSchedule3">
    <w:name w:val="B&amp;B Schedule 3"/>
    <w:basedOn w:val="BodyText"/>
    <w:rsid w:val="009D4F0C"/>
    <w:pPr>
      <w:numPr>
        <w:ilvl w:val="3"/>
        <w:numId w:val="2"/>
      </w:numPr>
      <w:outlineLvl w:val="2"/>
    </w:pPr>
  </w:style>
  <w:style w:type="paragraph" w:customStyle="1" w:styleId="BBSchedule4">
    <w:name w:val="B&amp;B Schedule 4"/>
    <w:basedOn w:val="BodyText"/>
    <w:rsid w:val="009D4F0C"/>
    <w:pPr>
      <w:numPr>
        <w:ilvl w:val="4"/>
        <w:numId w:val="2"/>
      </w:numPr>
      <w:outlineLvl w:val="3"/>
    </w:pPr>
  </w:style>
  <w:style w:type="paragraph" w:customStyle="1" w:styleId="BBSchedule5">
    <w:name w:val="B&amp;B Schedule 5"/>
    <w:basedOn w:val="BodyText"/>
    <w:rsid w:val="009D4F0C"/>
    <w:pPr>
      <w:numPr>
        <w:ilvl w:val="5"/>
        <w:numId w:val="2"/>
      </w:numPr>
      <w:outlineLvl w:val="4"/>
    </w:pPr>
  </w:style>
  <w:style w:type="paragraph" w:customStyle="1" w:styleId="BBSchedule6">
    <w:name w:val="B&amp;B Schedule 6"/>
    <w:basedOn w:val="BodyText"/>
    <w:rsid w:val="009D4F0C"/>
    <w:pPr>
      <w:numPr>
        <w:ilvl w:val="6"/>
        <w:numId w:val="2"/>
      </w:numPr>
      <w:outlineLvl w:val="5"/>
    </w:pPr>
  </w:style>
  <w:style w:type="paragraph" w:customStyle="1" w:styleId="BBSchedule7">
    <w:name w:val="B&amp;B Schedule 7"/>
    <w:basedOn w:val="BodyText"/>
    <w:rsid w:val="009D4F0C"/>
  </w:style>
  <w:style w:type="paragraph" w:customStyle="1" w:styleId="BBSchedule8">
    <w:name w:val="B&amp;B Schedule 8"/>
    <w:basedOn w:val="BodyText"/>
    <w:rsid w:val="009D4F0C"/>
  </w:style>
  <w:style w:type="paragraph" w:customStyle="1" w:styleId="BBSchedule9">
    <w:name w:val="B&amp;B Schedule 9"/>
    <w:basedOn w:val="BodyText"/>
    <w:rsid w:val="009D4F0C"/>
  </w:style>
  <w:style w:type="paragraph" w:customStyle="1" w:styleId="BBScheduleSub-title">
    <w:name w:val="B&amp;B Schedule Sub-title"/>
    <w:basedOn w:val="BodyText"/>
    <w:next w:val="BodyText"/>
    <w:rsid w:val="009D4F0C"/>
    <w:pPr>
      <w:jc w:val="center"/>
    </w:pPr>
    <w:rPr>
      <w:b/>
    </w:rPr>
  </w:style>
  <w:style w:type="paragraph" w:customStyle="1" w:styleId="BBScheduleTitle">
    <w:name w:val="B&amp;B Schedule Title"/>
    <w:basedOn w:val="BodyText"/>
    <w:next w:val="BBScheduleSub-title"/>
    <w:rsid w:val="009D4F0C"/>
    <w:pPr>
      <w:keepNext/>
      <w:pageBreakBefore/>
      <w:numPr>
        <w:numId w:val="2"/>
      </w:numPr>
      <w:jc w:val="center"/>
    </w:pPr>
    <w:rPr>
      <w:b/>
    </w:rPr>
  </w:style>
  <w:style w:type="paragraph" w:styleId="FootnoteText">
    <w:name w:val="footnote text"/>
    <w:aliases w:val="Tailored Footnote,Car"/>
    <w:basedOn w:val="Normal"/>
    <w:link w:val="FootnoteTextChar"/>
    <w:rsid w:val="009D4F0C"/>
    <w:pPr>
      <w:ind w:left="113" w:hanging="113"/>
    </w:pPr>
    <w:rPr>
      <w:sz w:val="16"/>
    </w:rPr>
  </w:style>
  <w:style w:type="character" w:styleId="FootnoteReference">
    <w:name w:val="footnote reference"/>
    <w:rsid w:val="009D4F0C"/>
    <w:rPr>
      <w:vertAlign w:val="superscript"/>
    </w:rPr>
  </w:style>
  <w:style w:type="paragraph" w:styleId="EndnoteText">
    <w:name w:val="endnote text"/>
    <w:basedOn w:val="Normal"/>
    <w:rsid w:val="009D4F0C"/>
    <w:pPr>
      <w:ind w:left="62" w:hanging="62"/>
    </w:pPr>
    <w:rPr>
      <w:sz w:val="16"/>
    </w:rPr>
  </w:style>
  <w:style w:type="character" w:styleId="EndnoteReference">
    <w:name w:val="endnote reference"/>
    <w:rsid w:val="009D4F0C"/>
    <w:rPr>
      <w:vertAlign w:val="superscript"/>
    </w:rPr>
  </w:style>
  <w:style w:type="paragraph" w:customStyle="1" w:styleId="BBFootnoteText">
    <w:name w:val="B&amp;B Footnote Text"/>
    <w:basedOn w:val="FootnoteText"/>
    <w:rsid w:val="009D4F0C"/>
  </w:style>
  <w:style w:type="paragraph" w:customStyle="1" w:styleId="BBEndnoteText">
    <w:name w:val="B&amp;B Endnote Text"/>
    <w:basedOn w:val="EndnoteText"/>
    <w:rsid w:val="009D4F0C"/>
  </w:style>
  <w:style w:type="paragraph" w:customStyle="1" w:styleId="BBHeading0Lower">
    <w:name w:val="B&amp;B Heading 0 (Lower)"/>
    <w:basedOn w:val="BBHeading0"/>
    <w:next w:val="BodyText"/>
    <w:rsid w:val="009D4F0C"/>
    <w:rPr>
      <w:caps w:val="0"/>
    </w:rPr>
  </w:style>
  <w:style w:type="paragraph" w:customStyle="1" w:styleId="BBHeading1Lower">
    <w:name w:val="B&amp;B Heading 1 (Lower)"/>
    <w:basedOn w:val="BBHeading1"/>
    <w:next w:val="BBBodyTextIndent1"/>
    <w:rsid w:val="009D4F0C"/>
    <w:rPr>
      <w:caps w:val="0"/>
    </w:rPr>
  </w:style>
  <w:style w:type="paragraph" w:styleId="BodyTextIndent">
    <w:name w:val="Body Text Indent"/>
    <w:basedOn w:val="Normal"/>
    <w:link w:val="BodyTextIndentChar"/>
    <w:rsid w:val="009D4F0C"/>
    <w:pPr>
      <w:spacing w:after="120"/>
      <w:ind w:left="284"/>
    </w:pPr>
  </w:style>
  <w:style w:type="paragraph" w:customStyle="1" w:styleId="BBScheduleHeading1">
    <w:name w:val="B&amp;B Schedule Heading 1"/>
    <w:next w:val="BBBodyTextIndent1"/>
    <w:rsid w:val="009D4F0C"/>
    <w:pPr>
      <w:keepNext/>
      <w:numPr>
        <w:ilvl w:val="1"/>
        <w:numId w:val="2"/>
      </w:numPr>
      <w:spacing w:before="120" w:after="240"/>
      <w:jc w:val="both"/>
      <w:outlineLvl w:val="0"/>
    </w:pPr>
    <w:rPr>
      <w:rFonts w:ascii="Georgia" w:hAnsi="Georgia"/>
      <w:b/>
      <w:sz w:val="22"/>
    </w:rPr>
  </w:style>
  <w:style w:type="paragraph" w:customStyle="1" w:styleId="BBScheduleHeading2">
    <w:name w:val="B&amp;B Schedule Heading 2"/>
    <w:next w:val="BBBodyTextIndent2"/>
    <w:rsid w:val="009D4F0C"/>
    <w:pPr>
      <w:keepNext/>
      <w:numPr>
        <w:ilvl w:val="2"/>
        <w:numId w:val="2"/>
      </w:numPr>
      <w:spacing w:before="120" w:after="240"/>
      <w:jc w:val="both"/>
      <w:outlineLvl w:val="1"/>
    </w:pPr>
    <w:rPr>
      <w:rFonts w:ascii="Georgia" w:hAnsi="Georgia"/>
      <w:b/>
      <w:sz w:val="22"/>
    </w:rPr>
  </w:style>
  <w:style w:type="paragraph" w:styleId="BodyTextIndent3">
    <w:name w:val="Body Text Indent 3"/>
    <w:basedOn w:val="Normal"/>
    <w:rsid w:val="009D4F0C"/>
    <w:pPr>
      <w:spacing w:after="120"/>
      <w:ind w:left="283"/>
    </w:pPr>
    <w:rPr>
      <w:sz w:val="16"/>
      <w:szCs w:val="16"/>
    </w:rPr>
  </w:style>
  <w:style w:type="paragraph" w:customStyle="1" w:styleId="ssPara1">
    <w:name w:val="ssPara1"/>
    <w:basedOn w:val="Normal"/>
    <w:rsid w:val="009D4F0C"/>
    <w:pPr>
      <w:spacing w:after="260"/>
      <w:ind w:left="709"/>
    </w:pPr>
  </w:style>
  <w:style w:type="character" w:customStyle="1" w:styleId="Heading1Char">
    <w:name w:val="Heading 1 Char"/>
    <w:aliases w:val="Numbered - 1 Char,Paragraph Char,Section Char,Section Heading Char,Lev 1 Char,1. Char,AITS 1 Char,AITS Main Heading Char,CBC Heading 1 Char,Lev 11 Char,Numbered - 11 Char,Lev 12 Char,Numbered - 12 Char,Lev 13 Char,Numbered - 13 Char"/>
    <w:link w:val="Heading1"/>
    <w:locked/>
    <w:rsid w:val="009D4F0C"/>
    <w:rPr>
      <w:rFonts w:ascii="Arial" w:hAnsi="Arial" w:cs="Arial"/>
      <w:b/>
      <w:bCs/>
      <w:kern w:val="32"/>
      <w:sz w:val="32"/>
      <w:szCs w:val="32"/>
      <w:lang w:val="en-GB" w:eastAsia="en-GB" w:bidi="ar-SA"/>
    </w:rPr>
  </w:style>
  <w:style w:type="paragraph" w:customStyle="1" w:styleId="ssPara2">
    <w:name w:val="ssPara2"/>
    <w:basedOn w:val="Normal"/>
    <w:rsid w:val="009D4F0C"/>
    <w:pPr>
      <w:spacing w:after="260"/>
      <w:ind w:left="1276"/>
    </w:pPr>
  </w:style>
  <w:style w:type="character" w:customStyle="1" w:styleId="Heading2Char">
    <w:name w:val="Heading 2 Char"/>
    <w:aliases w:val="ParaLvl2 Char,Numbered - 2 Char,Major Char,Sub-paragraph Char,B Char,#2 Char,1.1 Char,AITS 2 Char,AITS Section Heading Char,Lev 2 Char,Clause Char,h2 Char,H2 Char,2 Char,section header Char,Paragraafkop Char,KJL:1st Level Char,PARA2 Char"/>
    <w:link w:val="Heading2"/>
    <w:locked/>
    <w:rsid w:val="009D4F0C"/>
    <w:rPr>
      <w:rFonts w:ascii="Arial" w:hAnsi="Arial" w:cs="Arial"/>
      <w:b/>
      <w:bCs/>
      <w:i/>
      <w:iCs/>
      <w:sz w:val="28"/>
      <w:szCs w:val="28"/>
      <w:lang w:val="en-GB" w:eastAsia="en-GB" w:bidi="ar-SA"/>
    </w:rPr>
  </w:style>
  <w:style w:type="paragraph" w:customStyle="1" w:styleId="ssPara3">
    <w:name w:val="ssPara3"/>
    <w:basedOn w:val="Normal"/>
    <w:rsid w:val="009D4F0C"/>
    <w:pPr>
      <w:spacing w:after="260"/>
      <w:ind w:left="2126"/>
    </w:pPr>
  </w:style>
  <w:style w:type="character" w:customStyle="1" w:styleId="Heading3Char">
    <w:name w:val="Heading 3 Char"/>
    <w:aliases w:val="Numbered - 3 Char,Minor Char,MI Char,C Char,Level 1 - 1 Char,Mi Char,Mia Char,(a) Char,1.1.1 Char,AITS 3 Char,AITS Sub Head 1 Char,Lev 3 Char,Lev 31 Char,Numbered - 31 Char,Minor1 Char,Subparagraafkop Char,Para Heading 3 Char,h3 Char"/>
    <w:link w:val="Heading3"/>
    <w:locked/>
    <w:rsid w:val="009D4F0C"/>
    <w:rPr>
      <w:rFonts w:ascii="Arial" w:hAnsi="Arial" w:cs="Arial"/>
      <w:b/>
      <w:bCs/>
      <w:sz w:val="26"/>
      <w:szCs w:val="26"/>
      <w:lang w:val="en-GB" w:eastAsia="en-GB" w:bidi="ar-SA"/>
    </w:rPr>
  </w:style>
  <w:style w:type="paragraph" w:customStyle="1" w:styleId="ssPara4">
    <w:name w:val="ssPara4"/>
    <w:basedOn w:val="Normal"/>
    <w:rsid w:val="009D4F0C"/>
    <w:pPr>
      <w:spacing w:after="260"/>
      <w:ind w:left="2977"/>
    </w:pPr>
  </w:style>
  <w:style w:type="character" w:customStyle="1" w:styleId="Heading4Char">
    <w:name w:val="Heading 4 Char"/>
    <w:aliases w:val="Numbered - 4 Char,Te Char,(i) Char,Level 2 - a Char,Sub-Minor Char,h4 Char,H41 Char,H42 Char,H43 Char,H44 Char,H45 Char,H46 Char,H47 Char,H48 Char,H49 Char,H410 Char,H411 Char,H421 Char,H431 Char,H441 Char,H451 Char,H461 Char,H471 Char"/>
    <w:link w:val="Heading4"/>
    <w:locked/>
    <w:rsid w:val="009D4F0C"/>
    <w:rPr>
      <w:rFonts w:ascii="Georgia" w:hAnsi="Georgia"/>
      <w:b/>
      <w:bCs/>
      <w:sz w:val="28"/>
      <w:szCs w:val="28"/>
      <w:lang w:val="en-GB" w:eastAsia="en-GB" w:bidi="ar-SA"/>
    </w:rPr>
  </w:style>
  <w:style w:type="paragraph" w:customStyle="1" w:styleId="ssPara5">
    <w:name w:val="ssPara5"/>
    <w:basedOn w:val="Normal"/>
    <w:rsid w:val="009D4F0C"/>
    <w:pPr>
      <w:spacing w:after="260"/>
      <w:ind w:left="4253"/>
    </w:pPr>
  </w:style>
  <w:style w:type="character" w:customStyle="1" w:styleId="Heading5Char">
    <w:name w:val="Heading 5 Char"/>
    <w:aliases w:val="Numbered - 5 Char,(A) Char,Level 3 - i Char,h5 Char,H5 Char,Roman list Char,H51 Char,Appendix A to X Char,Heading 5   Appendix A to X Char,PR13 Char,Second Subheading Char,i) ii) iii) Char,Lev 5 Char,5 Char,H5-Heading 5 Char,l5 Char"/>
    <w:link w:val="Heading5"/>
    <w:locked/>
    <w:rsid w:val="009D4F0C"/>
    <w:rPr>
      <w:rFonts w:ascii="Georgia" w:hAnsi="Georgia"/>
      <w:b/>
      <w:bCs/>
      <w:i/>
      <w:iCs/>
      <w:sz w:val="26"/>
      <w:szCs w:val="26"/>
      <w:lang w:val="en-GB" w:eastAsia="en-GB" w:bidi="ar-SA"/>
    </w:rPr>
  </w:style>
  <w:style w:type="paragraph" w:customStyle="1" w:styleId="ssPara6">
    <w:name w:val="ssPara6"/>
    <w:basedOn w:val="Normal"/>
    <w:rsid w:val="009D4F0C"/>
    <w:pPr>
      <w:spacing w:after="260"/>
      <w:ind w:left="5528"/>
    </w:pPr>
  </w:style>
  <w:style w:type="character" w:customStyle="1" w:styleId="Heading6Char">
    <w:name w:val="Heading 6 Char"/>
    <w:aliases w:val="h6 Char,H6 Char,H61 Char,H62 Char,H63 Char,H64 Char,H65 Char,H66 Char,H67 Char,H68 Char,H69 Char,H610 Char,H611 Char,H612 Char,H613 Char,H614 Char,H615 Char,H616 Char,H617 Char,H618 Char,H619 Char,H621 Char,H631 Char,H641 Char,H651 Char"/>
    <w:link w:val="Heading6"/>
    <w:locked/>
    <w:rsid w:val="009D4F0C"/>
    <w:rPr>
      <w:rFonts w:ascii="Georgia" w:hAnsi="Georgia"/>
      <w:b/>
      <w:bCs/>
      <w:sz w:val="22"/>
      <w:szCs w:val="22"/>
      <w:lang w:val="en-GB" w:eastAsia="en-GB" w:bidi="ar-SA"/>
    </w:rPr>
  </w:style>
  <w:style w:type="character" w:customStyle="1" w:styleId="Heading7Char">
    <w:name w:val="Heading 7 Char"/>
    <w:link w:val="Heading7"/>
    <w:locked/>
    <w:rsid w:val="009D4F0C"/>
    <w:rPr>
      <w:rFonts w:ascii="Georgia" w:hAnsi="Georgia"/>
      <w:sz w:val="22"/>
      <w:szCs w:val="24"/>
      <w:lang w:val="en-GB" w:eastAsia="en-GB" w:bidi="ar-SA"/>
    </w:rPr>
  </w:style>
  <w:style w:type="character" w:customStyle="1" w:styleId="Heading8Char">
    <w:name w:val="Heading 8 Char"/>
    <w:link w:val="Heading8"/>
    <w:locked/>
    <w:rsid w:val="009D4F0C"/>
    <w:rPr>
      <w:rFonts w:ascii="Georgia" w:hAnsi="Georgia"/>
      <w:i/>
      <w:iCs/>
      <w:sz w:val="22"/>
      <w:szCs w:val="24"/>
      <w:lang w:val="en-GB" w:eastAsia="en-GB" w:bidi="ar-SA"/>
    </w:rPr>
  </w:style>
  <w:style w:type="character" w:customStyle="1" w:styleId="Heading9Char">
    <w:name w:val="Heading 9 Char"/>
    <w:link w:val="Heading9"/>
    <w:locked/>
    <w:rsid w:val="009D4F0C"/>
    <w:rPr>
      <w:rFonts w:ascii="Arial" w:hAnsi="Arial" w:cs="Arial"/>
      <w:sz w:val="22"/>
      <w:szCs w:val="22"/>
      <w:lang w:val="en-GB" w:eastAsia="en-GB" w:bidi="ar-SA"/>
    </w:rPr>
  </w:style>
  <w:style w:type="table" w:styleId="TableGrid">
    <w:name w:val="Table Grid"/>
    <w:basedOn w:val="TableNormal"/>
    <w:rsid w:val="009D4F0C"/>
    <w:rPr>
      <w:rFonts w:eastAsia="SimSun"/>
    </w:rPr>
    <w:tblPr/>
  </w:style>
  <w:style w:type="character" w:customStyle="1" w:styleId="FooterChar">
    <w:name w:val="Footer Char"/>
    <w:aliases w:val="B&amp;B Footer Char"/>
    <w:link w:val="Footer"/>
    <w:uiPriority w:val="99"/>
    <w:rsid w:val="009D4F0C"/>
    <w:rPr>
      <w:rFonts w:ascii="Georgia" w:hAnsi="Georgia"/>
      <w:sz w:val="18"/>
      <w:lang w:val="en-GB" w:eastAsia="en-GB" w:bidi="ar-SA"/>
    </w:rPr>
  </w:style>
  <w:style w:type="paragraph" w:customStyle="1" w:styleId="ssNoHeading1">
    <w:name w:val="ssNoHeading1"/>
    <w:basedOn w:val="Heading1"/>
    <w:rsid w:val="009D4F0C"/>
    <w:pPr>
      <w:keepNext w:val="0"/>
      <w:numPr>
        <w:ilvl w:val="1"/>
      </w:numPr>
      <w:tabs>
        <w:tab w:val="num" w:pos="709"/>
      </w:tabs>
      <w:spacing w:before="0" w:after="260"/>
      <w:ind w:left="709" w:hanging="709"/>
    </w:pPr>
    <w:rPr>
      <w:b w:val="0"/>
      <w:sz w:val="22"/>
      <w:szCs w:val="22"/>
    </w:rPr>
  </w:style>
  <w:style w:type="paragraph" w:customStyle="1" w:styleId="ssNoHeading2">
    <w:name w:val="ssNoHeading2"/>
    <w:basedOn w:val="Heading2"/>
    <w:rsid w:val="009D4F0C"/>
    <w:pPr>
      <w:keepNext w:val="0"/>
      <w:numPr>
        <w:ilvl w:val="2"/>
      </w:numPr>
      <w:tabs>
        <w:tab w:val="num" w:pos="709"/>
        <w:tab w:val="left" w:pos="1276"/>
      </w:tabs>
      <w:spacing w:before="0" w:after="260"/>
      <w:ind w:left="709" w:hanging="709"/>
    </w:pPr>
    <w:rPr>
      <w:b w:val="0"/>
      <w:i w:val="0"/>
      <w:sz w:val="22"/>
      <w:szCs w:val="22"/>
    </w:rPr>
  </w:style>
  <w:style w:type="paragraph" w:customStyle="1" w:styleId="ssNoHeading3">
    <w:name w:val="ssNoHeading3"/>
    <w:basedOn w:val="Heading3"/>
    <w:rsid w:val="009D4F0C"/>
    <w:pPr>
      <w:keepNext w:val="0"/>
      <w:numPr>
        <w:ilvl w:val="3"/>
      </w:numPr>
      <w:tabs>
        <w:tab w:val="num" w:pos="1418"/>
        <w:tab w:val="left" w:pos="2126"/>
      </w:tabs>
      <w:spacing w:before="0" w:after="260"/>
      <w:ind w:left="1418" w:hanging="709"/>
    </w:pPr>
    <w:rPr>
      <w:b w:val="0"/>
      <w:sz w:val="22"/>
    </w:rPr>
  </w:style>
  <w:style w:type="paragraph" w:customStyle="1" w:styleId="ssNoHeading4">
    <w:name w:val="ssNoHeading4"/>
    <w:basedOn w:val="Heading4"/>
    <w:rsid w:val="009D4F0C"/>
    <w:pPr>
      <w:keepNext w:val="0"/>
      <w:numPr>
        <w:ilvl w:val="4"/>
      </w:numPr>
      <w:tabs>
        <w:tab w:val="num" w:pos="1985"/>
        <w:tab w:val="left" w:pos="2977"/>
      </w:tabs>
      <w:spacing w:before="0" w:after="260"/>
      <w:ind w:left="1985" w:hanging="567"/>
    </w:pPr>
    <w:rPr>
      <w:b w:val="0"/>
      <w:sz w:val="22"/>
    </w:rPr>
  </w:style>
  <w:style w:type="paragraph" w:customStyle="1" w:styleId="ssNoHeading5">
    <w:name w:val="ssNoHeading5"/>
    <w:basedOn w:val="Heading5"/>
    <w:rsid w:val="009D4F0C"/>
    <w:pPr>
      <w:numPr>
        <w:ilvl w:val="5"/>
      </w:numPr>
      <w:tabs>
        <w:tab w:val="num" w:pos="2552"/>
        <w:tab w:val="left" w:pos="4253"/>
      </w:tabs>
      <w:spacing w:before="0" w:after="260"/>
      <w:ind w:left="4253" w:hanging="1276"/>
    </w:pPr>
    <w:rPr>
      <w:b w:val="0"/>
      <w:i w:val="0"/>
      <w:sz w:val="22"/>
      <w:szCs w:val="22"/>
    </w:rPr>
  </w:style>
  <w:style w:type="paragraph" w:customStyle="1" w:styleId="ssNoHeading6">
    <w:name w:val="ssNoHeading6"/>
    <w:basedOn w:val="Heading6"/>
    <w:rsid w:val="009D4F0C"/>
    <w:pPr>
      <w:numPr>
        <w:ilvl w:val="6"/>
      </w:numPr>
      <w:tabs>
        <w:tab w:val="num" w:pos="3119"/>
        <w:tab w:val="left" w:pos="5528"/>
      </w:tabs>
      <w:spacing w:before="0" w:after="260"/>
      <w:ind w:left="5529" w:hanging="1276"/>
    </w:pPr>
    <w:rPr>
      <w:b w:val="0"/>
    </w:rPr>
  </w:style>
  <w:style w:type="paragraph" w:customStyle="1" w:styleId="ssRestartNumber">
    <w:name w:val="ssRestartNumber"/>
    <w:basedOn w:val="Normal"/>
    <w:next w:val="ssPara1"/>
    <w:rsid w:val="009D4F0C"/>
    <w:rPr>
      <w:color w:val="FF0000"/>
    </w:rPr>
  </w:style>
  <w:style w:type="paragraph" w:customStyle="1" w:styleId="ssqPart">
    <w:name w:val="ssqPart"/>
    <w:basedOn w:val="Normal"/>
    <w:next w:val="ssPara1"/>
    <w:rsid w:val="009D4F0C"/>
    <w:pPr>
      <w:numPr>
        <w:ilvl w:val="1"/>
        <w:numId w:val="3"/>
      </w:numPr>
      <w:spacing w:after="260"/>
      <w:jc w:val="center"/>
    </w:pPr>
    <w:rPr>
      <w:b/>
      <w:caps/>
    </w:rPr>
  </w:style>
  <w:style w:type="paragraph" w:customStyle="1" w:styleId="ssRestartPart">
    <w:name w:val="ssRestartPart"/>
    <w:basedOn w:val="Normal"/>
    <w:next w:val="ssPara1"/>
    <w:rsid w:val="009D4F0C"/>
    <w:pPr>
      <w:numPr>
        <w:numId w:val="3"/>
      </w:numPr>
    </w:pPr>
    <w:rPr>
      <w:color w:val="FF0000"/>
    </w:rPr>
  </w:style>
  <w:style w:type="paragraph" w:customStyle="1" w:styleId="ssRestartSchedule">
    <w:name w:val="ssRestartSchedule"/>
    <w:basedOn w:val="Normal"/>
    <w:next w:val="ssPara1"/>
    <w:rsid w:val="009D4F0C"/>
    <w:pPr>
      <w:numPr>
        <w:numId w:val="4"/>
      </w:numPr>
    </w:pPr>
    <w:rPr>
      <w:color w:val="FF0000"/>
    </w:rPr>
  </w:style>
  <w:style w:type="paragraph" w:customStyle="1" w:styleId="ssqSchedule">
    <w:name w:val="ssqSchedule"/>
    <w:basedOn w:val="Normal"/>
    <w:next w:val="ssPara1"/>
    <w:rsid w:val="009D4F0C"/>
    <w:pPr>
      <w:numPr>
        <w:ilvl w:val="1"/>
        <w:numId w:val="4"/>
      </w:numPr>
      <w:spacing w:after="260"/>
      <w:jc w:val="center"/>
    </w:pPr>
    <w:rPr>
      <w:b/>
      <w:caps/>
    </w:rPr>
  </w:style>
  <w:style w:type="paragraph" w:customStyle="1" w:styleId="ssqExhibit">
    <w:name w:val="ssqExhibit"/>
    <w:basedOn w:val="Normal"/>
    <w:next w:val="ssPara1"/>
    <w:rsid w:val="009D4F0C"/>
    <w:pPr>
      <w:numPr>
        <w:ilvl w:val="1"/>
        <w:numId w:val="5"/>
      </w:numPr>
      <w:spacing w:after="260"/>
      <w:jc w:val="center"/>
    </w:pPr>
    <w:rPr>
      <w:b/>
      <w:caps/>
    </w:rPr>
  </w:style>
  <w:style w:type="paragraph" w:customStyle="1" w:styleId="ssRestartExhibit">
    <w:name w:val="ssRestartExhibit"/>
    <w:basedOn w:val="Normal"/>
    <w:next w:val="ssPara1"/>
    <w:rsid w:val="009D4F0C"/>
    <w:pPr>
      <w:numPr>
        <w:numId w:val="5"/>
      </w:numPr>
    </w:pPr>
    <w:rPr>
      <w:color w:val="FF0000"/>
    </w:rPr>
  </w:style>
  <w:style w:type="paragraph" w:customStyle="1" w:styleId="ssqToCAdd">
    <w:name w:val="ssqToCAdd"/>
    <w:basedOn w:val="ssPara1"/>
    <w:next w:val="ssPara1"/>
    <w:rsid w:val="009D4F0C"/>
  </w:style>
  <w:style w:type="paragraph" w:customStyle="1" w:styleId="ssqAppendix">
    <w:name w:val="ssqAppendix"/>
    <w:basedOn w:val="Normal"/>
    <w:next w:val="ssPara1"/>
    <w:rsid w:val="009D4F0C"/>
    <w:pPr>
      <w:numPr>
        <w:ilvl w:val="1"/>
        <w:numId w:val="6"/>
      </w:numPr>
      <w:spacing w:after="260"/>
      <w:jc w:val="center"/>
    </w:pPr>
    <w:rPr>
      <w:b/>
      <w:caps/>
    </w:rPr>
  </w:style>
  <w:style w:type="paragraph" w:customStyle="1" w:styleId="ssRestartAppendix">
    <w:name w:val="ssRestartAppendix"/>
    <w:basedOn w:val="Normal"/>
    <w:next w:val="ssPara1"/>
    <w:link w:val="ssRestartAppendixChar"/>
    <w:rsid w:val="009D4F0C"/>
    <w:pPr>
      <w:numPr>
        <w:numId w:val="6"/>
      </w:numPr>
    </w:pPr>
    <w:rPr>
      <w:color w:val="FF0000"/>
    </w:rPr>
  </w:style>
  <w:style w:type="character" w:customStyle="1" w:styleId="ssRestartAppendixChar">
    <w:name w:val="ssRestartAppendix Char"/>
    <w:link w:val="ssRestartAppendix"/>
    <w:rsid w:val="009D4F0C"/>
    <w:rPr>
      <w:rFonts w:ascii="Arial" w:eastAsia="SimSun" w:hAnsi="Arial"/>
      <w:color w:val="FF0000"/>
      <w:sz w:val="22"/>
      <w:szCs w:val="22"/>
      <w:lang w:val="en-GB" w:eastAsia="zh-CN" w:bidi="ar-SA"/>
    </w:rPr>
  </w:style>
  <w:style w:type="paragraph" w:customStyle="1" w:styleId="Body">
    <w:name w:val="Body"/>
    <w:aliases w:val="b"/>
    <w:basedOn w:val="Normal"/>
    <w:link w:val="BodyChar"/>
    <w:rsid w:val="009D4F0C"/>
    <w:pPr>
      <w:tabs>
        <w:tab w:val="left" w:pos="851"/>
        <w:tab w:val="left" w:pos="1843"/>
        <w:tab w:val="left" w:pos="3119"/>
        <w:tab w:val="left" w:pos="4253"/>
      </w:tabs>
      <w:spacing w:after="240" w:line="360" w:lineRule="auto"/>
    </w:pPr>
    <w:rPr>
      <w:rFonts w:cs="Verdana"/>
      <w:szCs w:val="20"/>
      <w:lang w:eastAsia="en-GB"/>
    </w:rPr>
  </w:style>
  <w:style w:type="character" w:customStyle="1" w:styleId="BodyChar">
    <w:name w:val="Body Char"/>
    <w:link w:val="Body"/>
    <w:locked/>
    <w:rsid w:val="009D4F0C"/>
    <w:rPr>
      <w:rFonts w:ascii="Arial" w:eastAsia="SimSun" w:hAnsi="Arial" w:cs="Verdana"/>
      <w:sz w:val="22"/>
      <w:lang w:val="en-GB" w:eastAsia="en-GB" w:bidi="ar-SA"/>
    </w:rPr>
  </w:style>
  <w:style w:type="paragraph" w:customStyle="1" w:styleId="aDefinition">
    <w:name w:val="(a) Definition"/>
    <w:basedOn w:val="Body"/>
    <w:rsid w:val="009D4F0C"/>
    <w:pPr>
      <w:tabs>
        <w:tab w:val="clear" w:pos="1843"/>
        <w:tab w:val="clear" w:pos="3119"/>
        <w:tab w:val="clear" w:pos="4253"/>
        <w:tab w:val="num" w:pos="360"/>
      </w:tabs>
    </w:pPr>
  </w:style>
  <w:style w:type="paragraph" w:customStyle="1" w:styleId="iDefinition">
    <w:name w:val="(i) Definition"/>
    <w:basedOn w:val="Body"/>
    <w:rsid w:val="009D4F0C"/>
    <w:pPr>
      <w:tabs>
        <w:tab w:val="clear" w:pos="851"/>
        <w:tab w:val="clear" w:pos="3119"/>
        <w:tab w:val="clear" w:pos="4253"/>
        <w:tab w:val="num" w:pos="0"/>
        <w:tab w:val="num" w:pos="360"/>
      </w:tabs>
    </w:pPr>
  </w:style>
  <w:style w:type="paragraph" w:customStyle="1" w:styleId="Body1">
    <w:name w:val="Body 1"/>
    <w:basedOn w:val="Body"/>
    <w:rsid w:val="009D4F0C"/>
    <w:pPr>
      <w:tabs>
        <w:tab w:val="clear" w:pos="851"/>
        <w:tab w:val="clear" w:pos="1843"/>
        <w:tab w:val="clear" w:pos="3119"/>
        <w:tab w:val="clear" w:pos="4253"/>
      </w:tabs>
      <w:ind w:left="851"/>
    </w:pPr>
  </w:style>
  <w:style w:type="paragraph" w:customStyle="1" w:styleId="Background">
    <w:name w:val="Background"/>
    <w:basedOn w:val="Body1"/>
    <w:rsid w:val="009D4F0C"/>
    <w:pPr>
      <w:tabs>
        <w:tab w:val="num" w:pos="360"/>
      </w:tabs>
      <w:ind w:left="0"/>
    </w:pPr>
  </w:style>
  <w:style w:type="paragraph" w:customStyle="1" w:styleId="Bullet1">
    <w:name w:val="Bullet 1"/>
    <w:basedOn w:val="Body1"/>
    <w:rsid w:val="009D4F0C"/>
    <w:pPr>
      <w:tabs>
        <w:tab w:val="num" w:pos="360"/>
      </w:tabs>
      <w:ind w:left="0"/>
    </w:pPr>
  </w:style>
  <w:style w:type="paragraph" w:customStyle="1" w:styleId="Bullet2">
    <w:name w:val="Bullet 2"/>
    <w:basedOn w:val="Normal"/>
    <w:rsid w:val="009D4F0C"/>
    <w:pPr>
      <w:tabs>
        <w:tab w:val="num" w:pos="1843"/>
      </w:tabs>
      <w:spacing w:after="240" w:line="312" w:lineRule="auto"/>
      <w:ind w:left="1843" w:hanging="992"/>
    </w:pPr>
    <w:rPr>
      <w:rFonts w:ascii="Verdana" w:hAnsi="Verdana" w:cs="Verdana"/>
      <w:sz w:val="20"/>
      <w:szCs w:val="20"/>
      <w:lang w:eastAsia="en-GB"/>
    </w:rPr>
  </w:style>
  <w:style w:type="paragraph" w:customStyle="1" w:styleId="Bullet3">
    <w:name w:val="Bullet 3"/>
    <w:basedOn w:val="Normal"/>
    <w:rsid w:val="009D4F0C"/>
    <w:pPr>
      <w:tabs>
        <w:tab w:val="num" w:pos="3119"/>
      </w:tabs>
      <w:spacing w:after="240" w:line="312" w:lineRule="auto"/>
      <w:ind w:left="3119" w:hanging="1276"/>
    </w:pPr>
    <w:rPr>
      <w:rFonts w:ascii="Verdana" w:hAnsi="Verdana" w:cs="Verdana"/>
      <w:sz w:val="20"/>
      <w:szCs w:val="20"/>
      <w:lang w:eastAsia="en-GB"/>
    </w:rPr>
  </w:style>
  <w:style w:type="character" w:customStyle="1" w:styleId="HeaderChar">
    <w:name w:val="Header Char"/>
    <w:aliases w:val="B&amp;B Header Char,h Char"/>
    <w:link w:val="Header"/>
    <w:locked/>
    <w:rsid w:val="009D4F0C"/>
    <w:rPr>
      <w:rFonts w:ascii="Georgia" w:hAnsi="Georgia"/>
      <w:sz w:val="18"/>
      <w:lang w:val="en-GB" w:eastAsia="en-GB" w:bidi="ar-SA"/>
    </w:rPr>
  </w:style>
  <w:style w:type="paragraph" w:customStyle="1" w:styleId="Level4">
    <w:name w:val="Level 4"/>
    <w:basedOn w:val="Normal"/>
    <w:rsid w:val="009D4F0C"/>
    <w:pPr>
      <w:numPr>
        <w:ilvl w:val="3"/>
        <w:numId w:val="17"/>
      </w:numPr>
      <w:spacing w:after="240" w:line="312" w:lineRule="auto"/>
      <w:outlineLvl w:val="3"/>
    </w:pPr>
    <w:rPr>
      <w:rFonts w:ascii="Verdana" w:hAnsi="Verdana" w:cs="Verdana"/>
      <w:sz w:val="20"/>
      <w:szCs w:val="20"/>
      <w:lang w:eastAsia="en-GB"/>
    </w:rPr>
  </w:style>
  <w:style w:type="character" w:customStyle="1" w:styleId="BodyTextChar">
    <w:name w:val="Body Text Char"/>
    <w:aliases w:val="B&amp;B Body Text Char"/>
    <w:link w:val="BodyText"/>
    <w:locked/>
    <w:rsid w:val="009D4F0C"/>
    <w:rPr>
      <w:rFonts w:ascii="Georgia" w:hAnsi="Georgia"/>
      <w:sz w:val="22"/>
      <w:lang w:val="en-GB" w:eastAsia="en-GB" w:bidi="ar-SA"/>
    </w:rPr>
  </w:style>
  <w:style w:type="paragraph" w:customStyle="1" w:styleId="Body2">
    <w:name w:val="Body 2"/>
    <w:basedOn w:val="Body1"/>
    <w:rsid w:val="009D4F0C"/>
  </w:style>
  <w:style w:type="paragraph" w:customStyle="1" w:styleId="Body3">
    <w:name w:val="Body 3"/>
    <w:basedOn w:val="Body2"/>
    <w:rsid w:val="009D4F0C"/>
    <w:pPr>
      <w:ind w:left="1843"/>
    </w:pPr>
  </w:style>
  <w:style w:type="paragraph" w:customStyle="1" w:styleId="Body4">
    <w:name w:val="Body 4"/>
    <w:basedOn w:val="Body3"/>
    <w:rsid w:val="009D4F0C"/>
    <w:pPr>
      <w:ind w:left="3119"/>
    </w:pPr>
  </w:style>
  <w:style w:type="paragraph" w:customStyle="1" w:styleId="Body5">
    <w:name w:val="Body 5"/>
    <w:basedOn w:val="Body3"/>
    <w:rsid w:val="009D4F0C"/>
    <w:pPr>
      <w:ind w:left="3119"/>
    </w:pPr>
  </w:style>
  <w:style w:type="character" w:customStyle="1" w:styleId="FootnoteTextChar">
    <w:name w:val="Footnote Text Char"/>
    <w:aliases w:val="Tailored Footnote Char,Car Char"/>
    <w:link w:val="FootnoteText"/>
    <w:semiHidden/>
    <w:locked/>
    <w:rsid w:val="009D4F0C"/>
    <w:rPr>
      <w:rFonts w:ascii="Georgia" w:hAnsi="Georgia"/>
      <w:sz w:val="16"/>
      <w:lang w:val="en-GB" w:eastAsia="en-GB" w:bidi="ar-SA"/>
    </w:rPr>
  </w:style>
  <w:style w:type="paragraph" w:customStyle="1" w:styleId="Rule1">
    <w:name w:val="Rule 1"/>
    <w:basedOn w:val="Body"/>
    <w:semiHidden/>
    <w:rsid w:val="009D4F0C"/>
    <w:pPr>
      <w:keepNext/>
      <w:tabs>
        <w:tab w:val="clear" w:pos="851"/>
        <w:tab w:val="clear" w:pos="1843"/>
        <w:tab w:val="clear" w:pos="3119"/>
        <w:tab w:val="clear" w:pos="4253"/>
      </w:tabs>
    </w:pPr>
    <w:rPr>
      <w:b/>
      <w:bCs/>
    </w:rPr>
  </w:style>
  <w:style w:type="paragraph" w:customStyle="1" w:styleId="Rule2">
    <w:name w:val="Rule 2"/>
    <w:basedOn w:val="Body2"/>
    <w:semiHidden/>
    <w:rsid w:val="009D4F0C"/>
    <w:pPr>
      <w:ind w:left="0"/>
    </w:pPr>
  </w:style>
  <w:style w:type="paragraph" w:customStyle="1" w:styleId="Rule3">
    <w:name w:val="Rule 3"/>
    <w:basedOn w:val="Body3"/>
    <w:semiHidden/>
    <w:rsid w:val="009D4F0C"/>
    <w:pPr>
      <w:ind w:left="0"/>
    </w:pPr>
  </w:style>
  <w:style w:type="paragraph" w:customStyle="1" w:styleId="Rule4">
    <w:name w:val="Rule 4"/>
    <w:basedOn w:val="Body4"/>
    <w:semiHidden/>
    <w:rsid w:val="009D4F0C"/>
    <w:pPr>
      <w:ind w:left="0"/>
    </w:pPr>
  </w:style>
  <w:style w:type="paragraph" w:customStyle="1" w:styleId="Rule5">
    <w:name w:val="Rule 5"/>
    <w:basedOn w:val="Body5"/>
    <w:semiHidden/>
    <w:rsid w:val="009D4F0C"/>
    <w:pPr>
      <w:ind w:left="0"/>
    </w:pPr>
  </w:style>
  <w:style w:type="paragraph" w:customStyle="1" w:styleId="Schedule0">
    <w:name w:val="Schedule"/>
    <w:basedOn w:val="Normal"/>
    <w:semiHidden/>
    <w:rsid w:val="009D4F0C"/>
    <w:pPr>
      <w:keepNext/>
      <w:spacing w:after="240"/>
      <w:ind w:left="-567"/>
      <w:jc w:val="center"/>
    </w:pPr>
    <w:rPr>
      <w:rFonts w:ascii="Verdana" w:hAnsi="Verdana" w:cs="Verdana"/>
      <w:b/>
      <w:bCs/>
      <w:caps/>
      <w:sz w:val="24"/>
      <w:szCs w:val="24"/>
      <w:lang w:eastAsia="en-GB"/>
    </w:rPr>
  </w:style>
  <w:style w:type="paragraph" w:customStyle="1" w:styleId="aBankingDefinition">
    <w:name w:val="(a) Banking Definition"/>
    <w:basedOn w:val="Body"/>
    <w:rsid w:val="009D4F0C"/>
    <w:pPr>
      <w:tabs>
        <w:tab w:val="clear" w:pos="851"/>
        <w:tab w:val="clear" w:pos="3119"/>
        <w:tab w:val="clear" w:pos="4253"/>
        <w:tab w:val="num" w:pos="360"/>
      </w:tabs>
      <w:ind w:left="360" w:hanging="360"/>
    </w:pPr>
  </w:style>
  <w:style w:type="paragraph" w:customStyle="1" w:styleId="iBankingDefinition">
    <w:name w:val="(i) Banking Definition"/>
    <w:basedOn w:val="aBankingDefinition"/>
    <w:rsid w:val="009D4F0C"/>
    <w:pPr>
      <w:tabs>
        <w:tab w:val="num" w:pos="926"/>
        <w:tab w:val="num" w:pos="1843"/>
      </w:tabs>
    </w:pPr>
  </w:style>
  <w:style w:type="paragraph" w:styleId="NormalIndent">
    <w:name w:val="Normal Indent"/>
    <w:basedOn w:val="Normal"/>
    <w:rsid w:val="009D4F0C"/>
    <w:pPr>
      <w:spacing w:after="240"/>
    </w:pPr>
    <w:rPr>
      <w:rFonts w:ascii="Verdana" w:hAnsi="Verdana" w:cs="Verdana"/>
      <w:sz w:val="20"/>
      <w:szCs w:val="20"/>
      <w:lang w:eastAsia="en-GB"/>
    </w:rPr>
  </w:style>
  <w:style w:type="paragraph" w:styleId="ListBullet">
    <w:name w:val="List Bullet"/>
    <w:basedOn w:val="Normal"/>
    <w:rsid w:val="009D4F0C"/>
    <w:pPr>
      <w:tabs>
        <w:tab w:val="num" w:pos="360"/>
      </w:tabs>
      <w:ind w:left="360" w:hanging="360"/>
    </w:pPr>
    <w:rPr>
      <w:rFonts w:ascii="Verdana" w:hAnsi="Verdana" w:cs="Verdana"/>
      <w:sz w:val="20"/>
      <w:szCs w:val="20"/>
      <w:lang w:eastAsia="en-GB"/>
    </w:rPr>
  </w:style>
  <w:style w:type="paragraph" w:styleId="ListBullet2">
    <w:name w:val="List Bullet 2"/>
    <w:basedOn w:val="Normal"/>
    <w:rsid w:val="009D4F0C"/>
    <w:pPr>
      <w:tabs>
        <w:tab w:val="num" w:pos="643"/>
      </w:tabs>
      <w:ind w:left="643" w:hanging="360"/>
    </w:pPr>
    <w:rPr>
      <w:rFonts w:ascii="Verdana" w:hAnsi="Verdana" w:cs="Verdana"/>
      <w:sz w:val="20"/>
      <w:szCs w:val="20"/>
      <w:lang w:eastAsia="en-GB"/>
    </w:rPr>
  </w:style>
  <w:style w:type="paragraph" w:styleId="ListBullet3">
    <w:name w:val="List Bullet 3"/>
    <w:basedOn w:val="Normal"/>
    <w:rsid w:val="009D4F0C"/>
    <w:pPr>
      <w:tabs>
        <w:tab w:val="num" w:pos="926"/>
      </w:tabs>
      <w:ind w:left="926" w:hanging="360"/>
    </w:pPr>
    <w:rPr>
      <w:rFonts w:ascii="Verdana" w:hAnsi="Verdana" w:cs="Verdana"/>
      <w:sz w:val="20"/>
      <w:szCs w:val="20"/>
      <w:lang w:eastAsia="en-GB"/>
    </w:rPr>
  </w:style>
  <w:style w:type="paragraph" w:styleId="Salutation">
    <w:name w:val="Salutation"/>
    <w:basedOn w:val="BodyText"/>
    <w:next w:val="Normal"/>
    <w:link w:val="SalutationChar"/>
    <w:rsid w:val="009D4F0C"/>
    <w:rPr>
      <w:rFonts w:ascii="Verdana" w:eastAsia="SimSun" w:hAnsi="Verdana" w:cs="Verdana"/>
      <w:sz w:val="20"/>
    </w:rPr>
  </w:style>
  <w:style w:type="character" w:customStyle="1" w:styleId="SalutationChar">
    <w:name w:val="Salutation Char"/>
    <w:link w:val="Salutation"/>
    <w:locked/>
    <w:rsid w:val="009D4F0C"/>
    <w:rPr>
      <w:rFonts w:ascii="Verdana" w:eastAsia="SimSun" w:hAnsi="Verdana" w:cs="Verdana"/>
      <w:lang w:val="en-GB" w:eastAsia="en-GB" w:bidi="ar-SA"/>
    </w:rPr>
  </w:style>
  <w:style w:type="paragraph" w:styleId="Signature">
    <w:name w:val="Signature"/>
    <w:basedOn w:val="Normal"/>
    <w:link w:val="SignatureChar"/>
    <w:rsid w:val="009D4F0C"/>
    <w:pPr>
      <w:ind w:left="4320"/>
    </w:pPr>
    <w:rPr>
      <w:rFonts w:ascii="Verdana" w:hAnsi="Verdana" w:cs="Verdana"/>
      <w:sz w:val="20"/>
      <w:szCs w:val="20"/>
      <w:lang w:eastAsia="en-GB"/>
    </w:rPr>
  </w:style>
  <w:style w:type="character" w:customStyle="1" w:styleId="SignatureChar">
    <w:name w:val="Signature Char"/>
    <w:link w:val="Signature"/>
    <w:locked/>
    <w:rsid w:val="009D4F0C"/>
    <w:rPr>
      <w:rFonts w:ascii="Verdana" w:eastAsia="SimSun" w:hAnsi="Verdana" w:cs="Verdana"/>
      <w:lang w:val="en-GB" w:eastAsia="en-GB" w:bidi="ar-SA"/>
    </w:rPr>
  </w:style>
  <w:style w:type="paragraph" w:styleId="Closing">
    <w:name w:val="Closing"/>
    <w:basedOn w:val="BodyText"/>
    <w:link w:val="ClosingChar"/>
    <w:rsid w:val="009D4F0C"/>
    <w:pPr>
      <w:ind w:left="4320"/>
    </w:pPr>
    <w:rPr>
      <w:rFonts w:ascii="Verdana" w:eastAsia="SimSun" w:hAnsi="Verdana" w:cs="Verdana"/>
      <w:sz w:val="20"/>
    </w:rPr>
  </w:style>
  <w:style w:type="character" w:customStyle="1" w:styleId="ClosingChar">
    <w:name w:val="Closing Char"/>
    <w:link w:val="Closing"/>
    <w:locked/>
    <w:rsid w:val="009D4F0C"/>
    <w:rPr>
      <w:rFonts w:ascii="Verdana" w:eastAsia="SimSun" w:hAnsi="Verdana" w:cs="Verdana"/>
      <w:lang w:val="en-GB" w:eastAsia="en-GB" w:bidi="ar-SA"/>
    </w:rPr>
  </w:style>
  <w:style w:type="paragraph" w:styleId="ListBullet4">
    <w:name w:val="List Bullet 4"/>
    <w:basedOn w:val="Normal"/>
    <w:rsid w:val="009D4F0C"/>
    <w:pPr>
      <w:tabs>
        <w:tab w:val="num" w:pos="1209"/>
      </w:tabs>
      <w:ind w:left="1209" w:hanging="360"/>
    </w:pPr>
    <w:rPr>
      <w:rFonts w:ascii="Verdana" w:hAnsi="Verdana" w:cs="Verdana"/>
      <w:sz w:val="20"/>
      <w:szCs w:val="20"/>
      <w:lang w:eastAsia="en-GB"/>
    </w:rPr>
  </w:style>
  <w:style w:type="paragraph" w:styleId="E-mailSignature">
    <w:name w:val="E-mail Signature"/>
    <w:basedOn w:val="Normal"/>
    <w:link w:val="E-mailSignatureChar"/>
    <w:rsid w:val="009D4F0C"/>
    <w:rPr>
      <w:rFonts w:ascii="Verdana" w:hAnsi="Verdana" w:cs="Verdana"/>
      <w:sz w:val="20"/>
      <w:szCs w:val="20"/>
      <w:lang w:eastAsia="en-GB"/>
    </w:rPr>
  </w:style>
  <w:style w:type="character" w:customStyle="1" w:styleId="E-mailSignatureChar">
    <w:name w:val="E-mail Signature Char"/>
    <w:link w:val="E-mailSignature"/>
    <w:locked/>
    <w:rsid w:val="009D4F0C"/>
    <w:rPr>
      <w:rFonts w:ascii="Verdana" w:eastAsia="SimSun" w:hAnsi="Verdana" w:cs="Verdana"/>
      <w:lang w:val="en-GB" w:eastAsia="en-GB" w:bidi="ar-SA"/>
    </w:rPr>
  </w:style>
  <w:style w:type="character" w:styleId="Emphasis">
    <w:name w:val="Emphasis"/>
    <w:uiPriority w:val="20"/>
    <w:qFormat/>
    <w:rsid w:val="009D4F0C"/>
    <w:rPr>
      <w:rFonts w:ascii="Times New Roman" w:hAnsi="Times New Roman" w:cs="Times New Roman"/>
      <w:b/>
      <w:bCs/>
      <w:i/>
      <w:iCs/>
      <w:sz w:val="24"/>
      <w:szCs w:val="24"/>
    </w:rPr>
  </w:style>
  <w:style w:type="paragraph" w:styleId="List3">
    <w:name w:val="List 3"/>
    <w:basedOn w:val="Normal"/>
    <w:rsid w:val="009D4F0C"/>
    <w:pPr>
      <w:tabs>
        <w:tab w:val="num" w:pos="1710"/>
      </w:tabs>
      <w:ind w:left="1710" w:hanging="360"/>
    </w:pPr>
    <w:rPr>
      <w:rFonts w:ascii="Verdana" w:hAnsi="Verdana" w:cs="Verdana"/>
      <w:sz w:val="20"/>
      <w:szCs w:val="20"/>
      <w:lang w:eastAsia="en-GB"/>
    </w:rPr>
  </w:style>
  <w:style w:type="paragraph" w:styleId="ListBullet5">
    <w:name w:val="List Bullet 5"/>
    <w:basedOn w:val="Normal"/>
    <w:rsid w:val="009D4F0C"/>
    <w:pPr>
      <w:tabs>
        <w:tab w:val="num" w:pos="1492"/>
      </w:tabs>
      <w:ind w:left="1492" w:hanging="360"/>
    </w:pPr>
    <w:rPr>
      <w:rFonts w:ascii="Verdana" w:hAnsi="Verdana" w:cs="Verdana"/>
      <w:sz w:val="20"/>
      <w:szCs w:val="20"/>
      <w:lang w:eastAsia="en-GB"/>
    </w:rPr>
  </w:style>
  <w:style w:type="paragraph" w:styleId="Date">
    <w:name w:val="Date"/>
    <w:basedOn w:val="Normal"/>
    <w:link w:val="DateChar"/>
    <w:rsid w:val="009D4F0C"/>
    <w:pPr>
      <w:jc w:val="right"/>
    </w:pPr>
    <w:rPr>
      <w:rFonts w:ascii="Verdana" w:hAnsi="Verdana" w:cs="Verdana"/>
      <w:sz w:val="20"/>
      <w:szCs w:val="20"/>
      <w:lang w:eastAsia="en-GB"/>
    </w:rPr>
  </w:style>
  <w:style w:type="character" w:customStyle="1" w:styleId="DateChar">
    <w:name w:val="Date Char"/>
    <w:link w:val="Date"/>
    <w:locked/>
    <w:rsid w:val="009D4F0C"/>
    <w:rPr>
      <w:rFonts w:ascii="Verdana" w:eastAsia="SimSun" w:hAnsi="Verdana" w:cs="Verdana"/>
      <w:lang w:val="en-GB" w:eastAsia="en-GB" w:bidi="ar-SA"/>
    </w:rPr>
  </w:style>
  <w:style w:type="paragraph" w:customStyle="1" w:styleId="FWBL1">
    <w:name w:val="FWB_L1"/>
    <w:basedOn w:val="Normal"/>
    <w:next w:val="FWBL2"/>
    <w:rsid w:val="009D4F0C"/>
    <w:pPr>
      <w:keepNext/>
      <w:keepLines/>
      <w:tabs>
        <w:tab w:val="num" w:pos="643"/>
        <w:tab w:val="num" w:pos="720"/>
      </w:tabs>
      <w:spacing w:after="240"/>
      <w:outlineLvl w:val="0"/>
    </w:pPr>
    <w:rPr>
      <w:rFonts w:ascii="Verdana" w:hAnsi="Verdana" w:cs="Verdana"/>
      <w:b/>
      <w:bCs/>
      <w:smallCaps/>
      <w:sz w:val="20"/>
      <w:szCs w:val="20"/>
      <w:lang w:eastAsia="en-GB"/>
    </w:rPr>
  </w:style>
  <w:style w:type="paragraph" w:customStyle="1" w:styleId="FWBL2">
    <w:name w:val="FWB_L2"/>
    <w:basedOn w:val="FWBL1"/>
    <w:rsid w:val="009D4F0C"/>
    <w:pPr>
      <w:keepNext w:val="0"/>
      <w:keepLines w:val="0"/>
      <w:tabs>
        <w:tab w:val="num" w:pos="0"/>
        <w:tab w:val="num" w:pos="926"/>
      </w:tabs>
      <w:ind w:left="926" w:hanging="360"/>
      <w:outlineLvl w:val="9"/>
    </w:pPr>
    <w:rPr>
      <w:b w:val="0"/>
      <w:bCs w:val="0"/>
      <w:smallCaps w:val="0"/>
    </w:rPr>
  </w:style>
  <w:style w:type="paragraph" w:customStyle="1" w:styleId="FWBL3">
    <w:name w:val="FWB_L3"/>
    <w:basedOn w:val="FWBL2"/>
    <w:rsid w:val="009D4F0C"/>
    <w:pPr>
      <w:tabs>
        <w:tab w:val="clear" w:pos="0"/>
      </w:tabs>
      <w:ind w:left="720" w:hanging="720"/>
    </w:pPr>
  </w:style>
  <w:style w:type="paragraph" w:customStyle="1" w:styleId="FWBL4">
    <w:name w:val="FWB_L4"/>
    <w:basedOn w:val="FWBL3"/>
    <w:rsid w:val="009D4F0C"/>
    <w:pPr>
      <w:tabs>
        <w:tab w:val="num" w:pos="0"/>
        <w:tab w:val="num" w:pos="1440"/>
      </w:tabs>
      <w:ind w:left="1440" w:hanging="216"/>
    </w:pPr>
  </w:style>
  <w:style w:type="paragraph" w:customStyle="1" w:styleId="FWBL5">
    <w:name w:val="FWB_L5"/>
    <w:basedOn w:val="FWBL4"/>
    <w:rsid w:val="009D4F0C"/>
    <w:pPr>
      <w:tabs>
        <w:tab w:val="num" w:pos="2160"/>
      </w:tabs>
      <w:ind w:left="2160" w:hanging="720"/>
    </w:pPr>
  </w:style>
  <w:style w:type="paragraph" w:customStyle="1" w:styleId="FWBL6">
    <w:name w:val="FWB_L6"/>
    <w:basedOn w:val="FWBL5"/>
    <w:rsid w:val="009D4F0C"/>
    <w:pPr>
      <w:tabs>
        <w:tab w:val="num" w:pos="2880"/>
      </w:tabs>
      <w:ind w:left="2880" w:hanging="216"/>
    </w:pPr>
  </w:style>
  <w:style w:type="paragraph" w:customStyle="1" w:styleId="FWBL7">
    <w:name w:val="FWB_L7"/>
    <w:basedOn w:val="FWBL6"/>
    <w:rsid w:val="009D4F0C"/>
    <w:pPr>
      <w:tabs>
        <w:tab w:val="num" w:pos="3600"/>
      </w:tabs>
      <w:ind w:left="3600" w:hanging="720"/>
    </w:pPr>
  </w:style>
  <w:style w:type="character" w:customStyle="1" w:styleId="FsCrossOff">
    <w:name w:val="FsCrossOff"/>
    <w:rsid w:val="009D4F0C"/>
    <w:rPr>
      <w:rFonts w:cs="Times New Roman"/>
    </w:rPr>
  </w:style>
  <w:style w:type="paragraph" w:customStyle="1" w:styleId="FWDL1">
    <w:name w:val="FWD_L1"/>
    <w:basedOn w:val="Normal"/>
    <w:rsid w:val="009D4F0C"/>
    <w:pPr>
      <w:tabs>
        <w:tab w:val="num" w:pos="926"/>
      </w:tabs>
      <w:spacing w:after="240"/>
      <w:ind w:left="360" w:hanging="360"/>
    </w:pPr>
    <w:rPr>
      <w:rFonts w:ascii="Verdana" w:hAnsi="Verdana" w:cs="Verdana"/>
      <w:sz w:val="20"/>
      <w:szCs w:val="20"/>
      <w:lang w:eastAsia="en-GB"/>
    </w:rPr>
  </w:style>
  <w:style w:type="paragraph" w:customStyle="1" w:styleId="FWDL2">
    <w:name w:val="FWD_L2"/>
    <w:basedOn w:val="FWDL1"/>
    <w:rsid w:val="009D4F0C"/>
    <w:pPr>
      <w:tabs>
        <w:tab w:val="num" w:pos="720"/>
        <w:tab w:val="num" w:pos="851"/>
        <w:tab w:val="num" w:pos="1209"/>
        <w:tab w:val="num" w:pos="1440"/>
      </w:tabs>
      <w:ind w:left="720" w:hanging="720"/>
    </w:pPr>
  </w:style>
  <w:style w:type="paragraph" w:customStyle="1" w:styleId="FWDL3">
    <w:name w:val="FWD_L3"/>
    <w:basedOn w:val="FWDL2"/>
    <w:rsid w:val="009D4F0C"/>
    <w:pPr>
      <w:tabs>
        <w:tab w:val="clear" w:pos="720"/>
        <w:tab w:val="num" w:pos="1843"/>
        <w:tab w:val="num" w:pos="2160"/>
      </w:tabs>
      <w:ind w:left="1440" w:hanging="216"/>
    </w:pPr>
  </w:style>
  <w:style w:type="paragraph" w:customStyle="1" w:styleId="FWDL4">
    <w:name w:val="FWD_L4"/>
    <w:basedOn w:val="FWDL3"/>
    <w:rsid w:val="009D4F0C"/>
    <w:pPr>
      <w:tabs>
        <w:tab w:val="clear" w:pos="851"/>
        <w:tab w:val="num" w:pos="2880"/>
        <w:tab w:val="num" w:pos="3119"/>
      </w:tabs>
      <w:ind w:left="2160" w:hanging="720"/>
    </w:pPr>
  </w:style>
  <w:style w:type="paragraph" w:customStyle="1" w:styleId="FWDL5">
    <w:name w:val="FWD_L5"/>
    <w:basedOn w:val="FWDL4"/>
    <w:rsid w:val="009D4F0C"/>
    <w:pPr>
      <w:tabs>
        <w:tab w:val="num" w:pos="3600"/>
      </w:tabs>
      <w:ind w:left="2880" w:hanging="216"/>
    </w:pPr>
  </w:style>
  <w:style w:type="paragraph" w:customStyle="1" w:styleId="FWDL6">
    <w:name w:val="FWD_L6"/>
    <w:basedOn w:val="FWDL5"/>
    <w:rsid w:val="009D4F0C"/>
    <w:pPr>
      <w:tabs>
        <w:tab w:val="clear" w:pos="1843"/>
        <w:tab w:val="num" w:pos="3240"/>
        <w:tab w:val="num" w:pos="4320"/>
      </w:tabs>
      <w:ind w:left="3600" w:hanging="720"/>
    </w:pPr>
  </w:style>
  <w:style w:type="paragraph" w:customStyle="1" w:styleId="FWDL7">
    <w:name w:val="FWD_L7"/>
    <w:basedOn w:val="FWDL6"/>
    <w:rsid w:val="009D4F0C"/>
    <w:pPr>
      <w:tabs>
        <w:tab w:val="clear" w:pos="2160"/>
        <w:tab w:val="num" w:pos="5040"/>
      </w:tabs>
      <w:ind w:left="4320" w:hanging="360"/>
    </w:pPr>
  </w:style>
  <w:style w:type="paragraph" w:customStyle="1" w:styleId="DeltaViewTableHeading">
    <w:name w:val="DeltaView Table Heading"/>
    <w:basedOn w:val="Normal"/>
    <w:rsid w:val="009D4F0C"/>
    <w:pPr>
      <w:spacing w:after="120"/>
    </w:pPr>
    <w:rPr>
      <w:rFonts w:cs="Arial"/>
      <w:b/>
      <w:bCs/>
      <w:sz w:val="20"/>
      <w:szCs w:val="20"/>
      <w:lang w:val="en-US" w:eastAsia="en-GB"/>
    </w:rPr>
  </w:style>
  <w:style w:type="paragraph" w:customStyle="1" w:styleId="DeltaViewTableBody">
    <w:name w:val="DeltaView Table Body"/>
    <w:basedOn w:val="Normal"/>
    <w:rsid w:val="009D4F0C"/>
    <w:rPr>
      <w:rFonts w:cs="Arial"/>
      <w:sz w:val="20"/>
      <w:szCs w:val="20"/>
      <w:lang w:val="en-US" w:eastAsia="en-GB"/>
    </w:rPr>
  </w:style>
  <w:style w:type="paragraph" w:customStyle="1" w:styleId="FWDCont2">
    <w:name w:val="FWD Cont 2"/>
    <w:basedOn w:val="Normal"/>
    <w:rsid w:val="009D4F0C"/>
    <w:pPr>
      <w:spacing w:after="240"/>
      <w:ind w:left="720"/>
    </w:pPr>
    <w:rPr>
      <w:rFonts w:ascii="Verdana" w:hAnsi="Verdana" w:cs="Verdana"/>
      <w:sz w:val="20"/>
      <w:szCs w:val="20"/>
      <w:lang w:eastAsia="en-GB"/>
    </w:rPr>
  </w:style>
  <w:style w:type="character" w:customStyle="1" w:styleId="BodyTextIndentChar">
    <w:name w:val="Body Text Indent Char"/>
    <w:link w:val="BodyTextIndent"/>
    <w:locked/>
    <w:rsid w:val="009D4F0C"/>
    <w:rPr>
      <w:rFonts w:ascii="Georgia" w:hAnsi="Georgia"/>
      <w:sz w:val="22"/>
      <w:lang w:val="en-GB" w:eastAsia="en-GB" w:bidi="ar-SA"/>
    </w:rPr>
  </w:style>
  <w:style w:type="paragraph" w:customStyle="1" w:styleId="afterhead3">
    <w:name w:val="afterhead3"/>
    <w:basedOn w:val="Normal"/>
    <w:rsid w:val="009D4F0C"/>
    <w:pPr>
      <w:ind w:left="2880"/>
    </w:pPr>
    <w:rPr>
      <w:rFonts w:cs="Arial"/>
      <w:lang w:eastAsia="en-US"/>
    </w:rPr>
  </w:style>
  <w:style w:type="paragraph" w:styleId="DocumentMap">
    <w:name w:val="Document Map"/>
    <w:basedOn w:val="Normal"/>
    <w:link w:val="DocumentMapChar"/>
    <w:semiHidden/>
    <w:rsid w:val="009D4F0C"/>
    <w:pPr>
      <w:shd w:val="clear" w:color="auto" w:fill="000080"/>
    </w:pPr>
    <w:rPr>
      <w:rFonts w:ascii="Tahoma" w:hAnsi="Tahoma" w:cs="Tahoma"/>
      <w:sz w:val="20"/>
      <w:szCs w:val="20"/>
      <w:lang w:eastAsia="en-GB"/>
    </w:rPr>
  </w:style>
  <w:style w:type="character" w:customStyle="1" w:styleId="DocumentMapChar">
    <w:name w:val="Document Map Char"/>
    <w:link w:val="DocumentMap"/>
    <w:semiHidden/>
    <w:locked/>
    <w:rsid w:val="009D4F0C"/>
    <w:rPr>
      <w:rFonts w:ascii="Tahoma" w:eastAsia="SimSun" w:hAnsi="Tahoma" w:cs="Tahoma"/>
      <w:lang w:val="en-GB" w:eastAsia="en-GB" w:bidi="ar-SA"/>
    </w:rPr>
  </w:style>
  <w:style w:type="paragraph" w:styleId="BalloonText">
    <w:name w:val="Balloon Text"/>
    <w:basedOn w:val="Normal"/>
    <w:link w:val="BalloonTextChar"/>
    <w:semiHidden/>
    <w:rsid w:val="009D4F0C"/>
    <w:rPr>
      <w:rFonts w:ascii="Tahoma" w:hAnsi="Tahoma" w:cs="Tahoma"/>
      <w:sz w:val="16"/>
      <w:szCs w:val="16"/>
      <w:lang w:eastAsia="en-GB"/>
    </w:rPr>
  </w:style>
  <w:style w:type="character" w:customStyle="1" w:styleId="BalloonTextChar">
    <w:name w:val="Balloon Text Char"/>
    <w:link w:val="BalloonText"/>
    <w:semiHidden/>
    <w:locked/>
    <w:rsid w:val="009D4F0C"/>
    <w:rPr>
      <w:rFonts w:ascii="Tahoma" w:eastAsia="SimSun" w:hAnsi="Tahoma" w:cs="Tahoma"/>
      <w:sz w:val="16"/>
      <w:szCs w:val="16"/>
      <w:lang w:val="en-GB" w:eastAsia="en-GB" w:bidi="ar-SA"/>
    </w:rPr>
  </w:style>
  <w:style w:type="paragraph" w:customStyle="1" w:styleId="CharChar">
    <w:name w:val="Char Char"/>
    <w:basedOn w:val="Normal"/>
    <w:rsid w:val="009D4F0C"/>
    <w:pPr>
      <w:spacing w:after="120" w:line="240" w:lineRule="exact"/>
      <w:jc w:val="left"/>
    </w:pPr>
    <w:rPr>
      <w:rFonts w:ascii="Verdana" w:hAnsi="Verdana" w:cs="Verdana"/>
      <w:sz w:val="20"/>
      <w:szCs w:val="20"/>
      <w:lang w:val="en-US" w:eastAsia="en-US"/>
    </w:rPr>
  </w:style>
  <w:style w:type="paragraph" w:styleId="ListParagraph">
    <w:name w:val="List Paragraph"/>
    <w:basedOn w:val="Normal"/>
    <w:qFormat/>
    <w:rsid w:val="009D4F0C"/>
    <w:pPr>
      <w:spacing w:line="276" w:lineRule="auto"/>
      <w:ind w:left="720"/>
      <w:jc w:val="left"/>
    </w:pPr>
    <w:rPr>
      <w:rFonts w:ascii="Calibri" w:eastAsia="Calibri" w:hAnsi="Calibri"/>
      <w:lang w:eastAsia="en-US"/>
    </w:rPr>
  </w:style>
  <w:style w:type="character" w:customStyle="1" w:styleId="CrossReference">
    <w:name w:val="Cross Reference"/>
    <w:rsid w:val="009D4F0C"/>
    <w:rPr>
      <w:rFonts w:cs="Times New Roman"/>
      <w:b/>
      <w:bCs/>
    </w:rPr>
  </w:style>
  <w:style w:type="paragraph" w:customStyle="1" w:styleId="ParaHeading">
    <w:name w:val="ParaHeading"/>
    <w:basedOn w:val="BodyText"/>
    <w:next w:val="BodyText"/>
    <w:rsid w:val="009D4F0C"/>
    <w:pPr>
      <w:keepNext/>
    </w:pPr>
    <w:rPr>
      <w:rFonts w:ascii="Verdana" w:eastAsia="SimSun" w:hAnsi="Verdana" w:cs="Verdana"/>
      <w:b/>
      <w:bCs/>
      <w:sz w:val="20"/>
    </w:rPr>
  </w:style>
  <w:style w:type="paragraph" w:customStyle="1" w:styleId="MarginalNote">
    <w:name w:val="Marginal Note"/>
    <w:basedOn w:val="BodyText"/>
    <w:next w:val="BodyText"/>
    <w:rsid w:val="009D4F0C"/>
    <w:pPr>
      <w:keepNext/>
      <w:keepLines/>
      <w:framePr w:w="1152" w:hSpace="144" w:wrap="auto" w:vAnchor="text" w:hAnchor="page" w:y="1"/>
      <w:spacing w:before="40" w:line="180" w:lineRule="exact"/>
    </w:pPr>
    <w:rPr>
      <w:rFonts w:ascii="Verdana" w:eastAsia="SimSun" w:hAnsi="Verdana" w:cs="Verdana"/>
      <w:b/>
      <w:bCs/>
      <w:sz w:val="16"/>
      <w:szCs w:val="16"/>
    </w:rPr>
  </w:style>
  <w:style w:type="paragraph" w:styleId="EnvelopeReturn">
    <w:name w:val="envelope return"/>
    <w:basedOn w:val="Normal"/>
    <w:rsid w:val="009D4F0C"/>
    <w:rPr>
      <w:rFonts w:ascii="Verdana" w:hAnsi="Verdana" w:cs="Verdana"/>
      <w:sz w:val="20"/>
      <w:szCs w:val="20"/>
      <w:lang w:eastAsia="en-GB"/>
    </w:rPr>
  </w:style>
  <w:style w:type="paragraph" w:styleId="List2">
    <w:name w:val="List 2"/>
    <w:basedOn w:val="Normal"/>
    <w:rsid w:val="009D4F0C"/>
    <w:pPr>
      <w:tabs>
        <w:tab w:val="num" w:pos="360"/>
      </w:tabs>
      <w:ind w:left="360" w:hanging="360"/>
    </w:pPr>
    <w:rPr>
      <w:rFonts w:ascii="Verdana" w:hAnsi="Verdana" w:cs="Verdana"/>
      <w:sz w:val="20"/>
      <w:szCs w:val="20"/>
      <w:lang w:eastAsia="en-GB"/>
    </w:rPr>
  </w:style>
  <w:style w:type="paragraph" w:customStyle="1" w:styleId="FWBCont1">
    <w:name w:val="FWB Cont 1"/>
    <w:basedOn w:val="Normal"/>
    <w:rsid w:val="009D4F0C"/>
    <w:pPr>
      <w:spacing w:after="240"/>
    </w:pPr>
    <w:rPr>
      <w:rFonts w:ascii="Verdana" w:hAnsi="Verdana" w:cs="Verdana"/>
      <w:sz w:val="20"/>
      <w:szCs w:val="20"/>
      <w:lang w:eastAsia="en-GB"/>
    </w:rPr>
  </w:style>
  <w:style w:type="paragraph" w:customStyle="1" w:styleId="FsTable">
    <w:name w:val="FsTable"/>
    <w:basedOn w:val="BodyText"/>
    <w:rsid w:val="009D4F0C"/>
    <w:pPr>
      <w:spacing w:before="120" w:after="120"/>
      <w:jc w:val="left"/>
    </w:pPr>
    <w:rPr>
      <w:rFonts w:ascii="Verdana" w:eastAsia="SimSun" w:hAnsi="Verdana" w:cs="Verdana"/>
      <w:sz w:val="20"/>
    </w:rPr>
  </w:style>
  <w:style w:type="paragraph" w:customStyle="1" w:styleId="FWBCont2">
    <w:name w:val="FWB Cont 2"/>
    <w:basedOn w:val="FWBCont1"/>
    <w:rsid w:val="009D4F0C"/>
  </w:style>
  <w:style w:type="paragraph" w:customStyle="1" w:styleId="FWBCont3">
    <w:name w:val="FWB Cont 3"/>
    <w:basedOn w:val="FWBCont2"/>
    <w:rsid w:val="009D4F0C"/>
    <w:pPr>
      <w:ind w:left="720"/>
    </w:pPr>
  </w:style>
  <w:style w:type="paragraph" w:customStyle="1" w:styleId="FWBCont4">
    <w:name w:val="FWB Cont 4"/>
    <w:basedOn w:val="FWBCont3"/>
    <w:rsid w:val="009D4F0C"/>
    <w:pPr>
      <w:ind w:left="1440"/>
    </w:pPr>
  </w:style>
  <w:style w:type="character" w:customStyle="1" w:styleId="DeltaViewMoveSource">
    <w:name w:val="DeltaView Move Source"/>
    <w:rsid w:val="009D4F0C"/>
    <w:rPr>
      <w:strike/>
      <w:color w:val="FF0000"/>
      <w:spacing w:val="0"/>
    </w:rPr>
  </w:style>
  <w:style w:type="paragraph" w:customStyle="1" w:styleId="Text2">
    <w:name w:val="Text 2"/>
    <w:basedOn w:val="Normal"/>
    <w:rsid w:val="009D4F0C"/>
    <w:pPr>
      <w:spacing w:after="240" w:line="260" w:lineRule="atLeast"/>
      <w:ind w:left="720"/>
    </w:pPr>
    <w:rPr>
      <w:rFonts w:cs="Arial"/>
      <w:sz w:val="21"/>
      <w:szCs w:val="21"/>
      <w:lang w:eastAsia="en-US"/>
    </w:rPr>
  </w:style>
  <w:style w:type="paragraph" w:customStyle="1" w:styleId="Address">
    <w:name w:val="Address"/>
    <w:basedOn w:val="BodyText"/>
    <w:rsid w:val="009D4F0C"/>
    <w:pPr>
      <w:spacing w:after="720" w:line="280" w:lineRule="exact"/>
    </w:pPr>
    <w:rPr>
      <w:rFonts w:ascii="Verdana" w:eastAsia="SimSun" w:hAnsi="Verdana" w:cs="Verdana"/>
      <w:noProof/>
      <w:sz w:val="20"/>
    </w:rPr>
  </w:style>
  <w:style w:type="paragraph" w:customStyle="1" w:styleId="Sideheading">
    <w:name w:val="Sideheading"/>
    <w:basedOn w:val="Body"/>
    <w:rsid w:val="009D4F0C"/>
    <w:pPr>
      <w:tabs>
        <w:tab w:val="clear" w:pos="851"/>
        <w:tab w:val="clear" w:pos="1843"/>
        <w:tab w:val="clear" w:pos="3119"/>
        <w:tab w:val="clear" w:pos="4253"/>
      </w:tabs>
    </w:pPr>
    <w:rPr>
      <w:b/>
      <w:bCs/>
      <w:caps/>
    </w:rPr>
  </w:style>
  <w:style w:type="paragraph" w:styleId="Index1">
    <w:name w:val="index 1"/>
    <w:basedOn w:val="Normal"/>
    <w:next w:val="Normal"/>
    <w:autoRedefine/>
    <w:semiHidden/>
    <w:rsid w:val="009D4F0C"/>
    <w:pPr>
      <w:ind w:left="200" w:hanging="200"/>
    </w:pPr>
    <w:rPr>
      <w:rFonts w:ascii="Verdana" w:hAnsi="Verdana" w:cs="Verdana"/>
      <w:sz w:val="20"/>
      <w:szCs w:val="20"/>
      <w:lang w:eastAsia="en-GB"/>
    </w:rPr>
  </w:style>
  <w:style w:type="paragraph" w:customStyle="1" w:styleId="A">
    <w:name w:val="A"/>
    <w:basedOn w:val="BodyText"/>
    <w:rsid w:val="009D4F0C"/>
    <w:pPr>
      <w:ind w:left="1872" w:hanging="432"/>
    </w:pPr>
    <w:rPr>
      <w:rFonts w:ascii="Verdana" w:eastAsia="SimSun" w:hAnsi="Verdana" w:cs="Verdana"/>
      <w:sz w:val="20"/>
    </w:rPr>
  </w:style>
  <w:style w:type="paragraph" w:styleId="EnvelopeAddress">
    <w:name w:val="envelope address"/>
    <w:basedOn w:val="Normal"/>
    <w:rsid w:val="009D4F0C"/>
    <w:pPr>
      <w:framePr w:w="7921" w:h="2552" w:hRule="exact" w:hSpace="181" w:vSpace="181" w:wrap="auto" w:vAnchor="page" w:hAnchor="page" w:x="4322" w:y="2881"/>
    </w:pPr>
    <w:rPr>
      <w:rFonts w:ascii="Verdana" w:hAnsi="Verdana" w:cs="Verdana"/>
      <w:sz w:val="20"/>
      <w:szCs w:val="20"/>
      <w:lang w:eastAsia="en-GB"/>
    </w:rPr>
  </w:style>
  <w:style w:type="paragraph" w:styleId="List5">
    <w:name w:val="List 5"/>
    <w:basedOn w:val="Normal"/>
    <w:rsid w:val="009D4F0C"/>
    <w:pPr>
      <w:ind w:left="1415" w:hanging="283"/>
    </w:pPr>
    <w:rPr>
      <w:rFonts w:ascii="Verdana" w:hAnsi="Verdana" w:cs="Verdana"/>
      <w:sz w:val="20"/>
      <w:szCs w:val="20"/>
      <w:lang w:eastAsia="en-GB"/>
    </w:rPr>
  </w:style>
  <w:style w:type="paragraph" w:customStyle="1" w:styleId="FsTableHeading">
    <w:name w:val="FsTableHeading"/>
    <w:basedOn w:val="BodyText"/>
    <w:next w:val="FsTable"/>
    <w:rsid w:val="009D4F0C"/>
    <w:pPr>
      <w:keepNext/>
      <w:keepLines/>
      <w:spacing w:before="120" w:after="120"/>
      <w:jc w:val="left"/>
    </w:pPr>
    <w:rPr>
      <w:rFonts w:ascii="Verdana" w:eastAsia="SimSun" w:hAnsi="Verdana" w:cs="Verdana"/>
      <w:b/>
      <w:bCs/>
      <w:sz w:val="20"/>
    </w:rPr>
  </w:style>
  <w:style w:type="paragraph" w:customStyle="1" w:styleId="FWBCont5">
    <w:name w:val="FWB Cont 5"/>
    <w:basedOn w:val="FWBCont4"/>
    <w:rsid w:val="009D4F0C"/>
    <w:pPr>
      <w:ind w:left="2160"/>
    </w:pPr>
  </w:style>
  <w:style w:type="paragraph" w:customStyle="1" w:styleId="FWBCont6">
    <w:name w:val="FWB Cont 6"/>
    <w:basedOn w:val="FWBCont5"/>
    <w:rsid w:val="009D4F0C"/>
    <w:pPr>
      <w:ind w:left="2880"/>
    </w:pPr>
  </w:style>
  <w:style w:type="paragraph" w:customStyle="1" w:styleId="FWBCont7">
    <w:name w:val="FWB Cont 7"/>
    <w:basedOn w:val="FWBCont6"/>
    <w:rsid w:val="009D4F0C"/>
    <w:pPr>
      <w:ind w:left="3600"/>
    </w:pPr>
  </w:style>
  <w:style w:type="paragraph" w:customStyle="1" w:styleId="FWBCont8">
    <w:name w:val="FWB Cont 8"/>
    <w:basedOn w:val="FWBCont7"/>
    <w:rsid w:val="009D4F0C"/>
    <w:pPr>
      <w:ind w:left="4321"/>
    </w:pPr>
  </w:style>
  <w:style w:type="paragraph" w:customStyle="1" w:styleId="Level1">
    <w:name w:val="Level 1"/>
    <w:basedOn w:val="Body1"/>
    <w:link w:val="Level1Char"/>
    <w:rsid w:val="009D4F0C"/>
    <w:pPr>
      <w:numPr>
        <w:numId w:val="17"/>
      </w:numPr>
      <w:outlineLvl w:val="0"/>
    </w:pPr>
    <w:rPr>
      <w:rFonts w:eastAsia="Times New Roman" w:cs="Times New Roman"/>
    </w:rPr>
  </w:style>
  <w:style w:type="character" w:customStyle="1" w:styleId="Level1asHeadingtext">
    <w:name w:val="Level 1 as Heading (text)"/>
    <w:rsid w:val="009D4F0C"/>
    <w:rPr>
      <w:b/>
    </w:rPr>
  </w:style>
  <w:style w:type="paragraph" w:customStyle="1" w:styleId="Level2">
    <w:name w:val="Level 2"/>
    <w:basedOn w:val="Body2"/>
    <w:link w:val="Level2Char"/>
    <w:rsid w:val="009D4F0C"/>
    <w:pPr>
      <w:keepNext/>
      <w:numPr>
        <w:ilvl w:val="1"/>
        <w:numId w:val="17"/>
      </w:numPr>
      <w:outlineLvl w:val="1"/>
    </w:pPr>
    <w:rPr>
      <w:rFonts w:eastAsia="Times New Roman" w:cs="Times New Roman"/>
    </w:rPr>
  </w:style>
  <w:style w:type="paragraph" w:customStyle="1" w:styleId="Level3">
    <w:name w:val="Level 3"/>
    <w:basedOn w:val="Body3"/>
    <w:link w:val="Level3Char"/>
    <w:rsid w:val="009D4F0C"/>
    <w:pPr>
      <w:numPr>
        <w:ilvl w:val="2"/>
        <w:numId w:val="17"/>
      </w:numPr>
      <w:outlineLvl w:val="2"/>
    </w:pPr>
    <w:rPr>
      <w:rFonts w:eastAsia="Times New Roman" w:cs="Times New Roman"/>
    </w:rPr>
  </w:style>
  <w:style w:type="character" w:customStyle="1" w:styleId="Level3Char">
    <w:name w:val="Level 3 Char"/>
    <w:link w:val="Level3"/>
    <w:rsid w:val="009D4F0C"/>
    <w:rPr>
      <w:rFonts w:ascii="Arial" w:hAnsi="Arial"/>
      <w:sz w:val="22"/>
      <w:lang w:val="en-GB" w:eastAsia="en-GB" w:bidi="ar-SA"/>
    </w:rPr>
  </w:style>
  <w:style w:type="paragraph" w:customStyle="1" w:styleId="Level5">
    <w:name w:val="Level 5"/>
    <w:basedOn w:val="Body5"/>
    <w:rsid w:val="009D4F0C"/>
    <w:pPr>
      <w:numPr>
        <w:ilvl w:val="4"/>
        <w:numId w:val="17"/>
      </w:numPr>
      <w:tabs>
        <w:tab w:val="clear" w:pos="3402"/>
        <w:tab w:val="num" w:pos="1800"/>
      </w:tabs>
      <w:ind w:left="1800" w:hanging="360"/>
      <w:outlineLvl w:val="4"/>
    </w:pPr>
    <w:rPr>
      <w:rFonts w:eastAsia="Times New Roman" w:cs="Times New Roman"/>
    </w:rPr>
  </w:style>
  <w:style w:type="paragraph" w:styleId="BodyTextIndent2">
    <w:name w:val="Body Text Indent 2"/>
    <w:basedOn w:val="Normal"/>
    <w:link w:val="BodyTextIndent2Char"/>
    <w:rsid w:val="009D4F0C"/>
    <w:pPr>
      <w:spacing w:after="120" w:line="480" w:lineRule="auto"/>
      <w:ind w:left="283"/>
    </w:pPr>
  </w:style>
  <w:style w:type="character" w:customStyle="1" w:styleId="BodyTextIndent2Char">
    <w:name w:val="Body Text Indent 2 Char"/>
    <w:link w:val="BodyTextIndent2"/>
    <w:rsid w:val="009D4F0C"/>
    <w:rPr>
      <w:rFonts w:ascii="Arial" w:eastAsia="SimSun" w:hAnsi="Arial"/>
      <w:sz w:val="22"/>
      <w:szCs w:val="22"/>
      <w:lang w:val="en-GB" w:eastAsia="zh-CN" w:bidi="ar-SA"/>
    </w:rPr>
  </w:style>
  <w:style w:type="character" w:styleId="Hyperlink">
    <w:name w:val="Hyperlink"/>
    <w:rsid w:val="009D4F0C"/>
    <w:rPr>
      <w:color w:val="0000FF"/>
      <w:u w:val="single"/>
    </w:rPr>
  </w:style>
  <w:style w:type="paragraph" w:styleId="NormalWeb">
    <w:name w:val="Normal (Web)"/>
    <w:basedOn w:val="Normal"/>
    <w:semiHidden/>
    <w:rsid w:val="009D4F0C"/>
    <w:pPr>
      <w:spacing w:before="100" w:beforeAutospacing="1" w:after="100" w:afterAutospacing="1"/>
      <w:jc w:val="left"/>
    </w:pPr>
    <w:rPr>
      <w:rFonts w:ascii="Times New Roman" w:hAnsi="Times New Roman"/>
      <w:sz w:val="24"/>
      <w:szCs w:val="24"/>
    </w:rPr>
  </w:style>
  <w:style w:type="paragraph" w:customStyle="1" w:styleId="MOJStyle">
    <w:name w:val="MOJ Style"/>
    <w:basedOn w:val="Normal"/>
    <w:rsid w:val="009D4F0C"/>
    <w:pPr>
      <w:widowControl w:val="0"/>
      <w:numPr>
        <w:numId w:val="7"/>
      </w:numPr>
      <w:spacing w:before="120" w:after="120" w:line="360" w:lineRule="auto"/>
      <w:outlineLvl w:val="0"/>
    </w:pPr>
    <w:rPr>
      <w:lang w:eastAsia="en-GB"/>
    </w:rPr>
  </w:style>
  <w:style w:type="character" w:styleId="Strong">
    <w:name w:val="Strong"/>
    <w:uiPriority w:val="22"/>
    <w:qFormat/>
    <w:rsid w:val="009D4F0C"/>
    <w:rPr>
      <w:b/>
      <w:bCs/>
    </w:rPr>
  </w:style>
  <w:style w:type="character" w:customStyle="1" w:styleId="hCharChar">
    <w:name w:val="h Char Char"/>
    <w:locked/>
    <w:rsid w:val="009D4F0C"/>
    <w:rPr>
      <w:sz w:val="24"/>
      <w:szCs w:val="24"/>
      <w:lang w:val="en-GB" w:eastAsia="en-GB" w:bidi="ar-SA"/>
    </w:rPr>
  </w:style>
  <w:style w:type="paragraph" w:customStyle="1" w:styleId="Level6">
    <w:name w:val="Level 6"/>
    <w:basedOn w:val="Normal"/>
    <w:rsid w:val="009D4F0C"/>
    <w:pPr>
      <w:numPr>
        <w:ilvl w:val="5"/>
        <w:numId w:val="17"/>
      </w:numPr>
      <w:adjustRightInd w:val="0"/>
      <w:spacing w:after="240"/>
      <w:outlineLvl w:val="5"/>
    </w:pPr>
    <w:rPr>
      <w:rFonts w:eastAsia="Arial" w:cs="Arial"/>
      <w:sz w:val="20"/>
      <w:szCs w:val="20"/>
      <w:lang w:eastAsia="en-GB"/>
    </w:rPr>
  </w:style>
  <w:style w:type="paragraph" w:styleId="BodyText2">
    <w:name w:val="Body Text 2"/>
    <w:basedOn w:val="Normal"/>
    <w:link w:val="BodyText2Char"/>
    <w:rsid w:val="009D4F0C"/>
    <w:pPr>
      <w:spacing w:after="120" w:line="480" w:lineRule="auto"/>
    </w:pPr>
  </w:style>
  <w:style w:type="character" w:customStyle="1" w:styleId="BodyText2Char">
    <w:name w:val="Body Text 2 Char"/>
    <w:link w:val="BodyText2"/>
    <w:rsid w:val="009D4F0C"/>
    <w:rPr>
      <w:rFonts w:ascii="Arial" w:eastAsia="SimSun" w:hAnsi="Arial"/>
      <w:sz w:val="22"/>
      <w:szCs w:val="22"/>
      <w:lang w:val="en-GB" w:eastAsia="zh-CN" w:bidi="ar-SA"/>
    </w:rPr>
  </w:style>
  <w:style w:type="paragraph" w:customStyle="1" w:styleId="BodyText4">
    <w:name w:val="Body Text 4"/>
    <w:basedOn w:val="BodyText"/>
    <w:rsid w:val="009D4F0C"/>
    <w:pPr>
      <w:spacing w:line="276" w:lineRule="auto"/>
      <w:ind w:left="1440"/>
      <w:jc w:val="left"/>
    </w:pPr>
    <w:rPr>
      <w:rFonts w:ascii="Arial" w:hAnsi="Arial"/>
      <w:sz w:val="20"/>
      <w:lang w:eastAsia="en-US"/>
    </w:rPr>
  </w:style>
  <w:style w:type="character" w:customStyle="1" w:styleId="Level2asHeadingtext">
    <w:name w:val="Level 2 as Heading (text)"/>
    <w:rsid w:val="009D4F0C"/>
    <w:rPr>
      <w:b/>
      <w:bCs/>
    </w:rPr>
  </w:style>
  <w:style w:type="character" w:customStyle="1" w:styleId="Level3asHeadingtext">
    <w:name w:val="Level 3 as Heading (text)"/>
    <w:rsid w:val="009D4F0C"/>
    <w:rPr>
      <w:b/>
      <w:bCs/>
    </w:rPr>
  </w:style>
  <w:style w:type="character" w:customStyle="1" w:styleId="Level2Char">
    <w:name w:val="Level 2 Char"/>
    <w:link w:val="Level2"/>
    <w:rsid w:val="009D4F0C"/>
    <w:rPr>
      <w:rFonts w:ascii="Arial" w:hAnsi="Arial"/>
      <w:sz w:val="22"/>
      <w:lang w:val="en-GB" w:eastAsia="en-GB" w:bidi="ar-SA"/>
    </w:rPr>
  </w:style>
  <w:style w:type="paragraph" w:customStyle="1" w:styleId="StyleBefore6ptAfter6ptLinespacingMultiple13li">
    <w:name w:val="Style Before:  6 pt After:  6 pt Line spacing:  Multiple 1.3 li"/>
    <w:basedOn w:val="Normal"/>
    <w:rsid w:val="009D4F0C"/>
    <w:pPr>
      <w:spacing w:before="120" w:after="120" w:line="360" w:lineRule="auto"/>
    </w:pPr>
    <w:rPr>
      <w:rFonts w:eastAsia="Times New Roman"/>
      <w:szCs w:val="20"/>
    </w:rPr>
  </w:style>
  <w:style w:type="paragraph" w:customStyle="1" w:styleId="StyleBefore6ptAfter6ptLinespacing15lines">
    <w:name w:val="Style Before:  6 pt After:  6 pt Line spacing:  1.5 lines"/>
    <w:basedOn w:val="Normal"/>
    <w:rsid w:val="009D4F0C"/>
    <w:pPr>
      <w:spacing w:before="120" w:after="120" w:line="312" w:lineRule="auto"/>
    </w:pPr>
    <w:rPr>
      <w:rFonts w:eastAsia="Times New Roman"/>
      <w:szCs w:val="20"/>
    </w:rPr>
  </w:style>
  <w:style w:type="character" w:customStyle="1" w:styleId="searchword1">
    <w:name w:val="searchword1"/>
    <w:rsid w:val="009D4F0C"/>
    <w:rPr>
      <w:shd w:val="clear" w:color="auto" w:fill="FFFF00"/>
    </w:rPr>
  </w:style>
  <w:style w:type="paragraph" w:customStyle="1" w:styleId="MarginText">
    <w:name w:val="Margin Text"/>
    <w:basedOn w:val="BodyText"/>
    <w:rsid w:val="009D4F0C"/>
    <w:pPr>
      <w:overflowPunct w:val="0"/>
      <w:autoSpaceDE w:val="0"/>
      <w:autoSpaceDN w:val="0"/>
      <w:adjustRightInd w:val="0"/>
      <w:spacing w:line="360" w:lineRule="auto"/>
      <w:textAlignment w:val="baseline"/>
    </w:pPr>
    <w:rPr>
      <w:rFonts w:ascii="Times New Roman" w:hAnsi="Times New Roman"/>
      <w:lang w:eastAsia="en-US"/>
    </w:rPr>
  </w:style>
  <w:style w:type="character" w:styleId="CommentReference">
    <w:name w:val="annotation reference"/>
    <w:semiHidden/>
    <w:rsid w:val="00E44E6E"/>
    <w:rPr>
      <w:sz w:val="16"/>
      <w:szCs w:val="16"/>
    </w:rPr>
  </w:style>
  <w:style w:type="paragraph" w:styleId="CommentText">
    <w:name w:val="annotation text"/>
    <w:basedOn w:val="Normal"/>
    <w:semiHidden/>
    <w:rsid w:val="00E44E6E"/>
    <w:rPr>
      <w:sz w:val="20"/>
      <w:szCs w:val="20"/>
    </w:rPr>
  </w:style>
  <w:style w:type="paragraph" w:styleId="CommentSubject">
    <w:name w:val="annotation subject"/>
    <w:basedOn w:val="CommentText"/>
    <w:next w:val="CommentText"/>
    <w:semiHidden/>
    <w:rsid w:val="00E44E6E"/>
    <w:rPr>
      <w:b/>
      <w:bCs/>
    </w:rPr>
  </w:style>
  <w:style w:type="paragraph" w:styleId="Title">
    <w:name w:val="Title"/>
    <w:basedOn w:val="Normal"/>
    <w:qFormat/>
    <w:rsid w:val="003D523C"/>
    <w:pPr>
      <w:spacing w:before="240" w:after="240"/>
      <w:jc w:val="center"/>
      <w:outlineLvl w:val="0"/>
    </w:pPr>
    <w:rPr>
      <w:rFonts w:ascii="Times New Roman" w:eastAsia="Times New Roman" w:hAnsi="Times New Roman" w:cs="Arial"/>
      <w:b/>
      <w:bCs/>
      <w:caps/>
      <w:kern w:val="28"/>
      <w:sz w:val="32"/>
      <w:szCs w:val="32"/>
      <w:lang w:val="en-US" w:eastAsia="en-US"/>
    </w:rPr>
  </w:style>
  <w:style w:type="character" w:customStyle="1" w:styleId="Level1Char">
    <w:name w:val="Level 1 Char"/>
    <w:link w:val="Level1"/>
    <w:rsid w:val="00B84D15"/>
    <w:rPr>
      <w:rFonts w:ascii="Arial" w:hAnsi="Arial"/>
      <w:sz w:val="22"/>
    </w:rPr>
  </w:style>
  <w:style w:type="paragraph" w:customStyle="1" w:styleId="Bullet4">
    <w:name w:val="Bullet 4"/>
    <w:basedOn w:val="Body"/>
    <w:rsid w:val="003166AA"/>
    <w:pPr>
      <w:tabs>
        <w:tab w:val="clear" w:pos="851"/>
        <w:tab w:val="clear" w:pos="1843"/>
        <w:tab w:val="clear" w:pos="3119"/>
        <w:tab w:val="clear" w:pos="4253"/>
        <w:tab w:val="num" w:pos="3404"/>
      </w:tabs>
      <w:spacing w:line="240" w:lineRule="auto"/>
      <w:ind w:left="3404" w:hanging="851"/>
      <w:jc w:val="left"/>
      <w:outlineLvl w:val="3"/>
    </w:pPr>
    <w:rPr>
      <w:rFonts w:ascii="Georgia" w:eastAsia="Times New Roman" w:hAnsi="Georgia" w:cs="Mangal"/>
      <w:sz w:val="20"/>
      <w:lang w:bidi="hi-IN"/>
    </w:rPr>
  </w:style>
  <w:style w:type="paragraph" w:customStyle="1" w:styleId="Appendix">
    <w:name w:val="Appendix #"/>
    <w:basedOn w:val="Body"/>
    <w:next w:val="Normal"/>
    <w:uiPriority w:val="99"/>
    <w:rsid w:val="003166AA"/>
    <w:pPr>
      <w:keepNext/>
      <w:keepLines/>
      <w:numPr>
        <w:ilvl w:val="1"/>
        <w:numId w:val="20"/>
      </w:numPr>
      <w:tabs>
        <w:tab w:val="clear" w:pos="851"/>
        <w:tab w:val="clear" w:pos="1843"/>
        <w:tab w:val="clear" w:pos="3119"/>
        <w:tab w:val="clear" w:pos="4253"/>
      </w:tabs>
      <w:spacing w:line="240" w:lineRule="auto"/>
      <w:jc w:val="center"/>
    </w:pPr>
    <w:rPr>
      <w:rFonts w:ascii="Georgia" w:eastAsia="Times New Roman" w:hAnsi="Georgia" w:cs="Mangal"/>
      <w:b/>
      <w:bCs/>
      <w:sz w:val="20"/>
      <w:lang w:bidi="hi-IN"/>
    </w:rPr>
  </w:style>
  <w:style w:type="paragraph" w:customStyle="1" w:styleId="Part">
    <w:name w:val="Part #"/>
    <w:basedOn w:val="Body"/>
    <w:next w:val="Normal"/>
    <w:uiPriority w:val="99"/>
    <w:rsid w:val="003166AA"/>
    <w:pPr>
      <w:keepNext/>
      <w:keepLines/>
      <w:numPr>
        <w:ilvl w:val="2"/>
        <w:numId w:val="20"/>
      </w:numPr>
      <w:tabs>
        <w:tab w:val="clear" w:pos="851"/>
        <w:tab w:val="clear" w:pos="1843"/>
        <w:tab w:val="clear" w:pos="3119"/>
        <w:tab w:val="clear" w:pos="4253"/>
      </w:tabs>
      <w:spacing w:line="240" w:lineRule="auto"/>
      <w:jc w:val="center"/>
    </w:pPr>
    <w:rPr>
      <w:rFonts w:ascii="Georgia" w:eastAsia="Times New Roman" w:hAnsi="Georgia" w:cs="Mangal"/>
      <w:sz w:val="20"/>
      <w:lang w:bidi="hi-IN"/>
    </w:rPr>
  </w:style>
  <w:style w:type="paragraph" w:customStyle="1" w:styleId="Schedule">
    <w:name w:val="Schedule #"/>
    <w:basedOn w:val="Body"/>
    <w:next w:val="Normal"/>
    <w:uiPriority w:val="99"/>
    <w:rsid w:val="003166AA"/>
    <w:pPr>
      <w:keepNext/>
      <w:keepLines/>
      <w:numPr>
        <w:numId w:val="20"/>
      </w:numPr>
      <w:tabs>
        <w:tab w:val="clear" w:pos="851"/>
        <w:tab w:val="clear" w:pos="1843"/>
        <w:tab w:val="clear" w:pos="3119"/>
        <w:tab w:val="clear" w:pos="4253"/>
      </w:tabs>
      <w:spacing w:line="240" w:lineRule="auto"/>
      <w:jc w:val="center"/>
    </w:pPr>
    <w:rPr>
      <w:rFonts w:ascii="Georgia" w:eastAsia="Times New Roman" w:hAnsi="Georgia" w:cs="Mangal"/>
      <w:b/>
      <w:bCs/>
      <w:lang w:bidi="hi-IN"/>
    </w:rPr>
  </w:style>
  <w:style w:type="character" w:customStyle="1" w:styleId="definition1">
    <w:name w:val="definition1"/>
    <w:rsid w:val="00E367D8"/>
    <w:rPr>
      <w:rFonts w:ascii="Verdana" w:hAnsi="Verdana" w:hint="default"/>
      <w:sz w:val="12"/>
      <w:szCs w:val="12"/>
    </w:rPr>
  </w:style>
  <w:style w:type="character" w:customStyle="1" w:styleId="source1">
    <w:name w:val="source1"/>
    <w:rsid w:val="008A0863"/>
    <w:rPr>
      <w:rFonts w:ascii="Verdana" w:hAnsi="Verdana" w:hint="default"/>
      <w:i/>
      <w:iCs/>
      <w:sz w:val="14"/>
      <w:szCs w:val="14"/>
    </w:rPr>
  </w:style>
  <w:style w:type="character" w:customStyle="1" w:styleId="DeltaViewInsertion">
    <w:name w:val="DeltaView Insertion"/>
    <w:rsid w:val="00EF678C"/>
    <w:rPr>
      <w:color w:val="0000FF"/>
      <w:spacing w:val="0"/>
      <w:u w:val="double"/>
    </w:rPr>
  </w:style>
  <w:style w:type="paragraph" w:customStyle="1" w:styleId="Default">
    <w:name w:val="Default"/>
    <w:rsid w:val="007A3EEA"/>
    <w:pPr>
      <w:autoSpaceDE w:val="0"/>
      <w:autoSpaceDN w:val="0"/>
      <w:adjustRightInd w:val="0"/>
    </w:pPr>
    <w:rPr>
      <w:rFonts w:ascii="EUAlbertina" w:hAnsi="EUAlbertina" w:cs="EUAlbertina"/>
      <w:color w:val="000000"/>
      <w:sz w:val="24"/>
      <w:szCs w:val="24"/>
    </w:rPr>
  </w:style>
  <w:style w:type="paragraph" w:styleId="Revision">
    <w:name w:val="Revision"/>
    <w:hidden/>
    <w:uiPriority w:val="99"/>
    <w:semiHidden/>
    <w:rsid w:val="004446CF"/>
    <w:rPr>
      <w:rFonts w:ascii="Arial" w:eastAsia="SimSun" w:hAnsi="Arial"/>
      <w:sz w:val="22"/>
      <w:szCs w:val="22"/>
      <w:lang w:eastAsia="zh-CN"/>
    </w:rPr>
  </w:style>
  <w:style w:type="paragraph" w:styleId="PlainText">
    <w:name w:val="Plain Text"/>
    <w:basedOn w:val="Normal"/>
    <w:link w:val="PlainTextChar"/>
    <w:uiPriority w:val="99"/>
    <w:unhideWhenUsed/>
    <w:rsid w:val="00DF2699"/>
    <w:pPr>
      <w:jc w:val="left"/>
    </w:pPr>
    <w:rPr>
      <w:rFonts w:ascii="Trebuchet MS" w:eastAsia="Calibri" w:hAnsi="Trebuchet MS"/>
      <w:sz w:val="20"/>
      <w:szCs w:val="21"/>
      <w:lang w:eastAsia="en-US"/>
    </w:rPr>
  </w:style>
  <w:style w:type="character" w:customStyle="1" w:styleId="PlainTextChar">
    <w:name w:val="Plain Text Char"/>
    <w:link w:val="PlainText"/>
    <w:uiPriority w:val="99"/>
    <w:rsid w:val="00DF2699"/>
    <w:rPr>
      <w:rFonts w:ascii="Trebuchet MS" w:eastAsia="Calibri" w:hAnsi="Trebuchet MS"/>
      <w:szCs w:val="21"/>
      <w:lang w:eastAsia="en-US"/>
    </w:rPr>
  </w:style>
  <w:style w:type="paragraph" w:styleId="HTMLPreformatted">
    <w:name w:val="HTML Preformatted"/>
    <w:basedOn w:val="Normal"/>
    <w:link w:val="HTMLPreformattedChar"/>
    <w:rsid w:val="001477C5"/>
    <w:pPr>
      <w:jc w:val="left"/>
    </w:pPr>
    <w:rPr>
      <w:rFonts w:ascii="Georgia" w:eastAsia="Times New Roman" w:hAnsi="Georgia"/>
      <w:sz w:val="20"/>
      <w:szCs w:val="20"/>
      <w:lang w:eastAsia="en-GB"/>
    </w:rPr>
  </w:style>
  <w:style w:type="character" w:customStyle="1" w:styleId="HTMLPreformattedChar">
    <w:name w:val="HTML Preformatted Char"/>
    <w:link w:val="HTMLPreformatted"/>
    <w:rsid w:val="001477C5"/>
    <w:rPr>
      <w:rFonts w:ascii="Georgia" w:hAnsi="Georgia"/>
    </w:rPr>
  </w:style>
  <w:style w:type="paragraph" w:customStyle="1" w:styleId="BBBullet1">
    <w:name w:val="B&amp;B Bullet 1"/>
    <w:basedOn w:val="BodyText"/>
    <w:uiPriority w:val="39"/>
    <w:rsid w:val="001A51A3"/>
    <w:pPr>
      <w:numPr>
        <w:ilvl w:val="1"/>
        <w:numId w:val="38"/>
      </w:numPr>
      <w:spacing w:after="0"/>
    </w:pPr>
    <w:rPr>
      <w:rFonts w:ascii="Arial" w:eastAsia="SimSun" w:hAnsi="Arial"/>
      <w:szCs w:val="22"/>
      <w:lang w:eastAsia="zh-CN"/>
    </w:rPr>
  </w:style>
  <w:style w:type="paragraph" w:customStyle="1" w:styleId="BBBullet2">
    <w:name w:val="B&amp;B Bullet 2"/>
    <w:basedOn w:val="BodyText"/>
    <w:uiPriority w:val="39"/>
    <w:rsid w:val="001A51A3"/>
    <w:pPr>
      <w:numPr>
        <w:ilvl w:val="2"/>
        <w:numId w:val="38"/>
      </w:numPr>
      <w:spacing w:after="0"/>
    </w:pPr>
    <w:rPr>
      <w:rFonts w:ascii="Arial" w:eastAsia="SimSun" w:hAnsi="Arial"/>
      <w:szCs w:val="22"/>
      <w:lang w:eastAsia="zh-CN"/>
    </w:rPr>
  </w:style>
  <w:style w:type="paragraph" w:customStyle="1" w:styleId="BBBullet3">
    <w:name w:val="B&amp;B Bullet 3"/>
    <w:basedOn w:val="BodyText"/>
    <w:uiPriority w:val="39"/>
    <w:rsid w:val="001A51A3"/>
    <w:pPr>
      <w:numPr>
        <w:ilvl w:val="3"/>
        <w:numId w:val="38"/>
      </w:numPr>
      <w:spacing w:after="0"/>
    </w:pPr>
    <w:rPr>
      <w:rFonts w:ascii="Arial" w:eastAsia="SimSun" w:hAnsi="Arial"/>
      <w:szCs w:val="22"/>
      <w:lang w:eastAsia="zh-CN"/>
    </w:rPr>
  </w:style>
  <w:style w:type="paragraph" w:customStyle="1" w:styleId="BBBullet4">
    <w:name w:val="B&amp;B Bullet 4"/>
    <w:basedOn w:val="BodyText"/>
    <w:uiPriority w:val="39"/>
    <w:rsid w:val="001A51A3"/>
    <w:pPr>
      <w:numPr>
        <w:ilvl w:val="4"/>
        <w:numId w:val="38"/>
      </w:numPr>
      <w:spacing w:after="0"/>
    </w:pPr>
    <w:rPr>
      <w:rFonts w:ascii="Arial" w:eastAsia="SimSun" w:hAnsi="Arial"/>
      <w:szCs w:val="22"/>
      <w:lang w:eastAsia="zh-CN"/>
    </w:rPr>
  </w:style>
  <w:style w:type="paragraph" w:customStyle="1" w:styleId="BBBullet5">
    <w:name w:val="B&amp;B Bullet 5"/>
    <w:basedOn w:val="BodyText"/>
    <w:uiPriority w:val="39"/>
    <w:rsid w:val="001A51A3"/>
    <w:pPr>
      <w:numPr>
        <w:ilvl w:val="5"/>
        <w:numId w:val="38"/>
      </w:numPr>
      <w:spacing w:after="0"/>
    </w:pPr>
    <w:rPr>
      <w:rFonts w:ascii="Arial" w:eastAsia="SimSun" w:hAnsi="Arial"/>
      <w:szCs w:val="22"/>
      <w:lang w:eastAsia="zh-CN"/>
    </w:rPr>
  </w:style>
  <w:style w:type="paragraph" w:customStyle="1" w:styleId="BBBullet6">
    <w:name w:val="B&amp;B Bullet 6"/>
    <w:basedOn w:val="BodyText"/>
    <w:uiPriority w:val="39"/>
    <w:rsid w:val="001A51A3"/>
    <w:pPr>
      <w:numPr>
        <w:ilvl w:val="6"/>
        <w:numId w:val="38"/>
      </w:numPr>
      <w:spacing w:after="0"/>
    </w:pPr>
    <w:rPr>
      <w:rFonts w:ascii="Arial" w:eastAsia="SimSun" w:hAnsi="Arial"/>
      <w:szCs w:val="22"/>
      <w:lang w:eastAsia="zh-CN"/>
    </w:rPr>
  </w:style>
  <w:style w:type="paragraph" w:customStyle="1" w:styleId="BBBullet7">
    <w:name w:val="B&amp;B Bullet 7"/>
    <w:basedOn w:val="BodyText"/>
    <w:uiPriority w:val="39"/>
    <w:rsid w:val="001A51A3"/>
    <w:pPr>
      <w:numPr>
        <w:ilvl w:val="7"/>
        <w:numId w:val="38"/>
      </w:numPr>
      <w:spacing w:after="0"/>
    </w:pPr>
    <w:rPr>
      <w:rFonts w:ascii="Arial" w:eastAsia="SimSun" w:hAnsi="Arial"/>
      <w:szCs w:val="22"/>
      <w:lang w:eastAsia="zh-CN"/>
    </w:rPr>
  </w:style>
  <w:style w:type="paragraph" w:customStyle="1" w:styleId="BBBullet8">
    <w:name w:val="B&amp;B Bullet 8"/>
    <w:basedOn w:val="BodyText"/>
    <w:uiPriority w:val="39"/>
    <w:rsid w:val="001A51A3"/>
    <w:pPr>
      <w:numPr>
        <w:ilvl w:val="8"/>
        <w:numId w:val="38"/>
      </w:numPr>
      <w:spacing w:after="0"/>
    </w:pPr>
    <w:rPr>
      <w:rFonts w:ascii="Arial" w:eastAsia="SimSun" w:hAnsi="Arial"/>
      <w:szCs w:val="22"/>
      <w:lang w:eastAsia="zh-CN"/>
    </w:rPr>
  </w:style>
  <w:style w:type="paragraph" w:customStyle="1" w:styleId="BBBulletatMargin">
    <w:name w:val="B&amp;B Bullet at Margin"/>
    <w:basedOn w:val="BBBullet8"/>
    <w:uiPriority w:val="38"/>
    <w:rsid w:val="001A51A3"/>
    <w:pPr>
      <w:numPr>
        <w:ilvl w:val="0"/>
      </w:numPr>
    </w:pPr>
  </w:style>
  <w:style w:type="numbering" w:customStyle="1" w:styleId="BulletList">
    <w:name w:val="Bullet List"/>
    <w:uiPriority w:val="99"/>
    <w:rsid w:val="001A51A3"/>
    <w:pPr>
      <w:numPr>
        <w:numId w:val="38"/>
      </w:numPr>
    </w:pPr>
  </w:style>
  <w:style w:type="character" w:styleId="FollowedHyperlink">
    <w:name w:val="FollowedHyperlink"/>
    <w:basedOn w:val="DefaultParagraphFont"/>
    <w:semiHidden/>
    <w:unhideWhenUsed/>
    <w:rsid w:val="00B673F2"/>
    <w:rPr>
      <w:color w:val="954F72" w:themeColor="followedHyperlink"/>
      <w:u w:val="single"/>
    </w:rPr>
  </w:style>
  <w:style w:type="character" w:customStyle="1" w:styleId="tgc">
    <w:name w:val="_tgc"/>
    <w:basedOn w:val="DefaultParagraphFont"/>
    <w:rsid w:val="00D73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27417">
      <w:bodyDiv w:val="1"/>
      <w:marLeft w:val="0"/>
      <w:marRight w:val="0"/>
      <w:marTop w:val="0"/>
      <w:marBottom w:val="0"/>
      <w:divBdr>
        <w:top w:val="none" w:sz="0" w:space="0" w:color="auto"/>
        <w:left w:val="none" w:sz="0" w:space="0" w:color="auto"/>
        <w:bottom w:val="none" w:sz="0" w:space="0" w:color="auto"/>
        <w:right w:val="none" w:sz="0" w:space="0" w:color="auto"/>
      </w:divBdr>
    </w:div>
    <w:div w:id="111484841">
      <w:bodyDiv w:val="1"/>
      <w:marLeft w:val="0"/>
      <w:marRight w:val="0"/>
      <w:marTop w:val="0"/>
      <w:marBottom w:val="0"/>
      <w:divBdr>
        <w:top w:val="none" w:sz="0" w:space="0" w:color="auto"/>
        <w:left w:val="none" w:sz="0" w:space="0" w:color="auto"/>
        <w:bottom w:val="none" w:sz="0" w:space="0" w:color="auto"/>
        <w:right w:val="none" w:sz="0" w:space="0" w:color="auto"/>
      </w:divBdr>
    </w:div>
    <w:div w:id="672489297">
      <w:bodyDiv w:val="1"/>
      <w:marLeft w:val="0"/>
      <w:marRight w:val="0"/>
      <w:marTop w:val="0"/>
      <w:marBottom w:val="0"/>
      <w:divBdr>
        <w:top w:val="none" w:sz="0" w:space="0" w:color="auto"/>
        <w:left w:val="none" w:sz="0" w:space="0" w:color="auto"/>
        <w:bottom w:val="none" w:sz="0" w:space="0" w:color="auto"/>
        <w:right w:val="none" w:sz="0" w:space="0" w:color="auto"/>
      </w:divBdr>
    </w:div>
    <w:div w:id="794107235">
      <w:bodyDiv w:val="1"/>
      <w:marLeft w:val="0"/>
      <w:marRight w:val="0"/>
      <w:marTop w:val="0"/>
      <w:marBottom w:val="0"/>
      <w:divBdr>
        <w:top w:val="none" w:sz="0" w:space="0" w:color="auto"/>
        <w:left w:val="none" w:sz="0" w:space="0" w:color="auto"/>
        <w:bottom w:val="none" w:sz="0" w:space="0" w:color="auto"/>
        <w:right w:val="none" w:sz="0" w:space="0" w:color="auto"/>
      </w:divBdr>
    </w:div>
    <w:div w:id="926352763">
      <w:bodyDiv w:val="1"/>
      <w:marLeft w:val="0"/>
      <w:marRight w:val="0"/>
      <w:marTop w:val="0"/>
      <w:marBottom w:val="0"/>
      <w:divBdr>
        <w:top w:val="none" w:sz="0" w:space="0" w:color="auto"/>
        <w:left w:val="none" w:sz="0" w:space="0" w:color="auto"/>
        <w:bottom w:val="none" w:sz="0" w:space="0" w:color="auto"/>
        <w:right w:val="none" w:sz="0" w:space="0" w:color="auto"/>
      </w:divBdr>
    </w:div>
    <w:div w:id="1203053364">
      <w:bodyDiv w:val="1"/>
      <w:marLeft w:val="0"/>
      <w:marRight w:val="0"/>
      <w:marTop w:val="0"/>
      <w:marBottom w:val="0"/>
      <w:divBdr>
        <w:top w:val="none" w:sz="0" w:space="0" w:color="auto"/>
        <w:left w:val="none" w:sz="0" w:space="0" w:color="auto"/>
        <w:bottom w:val="none" w:sz="0" w:space="0" w:color="auto"/>
        <w:right w:val="none" w:sz="0" w:space="0" w:color="auto"/>
      </w:divBdr>
    </w:div>
    <w:div w:id="1387686118">
      <w:bodyDiv w:val="1"/>
      <w:marLeft w:val="0"/>
      <w:marRight w:val="0"/>
      <w:marTop w:val="0"/>
      <w:marBottom w:val="0"/>
      <w:divBdr>
        <w:top w:val="none" w:sz="0" w:space="0" w:color="auto"/>
        <w:left w:val="none" w:sz="0" w:space="0" w:color="auto"/>
        <w:bottom w:val="none" w:sz="0" w:space="0" w:color="auto"/>
        <w:right w:val="none" w:sz="0" w:space="0" w:color="auto"/>
      </w:divBdr>
    </w:div>
    <w:div w:id="1577325940">
      <w:bodyDiv w:val="1"/>
      <w:marLeft w:val="0"/>
      <w:marRight w:val="0"/>
      <w:marTop w:val="0"/>
      <w:marBottom w:val="0"/>
      <w:divBdr>
        <w:top w:val="none" w:sz="0" w:space="0" w:color="auto"/>
        <w:left w:val="none" w:sz="0" w:space="0" w:color="auto"/>
        <w:bottom w:val="none" w:sz="0" w:space="0" w:color="auto"/>
        <w:right w:val="none" w:sz="0" w:space="0" w:color="auto"/>
      </w:divBdr>
    </w:div>
    <w:div w:id="1638336941">
      <w:bodyDiv w:val="1"/>
      <w:marLeft w:val="0"/>
      <w:marRight w:val="0"/>
      <w:marTop w:val="0"/>
      <w:marBottom w:val="0"/>
      <w:divBdr>
        <w:top w:val="none" w:sz="0" w:space="0" w:color="auto"/>
        <w:left w:val="none" w:sz="0" w:space="0" w:color="auto"/>
        <w:bottom w:val="none" w:sz="0" w:space="0" w:color="auto"/>
        <w:right w:val="none" w:sz="0" w:space="0" w:color="auto"/>
      </w:divBdr>
    </w:div>
    <w:div w:id="1692876641">
      <w:bodyDiv w:val="1"/>
      <w:marLeft w:val="0"/>
      <w:marRight w:val="0"/>
      <w:marTop w:val="0"/>
      <w:marBottom w:val="0"/>
      <w:divBdr>
        <w:top w:val="none" w:sz="0" w:space="0" w:color="auto"/>
        <w:left w:val="none" w:sz="0" w:space="0" w:color="auto"/>
        <w:bottom w:val="none" w:sz="0" w:space="0" w:color="auto"/>
        <w:right w:val="none" w:sz="0" w:space="0" w:color="auto"/>
      </w:divBdr>
    </w:div>
    <w:div w:id="189157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v.uk/government/publications/open-standards-principl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B8F46-4EC2-42ED-BD5C-EAB87D696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75</Pages>
  <Words>21164</Words>
  <Characters>120639</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141520</CharactersWithSpaces>
  <SharedDoc>false</SharedDoc>
  <HyperlinkBase/>
  <HLinks>
    <vt:vector size="12" baseType="variant">
      <vt:variant>
        <vt:i4>2490493</vt:i4>
      </vt:variant>
      <vt:variant>
        <vt:i4>3</vt:i4>
      </vt:variant>
      <vt:variant>
        <vt:i4>0</vt:i4>
      </vt:variant>
      <vt:variant>
        <vt:i4>5</vt:i4>
      </vt:variant>
      <vt:variant>
        <vt:lpwstr>http://www.cesg.gov.uk/servicecatalogue/CHECK/Pages/index.aspx</vt:lpwstr>
      </vt:variant>
      <vt:variant>
        <vt:lpwstr/>
      </vt:variant>
      <vt:variant>
        <vt:i4>2162731</vt:i4>
      </vt:variant>
      <vt:variant>
        <vt:i4>0</vt:i4>
      </vt:variant>
      <vt:variant>
        <vt:i4>0</vt:i4>
      </vt:variant>
      <vt:variant>
        <vt:i4>5</vt:i4>
      </vt:variant>
      <vt:variant>
        <vt:lpwstr>http://www.gov.uk/government/publications/open-standards-principles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GOODING, JAMES</cp:lastModifiedBy>
  <cp:revision>2</cp:revision>
  <dcterms:created xsi:type="dcterms:W3CDTF">2017-11-29T14:54:00Z</dcterms:created>
  <dcterms:modified xsi:type="dcterms:W3CDTF">2017-11-29T15:29:00Z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Matters\39378595.1</vt:lpwstr>
  </property>
</Properties>
</file>